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" w:right="-30" w:firstLine="0"/>
        <w:rPr>
          <w:color w:val="666666"/>
        </w:rPr>
      </w:pPr>
      <w:bookmarkStart w:colFirst="0" w:colLast="0" w:name="_dufiqct6jrrj" w:id="0"/>
      <w:bookmarkEnd w:id="0"/>
      <w:r w:rsidDel="00000000" w:rsidR="00000000" w:rsidRPr="00000000">
        <w:rPr>
          <w:color w:val="666666"/>
          <w:rtl w:val="0"/>
        </w:rPr>
        <w:t xml:space="preserve">Junction City, Ks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" w:right="-30" w:firstLine="0"/>
        <w:rPr>
          <w:color w:val="666666"/>
        </w:rPr>
      </w:pPr>
      <w:bookmarkStart w:colFirst="0" w:colLast="0" w:name="_ulxcv49qzjos" w:id="1"/>
      <w:bookmarkEnd w:id="1"/>
      <w:r w:rsidDel="00000000" w:rsidR="00000000" w:rsidRPr="00000000">
        <w:rPr>
          <w:color w:val="666666"/>
          <w:rtl w:val="0"/>
        </w:rPr>
        <w:t xml:space="preserve">906-231-6344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15" w:right="-30" w:firstLine="0"/>
        <w:rPr/>
      </w:pPr>
      <w:bookmarkStart w:colFirst="0" w:colLast="0" w:name="_njnau5bmnmdi" w:id="2"/>
      <w:bookmarkEnd w:id="2"/>
      <w:r w:rsidDel="00000000" w:rsidR="00000000" w:rsidRPr="00000000">
        <w:rPr>
          <w:color w:val="666666"/>
          <w:rtl w:val="0"/>
        </w:rPr>
        <w:t xml:space="preserve">Kailaamia@gmail.com</w:t>
      </w:r>
      <w:r w:rsidDel="00000000" w:rsidR="00000000" w:rsidRPr="00000000">
        <w:rPr>
          <w:color w:val="e91d63"/>
          <w:rtl w:val="0"/>
        </w:rPr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https://www.linkedin.com/in/kaila-anderson-346b021ab/</w:t>
        </w:r>
      </w:hyperlink>
      <w:r w:rsidDel="00000000" w:rsidR="00000000" w:rsidRPr="00000000">
        <w:rPr>
          <w:rtl w:val="0"/>
        </w:rPr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https://github.com/Kal-a11y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</w:rPr>
      </w:pPr>
      <w:bookmarkStart w:colFirst="0" w:colLast="0" w:name="_ocvpswguxa6m" w:id="3"/>
      <w:bookmarkEnd w:id="3"/>
      <w:r w:rsidDel="00000000" w:rsidR="00000000" w:rsidRPr="00000000">
        <w:rPr>
          <w:rtl w:val="0"/>
        </w:rPr>
        <w:t xml:space="preserve">Kaila Anderson 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kwsyc5wl8bzd" w:id="4"/>
      <w:bookmarkEnd w:id="4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Node.js, Express.js, SQl, Sequelize, GitHub, RESTful APIs, React, HTML, CSS, JavaScript, NPM, Tailwind, Bootstrap, jQuery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Problem solving, collaboration, adaptability, creativity, efficiency, customer service, conflict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rPr>
          <w:b w:val="1"/>
        </w:rPr>
      </w:pPr>
      <w:bookmarkStart w:colFirst="0" w:colLast="0" w:name="_rlsx4o5b4mpo" w:id="5"/>
      <w:bookmarkEnd w:id="5"/>
      <w:r w:rsidDel="00000000" w:rsidR="00000000" w:rsidRPr="00000000">
        <w:rPr>
          <w:b w:val="1"/>
          <w:rtl w:val="0"/>
        </w:rPr>
        <w:t xml:space="preserve">RELEVANT WORK EXPERIENCE</w:t>
      </w:r>
    </w:p>
    <w:p w:rsidR="00000000" w:rsidDel="00000000" w:rsidP="00000000" w:rsidRDefault="00000000" w:rsidRPr="00000000" w14:paraId="00000009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color w:val="666666"/>
        </w:rPr>
      </w:pPr>
      <w:bookmarkStart w:colFirst="0" w:colLast="0" w:name="_we3ttvrf46v" w:id="6"/>
      <w:bookmarkEnd w:id="6"/>
      <w:r w:rsidDel="00000000" w:rsidR="00000000" w:rsidRPr="00000000">
        <w:rPr>
          <w:color w:val="666666"/>
          <w:rtl w:val="0"/>
        </w:rPr>
        <w:t xml:space="preserve">Beat Box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A simple web application that searches for movies and songs based on user input. This collaborative project contains features like responsive web design, great UI/UX, use of front end technologies, and use of third-party APIs. My roles in this project included managing team, delegating tasks, and working on movie Api and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40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Html, Css, javascript, jQuery, Tailwind, Spotify API, Simkl Api,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Achievements/Outcomes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Effective teamwork, utilization of third-party APIs, mobile first design and web responsiveness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https://github.com/Kal-a11y/group-project-1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https://kal-a11y.github.io/group-project-1/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Other Collaborators</w:t>
      </w:r>
      <w:r w:rsidDel="00000000" w:rsidR="00000000" w:rsidRPr="00000000">
        <w:rPr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rtocastro</w:t>
        </w:r>
      </w:hyperlink>
      <w:r w:rsidDel="00000000" w:rsidR="00000000" w:rsidRPr="00000000">
        <w:rPr>
          <w:rtl w:val="0"/>
        </w:rPr>
        <w:t xml:space="preserve">,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Eli Corning</w:t>
        </w:r>
      </w:hyperlink>
      <w:r w:rsidDel="00000000" w:rsidR="00000000" w:rsidRPr="00000000">
        <w:rPr>
          <w:rtl w:val="0"/>
        </w:rPr>
        <w:t xml:space="preserve">,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Francisco Contreras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tfhwvux20gaf" w:id="7"/>
      <w:bookmarkEnd w:id="7"/>
      <w:r w:rsidDel="00000000" w:rsidR="00000000" w:rsidRPr="00000000">
        <w:rPr>
          <w:color w:val="666666"/>
          <w:rtl w:val="0"/>
        </w:rPr>
        <w:t xml:space="preserve">Career 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  <w:t xml:space="preserve">This user-friendly job application is aimed at simplifying the job search process. This project showcases my skills in full-stack development. My roles in this project included building the front end with handlebars.js and tailwind and building backend routes, connecting the API, and assisting with SQL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Technology Stack</w:t>
      </w:r>
      <w:r w:rsidDel="00000000" w:rsidR="00000000" w:rsidRPr="00000000">
        <w:rPr>
          <w:rtl w:val="0"/>
        </w:rPr>
        <w:t xml:space="preserve">: Javascript, Tailwind, bcrypt, mySQL, sequelize, express.js, express-session, handlebars.js, RESTful APIs, heroku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Achievements/Outcomes</w:t>
      </w:r>
      <w:r w:rsidDel="00000000" w:rsidR="00000000" w:rsidRPr="00000000">
        <w:rPr>
          <w:rtl w:val="0"/>
        </w:rPr>
        <w:t xml:space="preserve">: Effective teamwork, utilization of third-party APIs, mobile first design and web responsiveness, creating server and routes, and successful database creation and management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Repository</w:t>
      </w:r>
      <w:r w:rsidDel="00000000" w:rsidR="00000000" w:rsidRPr="00000000">
        <w:rPr>
          <w:rtl w:val="0"/>
        </w:rPr>
        <w:t xml:space="preserve">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https://github.com/Siennaxstarr/career-pal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</w:t>
      </w:r>
      <w:r w:rsidDel="00000000" w:rsidR="00000000" w:rsidRPr="00000000">
        <w:rPr>
          <w:rtl w:val="0"/>
        </w:rPr>
        <w:t xml:space="preserve">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https://career-pal-project-2-5fb6730b0a09.herokuapp.com/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Other Collaborators</w:t>
      </w:r>
      <w:r w:rsidDel="00000000" w:rsidR="00000000" w:rsidRPr="00000000">
        <w:rPr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Siennaxstarr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rPr/>
      </w:pPr>
      <w:bookmarkStart w:colFirst="0" w:colLast="0" w:name="_36sq1dvwnf6" w:id="8"/>
      <w:bookmarkEnd w:id="8"/>
      <w:r w:rsidDel="00000000" w:rsidR="00000000" w:rsidRPr="00000000">
        <w:rPr>
          <w:color w:val="666666"/>
          <w:rtl w:val="0"/>
        </w:rPr>
        <w:t xml:space="preserve">Portfolio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https://kal-a11y.github.io/professional-portfolio/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spacing w:line="240" w:lineRule="auto"/>
        <w:rPr>
          <w:b w:val="1"/>
        </w:rPr>
      </w:pPr>
      <w:bookmarkStart w:colFirst="0" w:colLast="0" w:name="_e59dzv1kqg5l" w:id="9"/>
      <w:bookmarkEnd w:id="9"/>
      <w:r w:rsidDel="00000000" w:rsidR="00000000" w:rsidRPr="00000000">
        <w:rPr>
          <w:b w:val="1"/>
          <w:rtl w:val="0"/>
        </w:rPr>
        <w:t xml:space="preserve">ADDITIONAL WORK EXPERIENCE</w:t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i w:val="1"/>
          <w:color w:val="2e4440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Best Western J.C. Inn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— Housekeeper, (785-210-1212)</w:t>
      </w:r>
    </w:p>
    <w:p w:rsidR="00000000" w:rsidDel="00000000" w:rsidP="00000000" w:rsidRDefault="00000000" w:rsidRPr="00000000" w14:paraId="0000001D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July 2022 - Present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line="240" w:lineRule="auto"/>
        <w:ind w:left="720" w:hanging="360"/>
      </w:pPr>
      <w:r w:rsidDel="00000000" w:rsidR="00000000" w:rsidRPr="00000000">
        <w:rPr>
          <w:rtl w:val="0"/>
        </w:rPr>
        <w:t xml:space="preserve">Executed thorough and efficient cleaning procedures to maintain high standards of cleanliness and guest satisfaction.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Managed room turnovers with speed and attention to detail, including trash removal and laundry services.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Provided excellent customer service, addressing guest inquiries and ensuring a comfortable stay.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Facilitated the onboarding and training of new team members, ensuring consistency in service delivery.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Maintained cleanliness of additional facilities, contributing to a positive guest experience and hotel reputation.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firstLine="0"/>
        <w:rPr/>
      </w:pPr>
      <w:r w:rsidDel="00000000" w:rsidR="00000000" w:rsidRPr="00000000">
        <w:rPr>
          <w:b w:val="1"/>
          <w:sz w:val="22"/>
          <w:szCs w:val="22"/>
          <w:rtl w:val="0"/>
        </w:rPr>
        <w:t xml:space="preserve">Taco Bell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color w:val="2e4440"/>
          <w:sz w:val="22"/>
          <w:szCs w:val="22"/>
          <w:rtl w:val="0"/>
        </w:rPr>
        <w:t xml:space="preserve">— Food Champion, (785-539-8020)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  <w:t xml:space="preserve">June 2022 - February 2023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Demonstrated proficiency in food preparation, ensuring adherence to quality and safety standards.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Maintained cleanliness and sanitation standards by sweeping floors, wiping counters, and monitoring food temperatures.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Collaborated effectively with team members to optimize workflow and deliver exceptional customer service.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customer orders via counter service and drive-thru, ensuring accuracy and efficiency.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Utilized store software for end-of-day procedures, contributing to smooth operations and accurate reporting.</w:t>
      </w:r>
    </w:p>
    <w:p w:rsidR="00000000" w:rsidDel="00000000" w:rsidP="00000000" w:rsidRDefault="00000000" w:rsidRPr="00000000" w14:paraId="0000002A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dlaoxi3ta2x2" w:id="10"/>
      <w:bookmarkEnd w:id="10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0"/>
          <w:color w:val="666666"/>
          <w:sz w:val="18"/>
          <w:szCs w:val="18"/>
        </w:rPr>
      </w:pPr>
      <w:bookmarkStart w:colFirst="0" w:colLast="0" w:name="_utayan5c2wml" w:id="11"/>
      <w:bookmarkEnd w:id="11"/>
      <w:r w:rsidDel="00000000" w:rsidR="00000000" w:rsidRPr="00000000">
        <w:rPr>
          <w:color w:val="666666"/>
          <w:rtl w:val="0"/>
        </w:rPr>
        <w:t xml:space="preserve">Junction City Sr High School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Diploma</w:t>
        <w:br w:type="textWrapping"/>
      </w:r>
      <w:r w:rsidDel="00000000" w:rsidR="00000000" w:rsidRPr="00000000">
        <w:rPr>
          <w:b w:val="0"/>
          <w:color w:val="666666"/>
          <w:sz w:val="18"/>
          <w:szCs w:val="18"/>
          <w:rtl w:val="0"/>
        </w:rPr>
        <w:t xml:space="preserve">AUGUST 2016 – MAY 2020, Junction City, Ks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rPr/>
      </w:pPr>
      <w:bookmarkStart w:colFirst="0" w:colLast="0" w:name="_r5khwa99xk6w" w:id="12"/>
      <w:bookmarkEnd w:id="12"/>
      <w:r w:rsidDel="00000000" w:rsidR="00000000" w:rsidRPr="00000000">
        <w:rPr>
          <w:color w:val="666666"/>
          <w:rtl w:val="0"/>
        </w:rPr>
        <w:t xml:space="preserve">UC Berkeley Fullstack Coding Bootcamp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Certificate (Present)</w:t>
        <w:br w:type="textWrapping"/>
      </w:r>
      <w:r w:rsidDel="00000000" w:rsidR="00000000" w:rsidRPr="00000000">
        <w:rPr>
          <w:b w:val="0"/>
          <w:color w:val="666666"/>
          <w:sz w:val="18"/>
          <w:szCs w:val="18"/>
          <w:rtl w:val="0"/>
        </w:rPr>
        <w:t xml:space="preserve">SEPTEMBER 2023 – March 2024, Live-online class</w:t>
      </w:r>
      <w:r w:rsidDel="00000000" w:rsidR="00000000" w:rsidRPr="00000000">
        <w:rPr>
          <w:rtl w:val="0"/>
        </w:rPr>
      </w:r>
    </w:p>
    <w:sectPr>
      <w:footerReference r:id="rId18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tocastro" TargetMode="External"/><Relationship Id="rId10" Type="http://schemas.openxmlformats.org/officeDocument/2006/relationships/hyperlink" Target="https://kal-a11y.github.io/group-project-1/" TargetMode="External"/><Relationship Id="rId13" Type="http://schemas.openxmlformats.org/officeDocument/2006/relationships/hyperlink" Target="https://github.com/frankieee324" TargetMode="External"/><Relationship Id="rId12" Type="http://schemas.openxmlformats.org/officeDocument/2006/relationships/hyperlink" Target="https://github.com/Elkion22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Kal-a11y/group-project-1" TargetMode="External"/><Relationship Id="rId15" Type="http://schemas.openxmlformats.org/officeDocument/2006/relationships/hyperlink" Target="https://career-pal-project-2-5fb6730b0a09.herokuapp.com/" TargetMode="External"/><Relationship Id="rId14" Type="http://schemas.openxmlformats.org/officeDocument/2006/relationships/hyperlink" Target="https://github.com/Siennaxstarr/career-pal" TargetMode="External"/><Relationship Id="rId17" Type="http://schemas.openxmlformats.org/officeDocument/2006/relationships/hyperlink" Target="https://kal-a11y.github.io/professional-portfolio/" TargetMode="External"/><Relationship Id="rId16" Type="http://schemas.openxmlformats.org/officeDocument/2006/relationships/hyperlink" Target="https://github.com/Siennaxstarr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linkedin.com/in/kaila-anderson-346b021ab/" TargetMode="External"/><Relationship Id="rId18" Type="http://schemas.openxmlformats.org/officeDocument/2006/relationships/footer" Target="footer1.xml"/><Relationship Id="rId7" Type="http://schemas.openxmlformats.org/officeDocument/2006/relationships/hyperlink" Target="https://github.com/Kal-a11y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