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8"/>
          <w:szCs w:val="28"/>
        </w:rPr>
      </w:pPr>
      <w:bookmarkStart w:colFirst="0" w:colLast="0" w:name="_30j0zll" w:id="0"/>
      <w:bookmarkEnd w:id="0"/>
      <w:r w:rsidDel="00000000" w:rsidR="00000000" w:rsidRPr="00000000">
        <w:rPr>
          <w:rFonts w:ascii="Arial" w:cs="Arial" w:eastAsia="Arial" w:hAnsi="Arial"/>
          <w:color w:val="0079c9"/>
          <w:rtl w:val="0"/>
        </w:rPr>
        <w:t xml:space="preserve">GLAB 330.2.2 - Standard Deviation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1fob9te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79c9"/>
          <w:sz w:val="30"/>
          <w:szCs w:val="30"/>
        </w:rPr>
      </w:pPr>
      <w:r w:rsidDel="00000000" w:rsidR="00000000" w:rsidRPr="00000000">
        <w:rPr>
          <w:b w:val="1"/>
          <w:bCs w:val="1"/>
          <w:color w:val="0079c9"/>
          <w:sz w:val="30"/>
          <w:szCs w:val="30"/>
          <w:rtl w:val="0"/>
        </w:rPr>
        <w:t xml:space="preserve">Introduction: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highlight w:val="white"/>
          <w:rtl w:val="0"/>
        </w:rPr>
        <w:t xml:space="preserve">Standard Deviation</w:t>
      </w:r>
      <w:r w:rsidDel="00000000" w:rsidR="00000000" w:rsidRPr="00000000">
        <w:rPr>
          <w:rFonts w:ascii="Verdana" w:cs="Verdana" w:eastAsia="Verdana" w:hAnsi="Verdana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highlight w:val="white"/>
          <w:rtl w:val="0"/>
        </w:rPr>
        <w:t xml:space="preserve">σ</w:t>
      </w:r>
      <w:r w:rsidDel="00000000" w:rsidR="00000000" w:rsidRPr="00000000">
        <w:rPr>
          <w:rFonts w:ascii="Verdana" w:cs="Verdana" w:eastAsia="Verdana" w:hAnsi="Verdana"/>
          <w:b w:val="1"/>
          <w:bCs w:val="1"/>
          <w:highlight w:val="white"/>
          <w:rtl w:val="0"/>
        </w:rPr>
        <w:t xml:space="preserve">) </w:t>
      </w:r>
      <w:r w:rsidDel="00000000" w:rsidR="00000000" w:rsidRPr="00000000">
        <w:rPr>
          <w:rFonts w:ascii="Verdana" w:cs="Verdana" w:eastAsia="Verdana" w:hAnsi="Verdana"/>
          <w:highlight w:val="white"/>
          <w:rtl w:val="0"/>
        </w:rPr>
        <w:t xml:space="preserve">in statistics, typically denoted by </w:t>
      </w:r>
      <w:r w:rsidDel="00000000" w:rsidR="00000000" w:rsidRPr="00000000">
        <w:rPr>
          <w:b w:val="1"/>
          <w:bCs w:val="1"/>
          <w:color w:val="111111"/>
          <w:highlight w:val="white"/>
          <w:rtl w:val="0"/>
        </w:rPr>
        <w:t xml:space="preserve">σ</w:t>
      </w:r>
      <w:r w:rsidDel="00000000" w:rsidR="00000000" w:rsidRPr="00000000">
        <w:rPr>
          <w:rFonts w:ascii="Verdana" w:cs="Verdana" w:eastAsia="Verdana" w:hAnsi="Verdana"/>
          <w:highlight w:val="white"/>
          <w:rtl w:val="0"/>
        </w:rPr>
        <w:t xml:space="preserve">, is a measure of how much a data set varies (dispersion) between values in a set of data. The lower the standard deviation, the closer the data points tend to be to the mean (or expected value), </w:t>
      </w:r>
      <w:r w:rsidDel="00000000" w:rsidR="00000000" w:rsidRPr="00000000">
        <w:rPr>
          <w:b w:val="1"/>
          <w:bCs w:val="1"/>
          <w:color w:val="111111"/>
          <w:highlight w:val="white"/>
          <w:rtl w:val="0"/>
        </w:rPr>
        <w:t xml:space="preserve">μ</w:t>
      </w:r>
      <w:r w:rsidDel="00000000" w:rsidR="00000000" w:rsidRPr="00000000">
        <w:rPr>
          <w:rFonts w:ascii="Verdana" w:cs="Verdana" w:eastAsia="Verdana" w:hAnsi="Verdana"/>
          <w:highlight w:val="white"/>
          <w:rtl w:val="0"/>
        </w:rPr>
        <w:t xml:space="preserve">. In this lab, we will demonstrate how to calculate the standard deviation.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color w:val="0079c9"/>
          <w:sz w:val="30"/>
          <w:szCs w:val="30"/>
        </w:rPr>
      </w:pPr>
      <w:bookmarkStart w:colFirst="0" w:colLast="0" w:name="_sxvv1m765wch" w:id="2"/>
      <w:bookmarkEnd w:id="2"/>
      <w:r w:rsidDel="00000000" w:rsidR="00000000" w:rsidRPr="00000000">
        <w:rPr>
          <w:color w:val="0079c9"/>
          <w:sz w:val="30"/>
          <w:szCs w:val="30"/>
          <w:rtl w:val="0"/>
        </w:rPr>
        <w:t xml:space="preserve">Learning Objective: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 xml:space="preserve">By the end of this lab learners will be able to calculate the standard deviation.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0079c9"/>
          <w:sz w:val="30"/>
          <w:szCs w:val="30"/>
        </w:rPr>
      </w:pPr>
      <w:r w:rsidDel="00000000" w:rsidR="00000000" w:rsidRPr="00000000">
        <w:rPr>
          <w:b w:val="1"/>
          <w:bCs w:val="1"/>
          <w:color w:val="0079c9"/>
          <w:sz w:val="30"/>
          <w:szCs w:val="30"/>
          <w:rtl w:val="0"/>
        </w:rPr>
        <w:t xml:space="preserve">Given Dataset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Imagine that we have the following data set representing the number of books read by five learners in a month:</w:t>
      </w:r>
    </w:p>
    <w:tbl>
      <w:tblPr>
        <w:tblStyle w:val="Table1"/>
        <w:tblW w:w="5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0"/>
        <w:tblGridChange w:id="0">
          <w:tblGrid>
            <w:gridCol w:w="52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60.0" w:type="dxa"/>
              <w:bottom w:w="1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20" w:before="360" w:lineRule="auto"/>
              <w:rPr>
                <w:rFonts w:ascii="Roboto" w:cs="Roboto" w:eastAsia="Roboto" w:hAnsi="Roboto"/>
                <w:b w:val="1"/>
                <w:bCs w:val="1"/>
                <w:color w:val="11111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11111"/>
                <w:sz w:val="24"/>
                <w:szCs w:val="24"/>
                <w:highlight w:val="white"/>
                <w:rtl w:val="0"/>
              </w:rPr>
              <w:t xml:space="preserve">Number of Books (X)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60.0" w:type="dxa"/>
              <w:bottom w:w="1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60.0" w:type="dxa"/>
              <w:bottom w:w="1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60.0" w:type="dxa"/>
              <w:bottom w:w="1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60.0" w:type="dxa"/>
              <w:bottom w:w="1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60.0" w:type="dxa"/>
              <w:bottom w:w="1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60.0" w:type="dxa"/>
              <w:bottom w:w="1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60.0" w:type="dxa"/>
              <w:bottom w:w="1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60.0" w:type="dxa"/>
              <w:bottom w:w="1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>
          <w:b w:val="1"/>
          <w:bCs w:val="1"/>
          <w:color w:val="0079c9"/>
          <w:sz w:val="30"/>
          <w:szCs w:val="30"/>
        </w:rPr>
      </w:pPr>
      <w:r w:rsidDel="00000000" w:rsidR="00000000" w:rsidRPr="00000000">
        <w:rPr>
          <w:b w:val="1"/>
          <w:bCs w:val="1"/>
          <w:color w:val="0079c9"/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Here are the steps to calculate the standard deviation: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Calculate the mean (average) of the data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48138" cy="649456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649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color w:val="11111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highlight w:val="white"/>
          <w:rtl w:val="0"/>
        </w:rPr>
        <w:t xml:space="preserve">Calculate the squared differences from the mean for each data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rPr>
          <w:b w:val="1"/>
          <w:bCs w:val="1"/>
          <w:color w:val="0079c9"/>
          <w:sz w:val="30"/>
          <w:szCs w:val="30"/>
        </w:rPr>
      </w:pPr>
      <w:r w:rsidDel="00000000" w:rsidR="00000000" w:rsidRPr="00000000">
        <w:rPr>
          <w:b w:val="1"/>
          <w:bCs w:val="1"/>
          <w:color w:val="0079c9"/>
          <w:sz w:val="30"/>
          <w:szCs w:val="30"/>
        </w:rPr>
        <w:drawing>
          <wp:inline distB="114300" distT="114300" distL="114300" distR="114300">
            <wp:extent cx="2028825" cy="249555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lineRule="auto"/>
        <w:ind w:left="720" w:hanging="360"/>
        <w:rPr>
          <w:rFonts w:ascii="Roboto" w:cs="Roboto" w:eastAsia="Roboto" w:hAnsi="Roboto"/>
          <w:b w:val="1"/>
          <w:bCs w:val="1"/>
          <w:color w:val="11111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highlight w:val="white"/>
          <w:rtl w:val="0"/>
        </w:rPr>
        <w:t xml:space="preserve">Calculate the average of these squared differences (variance):</w:t>
      </w:r>
    </w:p>
    <w:p w:rsidR="00000000" w:rsidDel="00000000" w:rsidP="00000000" w:rsidRDefault="00000000" w:rsidRPr="00000000" w14:paraId="00000023">
      <w:pPr>
        <w:spacing w:after="200" w:lineRule="auto"/>
        <w:rPr>
          <w:rFonts w:ascii="Roboto" w:cs="Roboto" w:eastAsia="Roboto" w:hAnsi="Roboto"/>
          <w:b w:val="1"/>
          <w:bCs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highlight w:val="white"/>
        </w:rPr>
        <w:drawing>
          <wp:inline distB="114300" distT="114300" distL="114300" distR="114300">
            <wp:extent cx="3971925" cy="676275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0" w:lineRule="auto"/>
        <w:ind w:left="720" w:hanging="360"/>
        <w:rPr>
          <w:rFonts w:ascii="Roboto" w:cs="Roboto" w:eastAsia="Roboto" w:hAnsi="Roboto"/>
          <w:b w:val="1"/>
          <w:bCs w:val="1"/>
          <w:color w:val="11111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sz w:val="24"/>
          <w:szCs w:val="24"/>
          <w:highlight w:val="white"/>
          <w:rtl w:val="0"/>
        </w:rPr>
        <w:t xml:space="preserve">Take the square root of the variance to get the standard deviation: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0" w:line="276" w:lineRule="auto"/>
        <w:rPr>
          <w:b w:val="0"/>
          <w:bCs w:val="0"/>
          <w:color w:val="000000"/>
          <w:sz w:val="23"/>
          <w:szCs w:val="23"/>
          <w:highlight w:val="white"/>
        </w:rPr>
      </w:pPr>
      <w:bookmarkStart w:colFirst="0" w:colLast="0" w:name="_1y810tw" w:id="3"/>
      <w:bookmarkEnd w:id="3"/>
      <w:r w:rsidDel="00000000" w:rsidR="00000000" w:rsidRPr="00000000">
        <w:rPr>
          <w:b w:val="0"/>
          <w:bCs w:val="0"/>
          <w:color w:val="000000"/>
          <w:sz w:val="23"/>
          <w:szCs w:val="23"/>
          <w:highlight w:val="white"/>
        </w:rPr>
        <w:drawing>
          <wp:inline distB="114300" distT="114300" distL="114300" distR="114300">
            <wp:extent cx="1676400" cy="6477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standard deviation of the number of books read by these students is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This means that on average, the number of books read by each student deviates from the mean by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books.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1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entury Gothic" w:cs="Century Gothic" w:eastAsia="Century Gothic" w:hAnsi="Century Gothic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00" w:line="240" w:lineRule="auto"/>
        <w:rPr>
          <w:rFonts w:ascii="Century Gothic" w:cs="Century Gothic" w:eastAsia="Century Gothic" w:hAnsi="Century Gothic"/>
          <w:b w:val="1"/>
          <w:bCs w:val="1"/>
          <w:color w:val="0079c9"/>
          <w:sz w:val="30"/>
          <w:szCs w:val="3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79c9"/>
          <w:sz w:val="30"/>
          <w:szCs w:val="30"/>
          <w:rtl w:val="0"/>
        </w:rPr>
        <w:t xml:space="preserve">Canvas Submission Instructions: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="276" w:lineRule="auto"/>
        <w:ind w:left="1440" w:hanging="360"/>
      </w:pPr>
      <w:r w:rsidDel="00000000" w:rsidR="00000000" w:rsidRPr="00000000">
        <w:rPr>
          <w:rtl w:val="0"/>
        </w:rPr>
        <w:t xml:space="preserve">Upload your project to your GitHub account without setting it to private.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Utilize the `README` file for any necessary additional instructions.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Incorporate suitable comments throughout your project.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Share the GitHub link on Canvas by clicking on the "Start Assignment" button located in the top-right corner of the Assignment page.</w:t>
      </w:r>
    </w:p>
    <w:p w:rsidR="00000000" w:rsidDel="00000000" w:rsidP="00000000" w:rsidRDefault="00000000" w:rsidRPr="00000000" w14:paraId="0000002E">
      <w:pPr>
        <w:ind w:left="-810" w:firstLine="0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ind w:left="-720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5172075" cy="43815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2857" l="0" r="0" t="21427"/>
                  <a:stretch>
                    <a:fillRect/>
                  </a:stretch>
                </pic:blipFill>
                <pic:spPr>
                  <a:xfrm>
                    <a:off x="0" y="0"/>
                    <a:ext cx="5172075" cy="438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Century Gothic" w:cs="Century Gothic" w:eastAsia="Century Gothic" w:hAnsi="Century Gothic"/>
      <w:b w:val="1"/>
      <w:bCs w:val="1"/>
      <w:color w:val="98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98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