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C6507C" w14:textId="77777777" w:rsidR="00380578" w:rsidRDefault="00337627" w:rsidP="00025735">
      <w:pPr>
        <w:pStyle w:val="NoSpacing"/>
        <w:jc w:val="both"/>
        <w:rPr>
          <w:b/>
          <w:bCs/>
        </w:rPr>
      </w:pPr>
      <w:r>
        <w:br/>
      </w:r>
      <w:r>
        <w:br/>
      </w:r>
      <w:r w:rsidRPr="00337627">
        <w:rPr>
          <w:b/>
          <w:bCs/>
        </w:rPr>
        <w:t>Results</w:t>
      </w:r>
      <w:r>
        <w:rPr>
          <w:b/>
          <w:bCs/>
        </w:rPr>
        <w:br/>
      </w:r>
      <w:r w:rsidR="00380578">
        <w:rPr>
          <w:b/>
          <w:bCs/>
        </w:rPr>
        <w:t xml:space="preserve"> </w:t>
      </w:r>
    </w:p>
    <w:p w14:paraId="69D0BF89" w14:textId="38844CC4" w:rsidR="00D16F6C" w:rsidRPr="00246F85" w:rsidRDefault="00F72F2F" w:rsidP="00246F85">
      <w:pPr>
        <w:pStyle w:val="NoSpacing"/>
        <w:rPr>
          <w:sz w:val="20"/>
          <w:szCs w:val="20"/>
        </w:rPr>
      </w:pPr>
      <w:r w:rsidRPr="00F72F2F">
        <w:rPr>
          <w:sz w:val="20"/>
          <w:szCs w:val="20"/>
        </w:rPr>
        <w:t>In this section we present results and analyse them</w:t>
      </w:r>
      <w:r>
        <w:rPr>
          <w:b/>
          <w:bCs/>
          <w:sz w:val="20"/>
          <w:szCs w:val="20"/>
        </w:rPr>
        <w:t>.</w:t>
      </w:r>
      <w:r>
        <w:rPr>
          <w:sz w:val="20"/>
          <w:szCs w:val="20"/>
        </w:rPr>
        <w:br/>
      </w:r>
      <w:r>
        <w:rPr>
          <w:sz w:val="20"/>
          <w:szCs w:val="20"/>
        </w:rPr>
        <w:br/>
      </w:r>
      <w:r>
        <w:rPr>
          <w:sz w:val="20"/>
          <w:szCs w:val="20"/>
        </w:rPr>
        <w:br/>
      </w:r>
      <w:r w:rsidR="00D16F6C">
        <w:rPr>
          <w:sz w:val="20"/>
          <w:szCs w:val="20"/>
        </w:rPr>
        <w:t>Below we used sales per customer data to forecast actual versus predicted sales.</w:t>
      </w:r>
      <w:r w:rsidR="00D16F6C">
        <w:br/>
      </w:r>
      <w:r w:rsidR="00D16F6C">
        <w:br/>
      </w:r>
      <w:r w:rsidR="00D16F6C">
        <w:br/>
      </w:r>
      <w:r w:rsidR="00D16F6C">
        <w:rPr>
          <w:noProof/>
        </w:rPr>
        <w:drawing>
          <wp:inline distT="0" distB="0" distL="0" distR="0" wp14:anchorId="2B773F93" wp14:editId="18CEAFCA">
            <wp:extent cx="5943600" cy="2924175"/>
            <wp:effectExtent l="0" t="0" r="0" b="9525"/>
            <wp:docPr id="1833499387" name="Picture 19"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raph with blue line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24175"/>
                    </a:xfrm>
                    <a:prstGeom prst="rect">
                      <a:avLst/>
                    </a:prstGeom>
                    <a:noFill/>
                    <a:ln>
                      <a:noFill/>
                    </a:ln>
                  </pic:spPr>
                </pic:pic>
              </a:graphicData>
            </a:graphic>
          </wp:inline>
        </w:drawing>
      </w:r>
    </w:p>
    <w:p w14:paraId="0850E116" w14:textId="6352EE61" w:rsidR="00D16F6C" w:rsidRDefault="00D16F6C" w:rsidP="00025735">
      <w:pPr>
        <w:pStyle w:val="NoSpacing"/>
        <w:jc w:val="both"/>
        <w:rPr>
          <w:b/>
          <w:bCs/>
          <w:sz w:val="22"/>
          <w:szCs w:val="22"/>
        </w:rPr>
      </w:pPr>
      <w:r>
        <w:rPr>
          <w:b/>
          <w:bCs/>
          <w:sz w:val="22"/>
          <w:szCs w:val="22"/>
        </w:rPr>
        <w:t>SARIMA Forecast Vs. Actual Sales</w:t>
      </w:r>
    </w:p>
    <w:p w14:paraId="21D7B534" w14:textId="77777777" w:rsidR="00D16F6C" w:rsidRDefault="00D16F6C" w:rsidP="00025735">
      <w:pPr>
        <w:pStyle w:val="NoSpacing"/>
        <w:jc w:val="both"/>
        <w:rPr>
          <w:sz w:val="20"/>
          <w:szCs w:val="20"/>
        </w:rPr>
      </w:pPr>
    </w:p>
    <w:p w14:paraId="3DF77FEC" w14:textId="77777777" w:rsidR="00EC4D8C" w:rsidRDefault="00D16F6C" w:rsidP="00EC4D8C">
      <w:pPr>
        <w:pStyle w:val="NoSpacing"/>
        <w:jc w:val="both"/>
        <w:rPr>
          <w:sz w:val="22"/>
          <w:szCs w:val="22"/>
        </w:rPr>
      </w:pPr>
      <w:r>
        <w:rPr>
          <w:sz w:val="20"/>
          <w:szCs w:val="20"/>
        </w:rPr>
        <w:t>The 'Train' data, shown in the blue graph, falls under the sales per customer. This area is used by the SARIMA model to learn about the data's pattern. The values of 'Test', the symbol for the real sales data, which is used to validate the forecast, are shown in red, and none of these values are used during the training. One of it is 'SARIMA Forecast', which is represented by the green line; it is the prediction of model’s sale. The model seems to follow the trend of the test data but towards the end it did not capture the high variability. The SARIMA model in short-term forecasting, through the training phase, can follow the overall trend in the data, but in the test, it is not able to predict the volatility. The variance between the forecasted and actual sales during the test period suggests an uncertainty around the model and its precision, the model may require further optimization and the inadequate explanatory variables, or a different modeling approach may be required to draw a more accurate picture of the abnormal sales pattern shift. For SARIMA model parameter optimization, we are planning to make these parameters coherently compatible to the recorded sales spikes and dips, which in turn is expected to improve the forecast accuracy regarding both channeling seasonal dynamics and recording unusual events. Our model has been recognizing the option of bringing in factors outside as the ARIMAX method may happen and could involve the effort being made in marketing, trend, or events that has relationship with the sales. We researched into the most probable reasons for these fluctuations to know whether they are mere anomalies or trends that have just emerged, or to otherwise make appropriate changes to the forecasting approach. This approach will provide us with the ability to carry out multiple decision-making scenarios related to sales to avoid the interference of unpredictable trends</w:t>
      </w:r>
      <w:r>
        <w:rPr>
          <w:sz w:val="22"/>
          <w:szCs w:val="22"/>
        </w:rPr>
        <w:t xml:space="preserve">. </w:t>
      </w:r>
      <w:r>
        <w:rPr>
          <w:sz w:val="20"/>
          <w:szCs w:val="20"/>
        </w:rPr>
        <w:t xml:space="preserve">that behave in the </w:t>
      </w:r>
      <w:r w:rsidR="00EC4D8C">
        <w:rPr>
          <w:sz w:val="20"/>
          <w:szCs w:val="20"/>
        </w:rPr>
        <w:t>market. In</w:t>
      </w:r>
      <w:r>
        <w:rPr>
          <w:sz w:val="20"/>
          <w:szCs w:val="20"/>
        </w:rPr>
        <w:t xml:space="preserve"> the next </w:t>
      </w:r>
      <w:r>
        <w:rPr>
          <w:sz w:val="22"/>
          <w:szCs w:val="22"/>
        </w:rPr>
        <w:t xml:space="preserve">step we forecasted </w:t>
      </w:r>
      <w:r w:rsidR="00EC4D8C">
        <w:rPr>
          <w:sz w:val="22"/>
          <w:szCs w:val="22"/>
        </w:rPr>
        <w:t>weekly sales using SARIMA as shown in the Fig</w:t>
      </w:r>
      <w:r w:rsidR="00EC4D8C">
        <w:rPr>
          <w:sz w:val="20"/>
          <w:szCs w:val="20"/>
        </w:rPr>
        <w:t>.43</w:t>
      </w:r>
    </w:p>
    <w:p w14:paraId="6B4F45CF" w14:textId="5F3684E9" w:rsidR="00D16F6C" w:rsidRDefault="00D16F6C" w:rsidP="00EC4D8C">
      <w:pPr>
        <w:pStyle w:val="NoSpacing"/>
        <w:jc w:val="center"/>
        <w:rPr>
          <w:sz w:val="20"/>
          <w:szCs w:val="20"/>
        </w:rPr>
      </w:pPr>
      <w:r>
        <w:rPr>
          <w:sz w:val="22"/>
          <w:szCs w:val="22"/>
        </w:rPr>
        <w:lastRenderedPageBreak/>
        <w:br/>
      </w:r>
      <w:r w:rsidR="00B45D69">
        <w:rPr>
          <w:noProof/>
        </w:rPr>
        <w:drawing>
          <wp:inline distT="0" distB="0" distL="0" distR="0" wp14:anchorId="7220260D" wp14:editId="2E01ED8D">
            <wp:extent cx="5943600" cy="3717925"/>
            <wp:effectExtent l="0" t="0" r="0" b="0"/>
            <wp:docPr id="1431213395" name="Picture 13" descr="A graph with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213395" name="Picture 13" descr="A graph with a line graph&#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17925"/>
                    </a:xfrm>
                    <a:prstGeom prst="rect">
                      <a:avLst/>
                    </a:prstGeom>
                    <a:noFill/>
                    <a:ln>
                      <a:noFill/>
                    </a:ln>
                  </pic:spPr>
                </pic:pic>
              </a:graphicData>
            </a:graphic>
          </wp:inline>
        </w:drawing>
      </w:r>
    </w:p>
    <w:p w14:paraId="5B35FFB2" w14:textId="4A40AAEB" w:rsidR="00D16F6C" w:rsidRDefault="004332CD" w:rsidP="004332CD">
      <w:pPr>
        <w:pStyle w:val="NoSpacing"/>
        <w:rPr>
          <w:sz w:val="20"/>
          <w:szCs w:val="20"/>
        </w:rPr>
      </w:pPr>
      <w:r w:rsidRPr="004332CD">
        <w:rPr>
          <w:sz w:val="22"/>
          <w:szCs w:val="22"/>
        </w:rPr>
        <w:t xml:space="preserve">                                         </w:t>
      </w:r>
      <w:r w:rsidR="00D16F6C" w:rsidRPr="004332CD">
        <w:rPr>
          <w:sz w:val="22"/>
          <w:szCs w:val="22"/>
          <w:u w:val="single"/>
        </w:rPr>
        <w:t xml:space="preserve"> Weekly sales Forecasting using SARIMA</w:t>
      </w:r>
      <w:r w:rsidR="00D16F6C">
        <w:rPr>
          <w:b/>
          <w:bCs/>
          <w:sz w:val="22"/>
          <w:szCs w:val="22"/>
        </w:rPr>
        <w:br/>
      </w:r>
      <w:r w:rsidR="00D16F6C">
        <w:rPr>
          <w:sz w:val="20"/>
          <w:szCs w:val="20"/>
        </w:rPr>
        <w:br/>
        <w:t xml:space="preserve">The train data, shown in blue, provides the historical context for the SARIMA model's learning process, indicating stable sales with slight fluctuations over time. The test data, in red, is essential for evaluating the model's predictive capability and is clearly distinguished from the training set to assess model performance on unseen data. The SARIMA forecast, plotted in green, extends beyond the historical data to predict future sales, with the shaded area representing the confidence interval of the predictions. The assumed prediction at the end turns out to be the average of testing data and tends to neglect the prominent variations, hence, the model requires upgrading to effectively accommodate the lumpiness in test data. The width of the forecast’s confidence interval increases with time, indicating that as the model predicts more in time, its predictions manage to match with less accuracy. We used </w:t>
      </w:r>
      <w:r w:rsidR="00D16F6C">
        <w:rPr>
          <w:sz w:val="20"/>
          <w:szCs w:val="20"/>
        </w:rPr>
        <w:lastRenderedPageBreak/>
        <w:t>seasonal decomposition as shown in the Fig.26  to better understand the trend, seasonality, and residuals.</w:t>
      </w:r>
      <w:r w:rsidR="00927CA5" w:rsidRPr="00927CA5">
        <w:t xml:space="preserve"> </w:t>
      </w:r>
      <w:r w:rsidR="00927CA5">
        <w:rPr>
          <w:noProof/>
        </w:rPr>
        <w:drawing>
          <wp:inline distT="0" distB="0" distL="0" distR="0" wp14:anchorId="11C8089F" wp14:editId="4D20DDDA">
            <wp:extent cx="5943600" cy="4221480"/>
            <wp:effectExtent l="0" t="0" r="0" b="7620"/>
            <wp:docPr id="14975374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221480"/>
                    </a:xfrm>
                    <a:prstGeom prst="rect">
                      <a:avLst/>
                    </a:prstGeom>
                    <a:noFill/>
                    <a:ln>
                      <a:noFill/>
                    </a:ln>
                  </pic:spPr>
                </pic:pic>
              </a:graphicData>
            </a:graphic>
          </wp:inline>
        </w:drawing>
      </w:r>
    </w:p>
    <w:p w14:paraId="419F4647" w14:textId="77777777" w:rsidR="00D16F6C" w:rsidRDefault="00D16F6C" w:rsidP="00025735">
      <w:pPr>
        <w:pStyle w:val="NoSpacing"/>
        <w:jc w:val="both"/>
        <w:rPr>
          <w:sz w:val="22"/>
          <w:szCs w:val="22"/>
        </w:rPr>
      </w:pPr>
    </w:p>
    <w:p w14:paraId="1657D9E0" w14:textId="36ACBE61" w:rsidR="00D16F6C" w:rsidRDefault="00D16F6C" w:rsidP="00025735">
      <w:pPr>
        <w:pStyle w:val="NoSpacing"/>
        <w:jc w:val="both"/>
        <w:rPr>
          <w:sz w:val="20"/>
          <w:szCs w:val="20"/>
        </w:rPr>
      </w:pPr>
      <w:r>
        <w:rPr>
          <w:sz w:val="22"/>
          <w:szCs w:val="22"/>
        </w:rPr>
        <w:br/>
      </w:r>
      <w:r>
        <w:rPr>
          <w:b/>
          <w:bCs/>
          <w:sz w:val="22"/>
          <w:szCs w:val="22"/>
        </w:rPr>
        <w:t>Seasonal Decomposition</w:t>
      </w:r>
    </w:p>
    <w:p w14:paraId="434E362C" w14:textId="77777777" w:rsidR="00D16F6C" w:rsidRDefault="00D16F6C" w:rsidP="00025735">
      <w:pPr>
        <w:pStyle w:val="NoSpacing"/>
        <w:jc w:val="both"/>
        <w:rPr>
          <w:sz w:val="20"/>
          <w:szCs w:val="20"/>
        </w:rPr>
      </w:pPr>
      <w:r>
        <w:rPr>
          <w:sz w:val="20"/>
          <w:szCs w:val="20"/>
        </w:rPr>
        <w:br/>
        <w:t>The decomposition reveals insights in the structure of sales data, helping to understand how components like trend and seasonality, residuals contribute to the overall sales patterns. Trend (Royal Blue) component captures the underlying trend in the sales data, smoothing out the short fluctuations to highlight long term pattern. Seasonality (Orange): The periodic influence demonstrates a peculiarity or cyclicity of the data in</w:t>
      </w:r>
      <w:r>
        <w:rPr>
          <w:sz w:val="22"/>
          <w:szCs w:val="22"/>
        </w:rPr>
        <w:t xml:space="preserve"> accordance with the </w:t>
      </w:r>
      <w:r>
        <w:rPr>
          <w:sz w:val="20"/>
          <w:szCs w:val="20"/>
        </w:rPr>
        <w:t>settings that have been made in advance, in this case, annually (52 weeks). This visualization helps spotlight the times in the year with steady, growing, or reduced sales. Residuals (Lime Green): Residual refers to the rest of the data that the model fails to explain. Optimally residuals should be randomly distributed around zero with no structured pattern, which suggests that model has successfully identified trend and seasonal characteristics. Original Data (Gray): The week's sales data are also plotted acting as a reference; hence the effectiveness of this decomposition's trend and seasonal components isolation can be examined. In the next step we forecast actual versus predicted weekly sales as shown in Fig.27.</w:t>
      </w:r>
    </w:p>
    <w:p w14:paraId="2A8120FC" w14:textId="77777777" w:rsidR="00D16F6C" w:rsidRDefault="00D16F6C" w:rsidP="00025735">
      <w:pPr>
        <w:pStyle w:val="NoSpacing"/>
        <w:jc w:val="both"/>
        <w:rPr>
          <w:sz w:val="20"/>
          <w:szCs w:val="20"/>
        </w:rPr>
      </w:pPr>
    </w:p>
    <w:p w14:paraId="36DB25B6" w14:textId="77777777" w:rsidR="00D16F6C" w:rsidRDefault="00D16F6C" w:rsidP="00025735">
      <w:pPr>
        <w:pStyle w:val="NoSpacing"/>
        <w:jc w:val="both"/>
        <w:rPr>
          <w:sz w:val="22"/>
          <w:szCs w:val="22"/>
        </w:rPr>
      </w:pPr>
      <w:r>
        <w:rPr>
          <w:sz w:val="22"/>
          <w:szCs w:val="22"/>
        </w:rPr>
        <w:lastRenderedPageBreak/>
        <w:br/>
      </w:r>
      <w:r>
        <w:rPr>
          <w:noProof/>
          <w:sz w:val="22"/>
          <w:szCs w:val="22"/>
        </w:rPr>
        <w:drawing>
          <wp:inline distT="0" distB="0" distL="0" distR="0" wp14:anchorId="17FEB0E5" wp14:editId="20D4F1F9">
            <wp:extent cx="5353050" cy="2981325"/>
            <wp:effectExtent l="0" t="0" r="0" b="9525"/>
            <wp:docPr id="1893683891" name="Picture 16" descr="A graph with colorful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graph with colorful line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3050" cy="2981325"/>
                    </a:xfrm>
                    <a:prstGeom prst="rect">
                      <a:avLst/>
                    </a:prstGeom>
                    <a:noFill/>
                    <a:ln>
                      <a:noFill/>
                    </a:ln>
                  </pic:spPr>
                </pic:pic>
              </a:graphicData>
            </a:graphic>
          </wp:inline>
        </w:drawing>
      </w:r>
    </w:p>
    <w:p w14:paraId="10427982" w14:textId="5F79A2AF" w:rsidR="00D16F6C" w:rsidRDefault="00D16F6C" w:rsidP="00025735">
      <w:pPr>
        <w:pStyle w:val="NoSpacing"/>
        <w:jc w:val="both"/>
        <w:rPr>
          <w:b/>
          <w:bCs/>
          <w:sz w:val="22"/>
          <w:szCs w:val="22"/>
        </w:rPr>
      </w:pPr>
      <w:r>
        <w:rPr>
          <w:b/>
          <w:bCs/>
          <w:sz w:val="22"/>
          <w:szCs w:val="22"/>
        </w:rPr>
        <w:t xml:space="preserve"> Actual versus Predicted sales</w:t>
      </w:r>
      <w:r>
        <w:rPr>
          <w:b/>
          <w:bCs/>
          <w:sz w:val="22"/>
          <w:szCs w:val="22"/>
        </w:rPr>
        <w:br/>
      </w:r>
    </w:p>
    <w:p w14:paraId="613C2127" w14:textId="6E700E59" w:rsidR="00D16F6C" w:rsidRDefault="00D16F6C" w:rsidP="00025735">
      <w:pPr>
        <w:pStyle w:val="NoSpacing"/>
        <w:jc w:val="both"/>
        <w:rPr>
          <w:sz w:val="20"/>
          <w:szCs w:val="20"/>
        </w:rPr>
      </w:pPr>
      <w:r>
        <w:rPr>
          <w:sz w:val="20"/>
          <w:szCs w:val="20"/>
        </w:rPr>
        <w:t xml:space="preserve">These factors (blue line) serve as a baseline for the model (conveying actual past sales situation) with the purpose of informing of the </w:t>
      </w:r>
      <w:r w:rsidR="00C46E77">
        <w:rPr>
          <w:sz w:val="20"/>
          <w:szCs w:val="20"/>
        </w:rPr>
        <w:t>forecast. The</w:t>
      </w:r>
      <w:r>
        <w:rPr>
          <w:sz w:val="20"/>
          <w:szCs w:val="20"/>
        </w:rPr>
        <w:t xml:space="preserve">  predicted training data indicates the model has learned the existing sales patterns precisely as the dashed red line is coincided with actual training data accurately. In a few places, predicted test data (dash green line) and the real data (solid orange line) differ, as for example, for sharp upward or downward peaks of the real sales statistics, thus showing where a model can be corrected in further work. In the initial phase the model forecasts coincide exactly with the actual sales, which implies that the historical data is quite stable. Inside the last phase, during the testing period, the model is not able to predict the extreme fluctuations, and this may be caused by unmodeled factors, which may be affecting sales or due to the limitations of the method </w:t>
      </w:r>
      <w:r w:rsidR="00C46E77">
        <w:rPr>
          <w:sz w:val="20"/>
          <w:szCs w:val="20"/>
        </w:rPr>
        <w:t>used. We</w:t>
      </w:r>
      <w:r>
        <w:rPr>
          <w:sz w:val="20"/>
          <w:szCs w:val="20"/>
        </w:rPr>
        <w:t xml:space="preserve"> also forecasted the sales with Safety Margin and Reorder Threshold  in the fig.28.</w:t>
      </w:r>
    </w:p>
    <w:p w14:paraId="5AD0C675" w14:textId="77777777" w:rsidR="00D16F6C" w:rsidRDefault="00D16F6C" w:rsidP="00025735">
      <w:pPr>
        <w:pStyle w:val="NoSpacing"/>
        <w:jc w:val="both"/>
        <w:rPr>
          <w:sz w:val="22"/>
          <w:szCs w:val="22"/>
        </w:rPr>
      </w:pPr>
    </w:p>
    <w:p w14:paraId="165A68EC" w14:textId="77777777" w:rsidR="00D16F6C" w:rsidRDefault="00D16F6C" w:rsidP="00025735">
      <w:pPr>
        <w:pStyle w:val="NoSpacing"/>
        <w:jc w:val="both"/>
        <w:rPr>
          <w:sz w:val="22"/>
          <w:szCs w:val="22"/>
        </w:rPr>
      </w:pPr>
      <w:r>
        <w:rPr>
          <w:noProof/>
          <w:sz w:val="22"/>
          <w:szCs w:val="22"/>
        </w:rPr>
        <w:drawing>
          <wp:inline distT="0" distB="0" distL="0" distR="0" wp14:anchorId="24539A73" wp14:editId="36590213">
            <wp:extent cx="5334000" cy="2457450"/>
            <wp:effectExtent l="0" t="0" r="0" b="0"/>
            <wp:docPr id="2103695683" name="Picture 15" descr="A graph showing a graph of sa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graph showing a graph of sales&#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2457450"/>
                    </a:xfrm>
                    <a:prstGeom prst="rect">
                      <a:avLst/>
                    </a:prstGeom>
                    <a:noFill/>
                    <a:ln>
                      <a:noFill/>
                    </a:ln>
                  </pic:spPr>
                </pic:pic>
              </a:graphicData>
            </a:graphic>
          </wp:inline>
        </w:drawing>
      </w:r>
    </w:p>
    <w:p w14:paraId="2577E739" w14:textId="2B48641F" w:rsidR="00D16F6C" w:rsidRDefault="00D16F6C" w:rsidP="00025735">
      <w:pPr>
        <w:jc w:val="both"/>
        <w:rPr>
          <w:b/>
          <w:bCs/>
        </w:rPr>
      </w:pPr>
      <w:r>
        <w:rPr>
          <w:b/>
          <w:bCs/>
        </w:rPr>
        <w:t>Actual vs Predicted Sales with Safety Margin and Reorder Threshold</w:t>
      </w:r>
      <w:r>
        <w:rPr>
          <w:b/>
          <w:bCs/>
        </w:rPr>
        <w:br/>
      </w:r>
    </w:p>
    <w:p w14:paraId="03EE461C" w14:textId="77777777" w:rsidR="00D16F6C" w:rsidRDefault="00D16F6C" w:rsidP="00025735">
      <w:pPr>
        <w:ind w:left="360"/>
        <w:jc w:val="both"/>
        <w:rPr>
          <w:sz w:val="20"/>
          <w:szCs w:val="20"/>
        </w:rPr>
      </w:pPr>
      <w:r>
        <w:rPr>
          <w:sz w:val="20"/>
          <w:szCs w:val="20"/>
        </w:rPr>
        <w:t>The Actual Demand (blue line) stands for the sales history that is used in making special inventory planning decisions. The forecasting model does rather well in terms of 'Predicted Demand' (dashed red line), closely following the actual sales for much of the period, indicating good calibration.</w:t>
      </w:r>
      <w:r>
        <w:rPr>
          <w:sz w:val="20"/>
          <w:szCs w:val="20"/>
        </w:rPr>
        <w:br/>
      </w:r>
      <w:r>
        <w:rPr>
          <w:sz w:val="20"/>
          <w:szCs w:val="20"/>
        </w:rPr>
        <w:lastRenderedPageBreak/>
        <w:t>The Safety Stock (solid green line), however, remains steady giving a buffer against fluctuations in demand or any other supply problems. The 'reorder point' (dashed orange line) is under the busy ups and downs of actual demand, meaning that the refilling strategy is cautious and centered on avoidance of stock outs. The stock on some peaks is often higher than the safety stock and this leads to moments that the risk of stockout is increased, perhaps this might need adjustments in safety stock levels to follow the nature of demand as sudden increase in sales won't manage to result in shortage of stock.</w:t>
      </w:r>
    </w:p>
    <w:p w14:paraId="49D01667" w14:textId="7EBFAE30" w:rsidR="00D16F6C" w:rsidRDefault="00D16F6C" w:rsidP="00025735">
      <w:pPr>
        <w:pStyle w:val="ListParagraph"/>
        <w:ind w:left="360"/>
        <w:jc w:val="both"/>
        <w:rPr>
          <w:sz w:val="20"/>
          <w:szCs w:val="20"/>
        </w:rPr>
      </w:pPr>
      <w:r>
        <w:rPr>
          <w:b/>
          <w:bCs/>
        </w:rPr>
        <w:br/>
      </w:r>
      <w:r>
        <w:rPr>
          <w:b/>
          <w:bCs/>
        </w:rPr>
        <w:br/>
      </w:r>
      <w:r>
        <w:rPr>
          <w:b/>
          <w:bCs/>
        </w:rPr>
        <w:br/>
      </w:r>
      <w:r>
        <w:rPr>
          <w:b/>
          <w:bCs/>
        </w:rPr>
        <w:br/>
      </w:r>
      <w:r>
        <w:rPr>
          <w:b/>
          <w:bCs/>
        </w:rPr>
        <w:br/>
      </w:r>
      <w:r w:rsidRPr="005F48AB">
        <w:rPr>
          <w:b/>
          <w:bCs/>
        </w:rPr>
        <w:t>Sales</w:t>
      </w:r>
      <w:r w:rsidR="005F48AB" w:rsidRPr="005F48AB">
        <w:rPr>
          <w:b/>
          <w:bCs/>
        </w:rPr>
        <w:t xml:space="preserve"> </w:t>
      </w:r>
      <w:r w:rsidRPr="005F48AB">
        <w:rPr>
          <w:b/>
          <w:bCs/>
        </w:rPr>
        <w:t>Forecasting</w:t>
      </w:r>
      <w:r>
        <w:rPr>
          <w:b/>
          <w:bCs/>
        </w:rPr>
        <w:t xml:space="preserve"> </w:t>
      </w:r>
      <w:r>
        <w:rPr>
          <w:b/>
          <w:bCs/>
        </w:rPr>
        <w:br/>
      </w:r>
      <w:r>
        <w:rPr>
          <w:b/>
          <w:bCs/>
        </w:rPr>
        <w:br/>
      </w:r>
      <w:r>
        <w:rPr>
          <w:sz w:val="20"/>
          <w:szCs w:val="20"/>
        </w:rPr>
        <w:t>The following table.5. shows results presented for various regression models used in sales forecasting exhibit diverse levels of performance.</w:t>
      </w:r>
    </w:p>
    <w:p w14:paraId="6E957E63" w14:textId="77777777" w:rsidR="00D16F6C" w:rsidRDefault="00D16F6C" w:rsidP="00025735">
      <w:pPr>
        <w:pStyle w:val="ListParagraph"/>
        <w:ind w:left="360"/>
        <w:jc w:val="both"/>
        <w:rPr>
          <w:b/>
          <w:bCs/>
        </w:rPr>
      </w:pPr>
    </w:p>
    <w:tbl>
      <w:tblPr>
        <w:tblStyle w:val="TableGrid"/>
        <w:tblW w:w="0" w:type="auto"/>
        <w:tblInd w:w="360" w:type="dxa"/>
        <w:tblLook w:val="04A0" w:firstRow="1" w:lastRow="0" w:firstColumn="1" w:lastColumn="0" w:noHBand="0" w:noVBand="1"/>
      </w:tblPr>
      <w:tblGrid>
        <w:gridCol w:w="2196"/>
        <w:gridCol w:w="2256"/>
        <w:gridCol w:w="2056"/>
        <w:gridCol w:w="1236"/>
        <w:gridCol w:w="1216"/>
      </w:tblGrid>
      <w:tr w:rsidR="007B052E" w14:paraId="73659C0F" w14:textId="77777777" w:rsidTr="007B052E">
        <w:tc>
          <w:tcPr>
            <w:tcW w:w="0" w:type="auto"/>
            <w:tcBorders>
              <w:top w:val="single" w:sz="4" w:space="0" w:color="auto"/>
              <w:left w:val="single" w:sz="4" w:space="0" w:color="auto"/>
              <w:bottom w:val="single" w:sz="4" w:space="0" w:color="auto"/>
              <w:right w:val="single" w:sz="4" w:space="0" w:color="auto"/>
            </w:tcBorders>
            <w:hideMark/>
          </w:tcPr>
          <w:p w14:paraId="781E9D37" w14:textId="77777777" w:rsidR="007B052E" w:rsidRDefault="007B052E" w:rsidP="00025735">
            <w:pPr>
              <w:pStyle w:val="ListParagraph"/>
              <w:ind w:left="0"/>
              <w:jc w:val="both"/>
              <w:rPr>
                <w:sz w:val="24"/>
                <w:szCs w:val="24"/>
              </w:rPr>
            </w:pPr>
            <w:r>
              <w:rPr>
                <w:sz w:val="24"/>
                <w:szCs w:val="24"/>
              </w:rPr>
              <w:t>Model</w:t>
            </w:r>
          </w:p>
        </w:tc>
        <w:tc>
          <w:tcPr>
            <w:tcW w:w="0" w:type="auto"/>
            <w:tcBorders>
              <w:top w:val="single" w:sz="4" w:space="0" w:color="auto"/>
              <w:left w:val="single" w:sz="4" w:space="0" w:color="auto"/>
              <w:bottom w:val="single" w:sz="4" w:space="0" w:color="auto"/>
              <w:right w:val="single" w:sz="4" w:space="0" w:color="auto"/>
            </w:tcBorders>
            <w:hideMark/>
          </w:tcPr>
          <w:p w14:paraId="49822D8F" w14:textId="78EBFE05" w:rsidR="007B052E" w:rsidRDefault="007B052E" w:rsidP="00025735">
            <w:pPr>
              <w:pStyle w:val="ListParagraph"/>
              <w:ind w:left="0"/>
              <w:jc w:val="both"/>
              <w:rPr>
                <w:sz w:val="24"/>
                <w:szCs w:val="24"/>
              </w:rPr>
            </w:pPr>
            <w:r>
              <w:rPr>
                <w:sz w:val="24"/>
                <w:szCs w:val="24"/>
              </w:rPr>
              <w:t>Mean Absolute Error</w:t>
            </w:r>
          </w:p>
        </w:tc>
        <w:tc>
          <w:tcPr>
            <w:tcW w:w="0" w:type="auto"/>
            <w:tcBorders>
              <w:top w:val="single" w:sz="4" w:space="0" w:color="auto"/>
              <w:left w:val="single" w:sz="4" w:space="0" w:color="auto"/>
              <w:bottom w:val="single" w:sz="4" w:space="0" w:color="auto"/>
              <w:right w:val="single" w:sz="4" w:space="0" w:color="auto"/>
            </w:tcBorders>
            <w:hideMark/>
          </w:tcPr>
          <w:p w14:paraId="221A940D" w14:textId="38F96697" w:rsidR="007B052E" w:rsidRDefault="007B052E" w:rsidP="00025735">
            <w:pPr>
              <w:pStyle w:val="ListParagraph"/>
              <w:ind w:left="0"/>
              <w:jc w:val="both"/>
              <w:rPr>
                <w:sz w:val="24"/>
                <w:szCs w:val="24"/>
              </w:rPr>
            </w:pPr>
            <w:r>
              <w:rPr>
                <w:sz w:val="24"/>
                <w:szCs w:val="24"/>
              </w:rPr>
              <w:t>Mean Square Error</w:t>
            </w:r>
          </w:p>
        </w:tc>
        <w:tc>
          <w:tcPr>
            <w:tcW w:w="0" w:type="auto"/>
            <w:tcBorders>
              <w:top w:val="single" w:sz="4" w:space="0" w:color="auto"/>
              <w:left w:val="single" w:sz="4" w:space="0" w:color="auto"/>
              <w:bottom w:val="single" w:sz="4" w:space="0" w:color="auto"/>
              <w:right w:val="single" w:sz="4" w:space="0" w:color="auto"/>
            </w:tcBorders>
          </w:tcPr>
          <w:p w14:paraId="41E1E441" w14:textId="37900AB4" w:rsidR="007B052E" w:rsidRDefault="007B052E" w:rsidP="00025735">
            <w:pPr>
              <w:pStyle w:val="ListParagraph"/>
              <w:ind w:left="0"/>
              <w:jc w:val="both"/>
              <w:rPr>
                <w:sz w:val="24"/>
                <w:szCs w:val="24"/>
              </w:rPr>
            </w:pPr>
            <w:r>
              <w:rPr>
                <w:sz w:val="24"/>
                <w:szCs w:val="24"/>
              </w:rPr>
              <w:t>RMSE</w:t>
            </w:r>
          </w:p>
        </w:tc>
        <w:tc>
          <w:tcPr>
            <w:tcW w:w="0" w:type="auto"/>
            <w:tcBorders>
              <w:top w:val="single" w:sz="4" w:space="0" w:color="auto"/>
              <w:left w:val="single" w:sz="4" w:space="0" w:color="auto"/>
              <w:bottom w:val="single" w:sz="4" w:space="0" w:color="auto"/>
              <w:right w:val="single" w:sz="4" w:space="0" w:color="auto"/>
            </w:tcBorders>
            <w:hideMark/>
          </w:tcPr>
          <w:p w14:paraId="70AE8D0A" w14:textId="00FE968A" w:rsidR="007B052E" w:rsidRDefault="007B052E" w:rsidP="00025735">
            <w:pPr>
              <w:pStyle w:val="ListParagraph"/>
              <w:ind w:left="0"/>
              <w:jc w:val="both"/>
              <w:rPr>
                <w:sz w:val="24"/>
                <w:szCs w:val="24"/>
              </w:rPr>
            </w:pPr>
            <w:r>
              <w:rPr>
                <w:sz w:val="24"/>
                <w:szCs w:val="24"/>
              </w:rPr>
              <w:t>R^2 Score</w:t>
            </w:r>
          </w:p>
        </w:tc>
      </w:tr>
      <w:tr w:rsidR="007B052E" w14:paraId="4E4206B2" w14:textId="77777777" w:rsidTr="007B052E">
        <w:tc>
          <w:tcPr>
            <w:tcW w:w="0" w:type="auto"/>
            <w:tcBorders>
              <w:top w:val="single" w:sz="4" w:space="0" w:color="auto"/>
              <w:left w:val="single" w:sz="4" w:space="0" w:color="auto"/>
              <w:bottom w:val="single" w:sz="4" w:space="0" w:color="auto"/>
              <w:right w:val="single" w:sz="4" w:space="0" w:color="auto"/>
            </w:tcBorders>
            <w:hideMark/>
          </w:tcPr>
          <w:p w14:paraId="1C20ED27" w14:textId="77777777" w:rsidR="007B052E" w:rsidRDefault="007B052E" w:rsidP="00025735">
            <w:pPr>
              <w:pStyle w:val="ListParagraph"/>
              <w:ind w:left="0"/>
              <w:jc w:val="both"/>
              <w:rPr>
                <w:sz w:val="24"/>
                <w:szCs w:val="24"/>
              </w:rPr>
            </w:pPr>
            <w:r>
              <w:rPr>
                <w:sz w:val="24"/>
                <w:szCs w:val="24"/>
              </w:rPr>
              <w:t>Linear Regression</w:t>
            </w:r>
          </w:p>
        </w:tc>
        <w:tc>
          <w:tcPr>
            <w:tcW w:w="0" w:type="auto"/>
            <w:tcBorders>
              <w:top w:val="single" w:sz="4" w:space="0" w:color="auto"/>
              <w:left w:val="single" w:sz="4" w:space="0" w:color="auto"/>
              <w:bottom w:val="single" w:sz="4" w:space="0" w:color="auto"/>
              <w:right w:val="single" w:sz="4" w:space="0" w:color="auto"/>
            </w:tcBorders>
            <w:hideMark/>
          </w:tcPr>
          <w:p w14:paraId="3636B4D4" w14:textId="39EECCA0" w:rsidR="007B052E" w:rsidRDefault="007B052E" w:rsidP="00025735">
            <w:pPr>
              <w:pStyle w:val="ListParagraph"/>
              <w:ind w:left="0"/>
              <w:jc w:val="both"/>
              <w:rPr>
                <w:sz w:val="24"/>
                <w:szCs w:val="24"/>
              </w:rPr>
            </w:pPr>
            <w:r>
              <w:rPr>
                <w:sz w:val="24"/>
                <w:szCs w:val="24"/>
              </w:rPr>
              <w:t>0.001101</w:t>
            </w:r>
          </w:p>
        </w:tc>
        <w:tc>
          <w:tcPr>
            <w:tcW w:w="0" w:type="auto"/>
            <w:tcBorders>
              <w:top w:val="single" w:sz="4" w:space="0" w:color="auto"/>
              <w:left w:val="single" w:sz="4" w:space="0" w:color="auto"/>
              <w:bottom w:val="single" w:sz="4" w:space="0" w:color="auto"/>
              <w:right w:val="single" w:sz="4" w:space="0" w:color="auto"/>
            </w:tcBorders>
            <w:hideMark/>
          </w:tcPr>
          <w:p w14:paraId="6BC403AD" w14:textId="32DEE210" w:rsidR="007B052E" w:rsidRDefault="007B052E" w:rsidP="00025735">
            <w:pPr>
              <w:pStyle w:val="ListParagraph"/>
              <w:ind w:left="0"/>
              <w:jc w:val="both"/>
              <w:rPr>
                <w:sz w:val="24"/>
                <w:szCs w:val="24"/>
              </w:rPr>
            </w:pPr>
            <w:r>
              <w:rPr>
                <w:sz w:val="24"/>
                <w:szCs w:val="24"/>
              </w:rPr>
              <w:t>0.000003</w:t>
            </w:r>
          </w:p>
        </w:tc>
        <w:tc>
          <w:tcPr>
            <w:tcW w:w="0" w:type="auto"/>
            <w:tcBorders>
              <w:top w:val="single" w:sz="4" w:space="0" w:color="auto"/>
              <w:left w:val="single" w:sz="4" w:space="0" w:color="auto"/>
              <w:bottom w:val="single" w:sz="4" w:space="0" w:color="auto"/>
              <w:right w:val="single" w:sz="4" w:space="0" w:color="auto"/>
            </w:tcBorders>
          </w:tcPr>
          <w:p w14:paraId="68B4FB0B" w14:textId="43D83D14" w:rsidR="007B052E" w:rsidRDefault="007B052E" w:rsidP="00025735">
            <w:pPr>
              <w:pStyle w:val="ListParagraph"/>
              <w:ind w:left="0"/>
              <w:jc w:val="both"/>
              <w:rPr>
                <w:sz w:val="24"/>
                <w:szCs w:val="24"/>
              </w:rPr>
            </w:pPr>
            <w:r>
              <w:rPr>
                <w:sz w:val="24"/>
                <w:szCs w:val="24"/>
              </w:rPr>
              <w:t>0.001711</w:t>
            </w:r>
          </w:p>
        </w:tc>
        <w:tc>
          <w:tcPr>
            <w:tcW w:w="0" w:type="auto"/>
            <w:tcBorders>
              <w:top w:val="single" w:sz="4" w:space="0" w:color="auto"/>
              <w:left w:val="single" w:sz="4" w:space="0" w:color="auto"/>
              <w:bottom w:val="single" w:sz="4" w:space="0" w:color="auto"/>
              <w:right w:val="single" w:sz="4" w:space="0" w:color="auto"/>
            </w:tcBorders>
            <w:hideMark/>
          </w:tcPr>
          <w:p w14:paraId="59CDFBCE" w14:textId="11FE6D54" w:rsidR="007B052E" w:rsidRDefault="007B052E" w:rsidP="00025735">
            <w:pPr>
              <w:pStyle w:val="ListParagraph"/>
              <w:ind w:left="0"/>
              <w:jc w:val="both"/>
              <w:rPr>
                <w:sz w:val="24"/>
                <w:szCs w:val="24"/>
              </w:rPr>
            </w:pPr>
            <w:r>
              <w:rPr>
                <w:sz w:val="24"/>
                <w:szCs w:val="24"/>
              </w:rPr>
              <w:t>1.000000</w:t>
            </w:r>
          </w:p>
        </w:tc>
      </w:tr>
      <w:tr w:rsidR="007B052E" w14:paraId="3078BAE6" w14:textId="77777777" w:rsidTr="007B052E">
        <w:tc>
          <w:tcPr>
            <w:tcW w:w="0" w:type="auto"/>
            <w:tcBorders>
              <w:top w:val="single" w:sz="4" w:space="0" w:color="auto"/>
              <w:left w:val="single" w:sz="4" w:space="0" w:color="auto"/>
              <w:bottom w:val="single" w:sz="4" w:space="0" w:color="auto"/>
              <w:right w:val="single" w:sz="4" w:space="0" w:color="auto"/>
            </w:tcBorders>
            <w:hideMark/>
          </w:tcPr>
          <w:p w14:paraId="5607B3FA" w14:textId="20EF1E50" w:rsidR="007B052E" w:rsidRDefault="007B052E" w:rsidP="00025735">
            <w:pPr>
              <w:pStyle w:val="ListParagraph"/>
              <w:ind w:left="0"/>
              <w:jc w:val="both"/>
              <w:rPr>
                <w:sz w:val="24"/>
                <w:szCs w:val="24"/>
              </w:rPr>
            </w:pPr>
            <w:r>
              <w:rPr>
                <w:sz w:val="24"/>
                <w:szCs w:val="24"/>
              </w:rPr>
              <w:t>Gradient Boosting</w:t>
            </w:r>
          </w:p>
        </w:tc>
        <w:tc>
          <w:tcPr>
            <w:tcW w:w="0" w:type="auto"/>
            <w:tcBorders>
              <w:top w:val="single" w:sz="4" w:space="0" w:color="auto"/>
              <w:left w:val="single" w:sz="4" w:space="0" w:color="auto"/>
              <w:bottom w:val="single" w:sz="4" w:space="0" w:color="auto"/>
              <w:right w:val="single" w:sz="4" w:space="0" w:color="auto"/>
            </w:tcBorders>
            <w:hideMark/>
          </w:tcPr>
          <w:p w14:paraId="00906B72" w14:textId="7B9F69F7" w:rsidR="007B052E" w:rsidRDefault="007B052E" w:rsidP="00025735">
            <w:pPr>
              <w:pStyle w:val="ListParagraph"/>
              <w:ind w:left="0"/>
              <w:jc w:val="both"/>
              <w:rPr>
                <w:sz w:val="24"/>
                <w:szCs w:val="24"/>
              </w:rPr>
            </w:pPr>
            <w:r>
              <w:rPr>
                <w:sz w:val="24"/>
                <w:szCs w:val="24"/>
              </w:rPr>
              <w:t>0.529301</w:t>
            </w:r>
          </w:p>
        </w:tc>
        <w:tc>
          <w:tcPr>
            <w:tcW w:w="0" w:type="auto"/>
            <w:tcBorders>
              <w:top w:val="single" w:sz="4" w:space="0" w:color="auto"/>
              <w:left w:val="single" w:sz="4" w:space="0" w:color="auto"/>
              <w:bottom w:val="single" w:sz="4" w:space="0" w:color="auto"/>
              <w:right w:val="single" w:sz="4" w:space="0" w:color="auto"/>
            </w:tcBorders>
            <w:hideMark/>
          </w:tcPr>
          <w:p w14:paraId="3F769DED" w14:textId="4698D07B" w:rsidR="007B052E" w:rsidRDefault="007B052E" w:rsidP="00025735">
            <w:pPr>
              <w:pStyle w:val="ListParagraph"/>
              <w:ind w:left="0"/>
              <w:jc w:val="both"/>
              <w:rPr>
                <w:sz w:val="24"/>
                <w:szCs w:val="24"/>
              </w:rPr>
            </w:pPr>
            <w:r>
              <w:rPr>
                <w:sz w:val="24"/>
                <w:szCs w:val="24"/>
              </w:rPr>
              <w:t>1.287208</w:t>
            </w:r>
          </w:p>
        </w:tc>
        <w:tc>
          <w:tcPr>
            <w:tcW w:w="0" w:type="auto"/>
            <w:tcBorders>
              <w:top w:val="single" w:sz="4" w:space="0" w:color="auto"/>
              <w:left w:val="single" w:sz="4" w:space="0" w:color="auto"/>
              <w:bottom w:val="single" w:sz="4" w:space="0" w:color="auto"/>
              <w:right w:val="single" w:sz="4" w:space="0" w:color="auto"/>
            </w:tcBorders>
          </w:tcPr>
          <w:p w14:paraId="2F3D1335" w14:textId="33BF774F" w:rsidR="007B052E" w:rsidRDefault="007B052E" w:rsidP="00025735">
            <w:pPr>
              <w:pStyle w:val="ListParagraph"/>
              <w:ind w:left="0"/>
              <w:jc w:val="both"/>
              <w:rPr>
                <w:sz w:val="24"/>
                <w:szCs w:val="24"/>
              </w:rPr>
            </w:pPr>
            <w:r>
              <w:rPr>
                <w:sz w:val="24"/>
                <w:szCs w:val="24"/>
              </w:rPr>
              <w:t>1.134552</w:t>
            </w:r>
          </w:p>
        </w:tc>
        <w:tc>
          <w:tcPr>
            <w:tcW w:w="0" w:type="auto"/>
            <w:tcBorders>
              <w:top w:val="single" w:sz="4" w:space="0" w:color="auto"/>
              <w:left w:val="single" w:sz="4" w:space="0" w:color="auto"/>
              <w:bottom w:val="single" w:sz="4" w:space="0" w:color="auto"/>
              <w:right w:val="single" w:sz="4" w:space="0" w:color="auto"/>
            </w:tcBorders>
            <w:hideMark/>
          </w:tcPr>
          <w:p w14:paraId="449558B4" w14:textId="020FB270" w:rsidR="007B052E" w:rsidRDefault="007B052E" w:rsidP="00025735">
            <w:pPr>
              <w:pStyle w:val="ListParagraph"/>
              <w:ind w:left="0"/>
              <w:jc w:val="both"/>
              <w:rPr>
                <w:sz w:val="24"/>
                <w:szCs w:val="24"/>
              </w:rPr>
            </w:pPr>
            <w:r>
              <w:rPr>
                <w:sz w:val="24"/>
                <w:szCs w:val="24"/>
              </w:rPr>
              <w:t>0.999870</w:t>
            </w:r>
          </w:p>
        </w:tc>
      </w:tr>
      <w:tr w:rsidR="007B052E" w14:paraId="687A34C3" w14:textId="77777777" w:rsidTr="007B052E">
        <w:tc>
          <w:tcPr>
            <w:tcW w:w="0" w:type="auto"/>
            <w:tcBorders>
              <w:top w:val="single" w:sz="4" w:space="0" w:color="auto"/>
              <w:left w:val="single" w:sz="4" w:space="0" w:color="auto"/>
              <w:bottom w:val="single" w:sz="4" w:space="0" w:color="auto"/>
              <w:right w:val="single" w:sz="4" w:space="0" w:color="auto"/>
            </w:tcBorders>
            <w:hideMark/>
          </w:tcPr>
          <w:p w14:paraId="22A6C44D" w14:textId="0CF7DDEA" w:rsidR="007B052E" w:rsidRDefault="007B052E" w:rsidP="00025735">
            <w:pPr>
              <w:pStyle w:val="ListParagraph"/>
              <w:ind w:left="0"/>
              <w:jc w:val="both"/>
              <w:rPr>
                <w:sz w:val="24"/>
                <w:szCs w:val="24"/>
              </w:rPr>
            </w:pPr>
            <w:r>
              <w:rPr>
                <w:sz w:val="24"/>
                <w:szCs w:val="24"/>
              </w:rPr>
              <w:t>Lasso Regression</w:t>
            </w:r>
          </w:p>
        </w:tc>
        <w:tc>
          <w:tcPr>
            <w:tcW w:w="0" w:type="auto"/>
            <w:tcBorders>
              <w:top w:val="single" w:sz="4" w:space="0" w:color="auto"/>
              <w:left w:val="single" w:sz="4" w:space="0" w:color="auto"/>
              <w:bottom w:val="single" w:sz="4" w:space="0" w:color="auto"/>
              <w:right w:val="single" w:sz="4" w:space="0" w:color="auto"/>
            </w:tcBorders>
            <w:hideMark/>
          </w:tcPr>
          <w:p w14:paraId="72C58108" w14:textId="6222057C" w:rsidR="007B052E" w:rsidRDefault="007B052E" w:rsidP="00025735">
            <w:pPr>
              <w:pStyle w:val="ListParagraph"/>
              <w:ind w:left="0"/>
              <w:jc w:val="both"/>
              <w:rPr>
                <w:sz w:val="24"/>
                <w:szCs w:val="24"/>
              </w:rPr>
            </w:pPr>
            <w:r>
              <w:rPr>
                <w:sz w:val="24"/>
                <w:szCs w:val="24"/>
              </w:rPr>
              <w:t>0.730684</w:t>
            </w:r>
          </w:p>
        </w:tc>
        <w:tc>
          <w:tcPr>
            <w:tcW w:w="0" w:type="auto"/>
            <w:tcBorders>
              <w:top w:val="single" w:sz="4" w:space="0" w:color="auto"/>
              <w:left w:val="single" w:sz="4" w:space="0" w:color="auto"/>
              <w:bottom w:val="single" w:sz="4" w:space="0" w:color="auto"/>
              <w:right w:val="single" w:sz="4" w:space="0" w:color="auto"/>
            </w:tcBorders>
            <w:hideMark/>
          </w:tcPr>
          <w:p w14:paraId="1DF3FF8D" w14:textId="7A6B3DEA" w:rsidR="007B052E" w:rsidRDefault="007B052E" w:rsidP="00025735">
            <w:pPr>
              <w:pStyle w:val="ListParagraph"/>
              <w:ind w:left="0"/>
              <w:jc w:val="both"/>
              <w:rPr>
                <w:sz w:val="24"/>
                <w:szCs w:val="24"/>
              </w:rPr>
            </w:pPr>
            <w:r>
              <w:rPr>
                <w:sz w:val="24"/>
                <w:szCs w:val="24"/>
              </w:rPr>
              <w:t>0.984418</w:t>
            </w:r>
          </w:p>
        </w:tc>
        <w:tc>
          <w:tcPr>
            <w:tcW w:w="0" w:type="auto"/>
            <w:tcBorders>
              <w:top w:val="single" w:sz="4" w:space="0" w:color="auto"/>
              <w:left w:val="single" w:sz="4" w:space="0" w:color="auto"/>
              <w:bottom w:val="single" w:sz="4" w:space="0" w:color="auto"/>
              <w:right w:val="single" w:sz="4" w:space="0" w:color="auto"/>
            </w:tcBorders>
          </w:tcPr>
          <w:p w14:paraId="61C3F684" w14:textId="71384E56" w:rsidR="007B052E" w:rsidRDefault="007B052E" w:rsidP="00025735">
            <w:pPr>
              <w:pStyle w:val="ListParagraph"/>
              <w:ind w:left="0"/>
              <w:jc w:val="both"/>
              <w:rPr>
                <w:sz w:val="24"/>
                <w:szCs w:val="24"/>
              </w:rPr>
            </w:pPr>
            <w:r>
              <w:rPr>
                <w:sz w:val="24"/>
                <w:szCs w:val="24"/>
              </w:rPr>
              <w:t>0.992179</w:t>
            </w:r>
          </w:p>
        </w:tc>
        <w:tc>
          <w:tcPr>
            <w:tcW w:w="0" w:type="auto"/>
            <w:tcBorders>
              <w:top w:val="single" w:sz="4" w:space="0" w:color="auto"/>
              <w:left w:val="single" w:sz="4" w:space="0" w:color="auto"/>
              <w:bottom w:val="single" w:sz="4" w:space="0" w:color="auto"/>
              <w:right w:val="single" w:sz="4" w:space="0" w:color="auto"/>
            </w:tcBorders>
            <w:hideMark/>
          </w:tcPr>
          <w:p w14:paraId="349F9093" w14:textId="5516ABA7" w:rsidR="007B052E" w:rsidRDefault="007B052E" w:rsidP="00025735">
            <w:pPr>
              <w:pStyle w:val="ListParagraph"/>
              <w:ind w:left="0"/>
              <w:jc w:val="both"/>
              <w:rPr>
                <w:sz w:val="24"/>
                <w:szCs w:val="24"/>
              </w:rPr>
            </w:pPr>
            <w:r>
              <w:rPr>
                <w:sz w:val="24"/>
                <w:szCs w:val="24"/>
              </w:rPr>
              <w:t>0.999913</w:t>
            </w:r>
          </w:p>
        </w:tc>
      </w:tr>
      <w:tr w:rsidR="007B052E" w14:paraId="538F5C28" w14:textId="77777777" w:rsidTr="007B052E">
        <w:tc>
          <w:tcPr>
            <w:tcW w:w="0" w:type="auto"/>
            <w:tcBorders>
              <w:top w:val="single" w:sz="4" w:space="0" w:color="auto"/>
              <w:left w:val="single" w:sz="4" w:space="0" w:color="auto"/>
              <w:bottom w:val="single" w:sz="4" w:space="0" w:color="auto"/>
              <w:right w:val="single" w:sz="4" w:space="0" w:color="auto"/>
            </w:tcBorders>
            <w:hideMark/>
          </w:tcPr>
          <w:p w14:paraId="3347031E" w14:textId="6B47E2DE" w:rsidR="007B052E" w:rsidRDefault="007B052E" w:rsidP="00025735">
            <w:pPr>
              <w:pStyle w:val="ListParagraph"/>
              <w:ind w:left="0"/>
              <w:jc w:val="both"/>
              <w:rPr>
                <w:sz w:val="24"/>
                <w:szCs w:val="24"/>
              </w:rPr>
            </w:pPr>
            <w:r>
              <w:rPr>
                <w:sz w:val="24"/>
                <w:szCs w:val="24"/>
              </w:rPr>
              <w:t>Ridge Regression</w:t>
            </w:r>
          </w:p>
        </w:tc>
        <w:tc>
          <w:tcPr>
            <w:tcW w:w="0" w:type="auto"/>
            <w:tcBorders>
              <w:top w:val="single" w:sz="4" w:space="0" w:color="auto"/>
              <w:left w:val="single" w:sz="4" w:space="0" w:color="auto"/>
              <w:bottom w:val="single" w:sz="4" w:space="0" w:color="auto"/>
              <w:right w:val="single" w:sz="4" w:space="0" w:color="auto"/>
            </w:tcBorders>
            <w:hideMark/>
          </w:tcPr>
          <w:p w14:paraId="464F6D6A" w14:textId="43F690BB" w:rsidR="007B052E" w:rsidRDefault="007B052E" w:rsidP="00025735">
            <w:pPr>
              <w:pStyle w:val="ListParagraph"/>
              <w:ind w:left="0"/>
              <w:jc w:val="both"/>
              <w:rPr>
                <w:sz w:val="24"/>
                <w:szCs w:val="24"/>
              </w:rPr>
            </w:pPr>
            <w:r>
              <w:rPr>
                <w:sz w:val="24"/>
                <w:szCs w:val="24"/>
              </w:rPr>
              <w:t>0.093759</w:t>
            </w:r>
          </w:p>
        </w:tc>
        <w:tc>
          <w:tcPr>
            <w:tcW w:w="0" w:type="auto"/>
            <w:tcBorders>
              <w:top w:val="single" w:sz="4" w:space="0" w:color="auto"/>
              <w:left w:val="single" w:sz="4" w:space="0" w:color="auto"/>
              <w:bottom w:val="single" w:sz="4" w:space="0" w:color="auto"/>
              <w:right w:val="single" w:sz="4" w:space="0" w:color="auto"/>
            </w:tcBorders>
            <w:hideMark/>
          </w:tcPr>
          <w:p w14:paraId="70255B57" w14:textId="4AB910E1" w:rsidR="007B052E" w:rsidRDefault="007B052E" w:rsidP="00025735">
            <w:pPr>
              <w:pStyle w:val="ListParagraph"/>
              <w:ind w:left="0"/>
              <w:jc w:val="both"/>
              <w:rPr>
                <w:sz w:val="24"/>
                <w:szCs w:val="24"/>
              </w:rPr>
            </w:pPr>
            <w:r>
              <w:rPr>
                <w:sz w:val="24"/>
                <w:szCs w:val="24"/>
              </w:rPr>
              <w:t>0.024291</w:t>
            </w:r>
          </w:p>
        </w:tc>
        <w:tc>
          <w:tcPr>
            <w:tcW w:w="0" w:type="auto"/>
            <w:tcBorders>
              <w:top w:val="single" w:sz="4" w:space="0" w:color="auto"/>
              <w:left w:val="single" w:sz="4" w:space="0" w:color="auto"/>
              <w:bottom w:val="single" w:sz="4" w:space="0" w:color="auto"/>
              <w:right w:val="single" w:sz="4" w:space="0" w:color="auto"/>
            </w:tcBorders>
          </w:tcPr>
          <w:p w14:paraId="47578110" w14:textId="5E806F69" w:rsidR="007B052E" w:rsidRDefault="007B052E" w:rsidP="00025735">
            <w:pPr>
              <w:pStyle w:val="ListParagraph"/>
              <w:ind w:left="0"/>
              <w:jc w:val="both"/>
              <w:rPr>
                <w:sz w:val="24"/>
                <w:szCs w:val="24"/>
              </w:rPr>
            </w:pPr>
            <w:r>
              <w:rPr>
                <w:sz w:val="24"/>
                <w:szCs w:val="24"/>
              </w:rPr>
              <w:t>0.155856</w:t>
            </w:r>
          </w:p>
        </w:tc>
        <w:tc>
          <w:tcPr>
            <w:tcW w:w="0" w:type="auto"/>
            <w:tcBorders>
              <w:top w:val="single" w:sz="4" w:space="0" w:color="auto"/>
              <w:left w:val="single" w:sz="4" w:space="0" w:color="auto"/>
              <w:bottom w:val="single" w:sz="4" w:space="0" w:color="auto"/>
              <w:right w:val="single" w:sz="4" w:space="0" w:color="auto"/>
            </w:tcBorders>
            <w:hideMark/>
          </w:tcPr>
          <w:p w14:paraId="642DFEA8" w14:textId="35D4FF6B" w:rsidR="007B052E" w:rsidRDefault="007B052E" w:rsidP="00025735">
            <w:pPr>
              <w:pStyle w:val="ListParagraph"/>
              <w:ind w:left="0"/>
              <w:jc w:val="both"/>
              <w:rPr>
                <w:sz w:val="24"/>
                <w:szCs w:val="24"/>
              </w:rPr>
            </w:pPr>
            <w:r>
              <w:rPr>
                <w:sz w:val="24"/>
                <w:szCs w:val="24"/>
              </w:rPr>
              <w:t>0.945586</w:t>
            </w:r>
          </w:p>
        </w:tc>
      </w:tr>
      <w:tr w:rsidR="007B052E" w14:paraId="0589345F" w14:textId="77777777" w:rsidTr="007B052E">
        <w:tc>
          <w:tcPr>
            <w:tcW w:w="0" w:type="auto"/>
            <w:tcBorders>
              <w:top w:val="single" w:sz="4" w:space="0" w:color="auto"/>
              <w:left w:val="single" w:sz="4" w:space="0" w:color="auto"/>
              <w:bottom w:val="single" w:sz="4" w:space="0" w:color="auto"/>
              <w:right w:val="single" w:sz="4" w:space="0" w:color="auto"/>
            </w:tcBorders>
            <w:hideMark/>
          </w:tcPr>
          <w:p w14:paraId="3DCF3E4D" w14:textId="0FEB273C" w:rsidR="007B052E" w:rsidRDefault="007B052E" w:rsidP="00025735">
            <w:pPr>
              <w:pStyle w:val="ListParagraph"/>
              <w:ind w:left="0"/>
              <w:jc w:val="both"/>
              <w:rPr>
                <w:sz w:val="24"/>
                <w:szCs w:val="24"/>
              </w:rPr>
            </w:pPr>
            <w:r>
              <w:rPr>
                <w:sz w:val="24"/>
                <w:szCs w:val="24"/>
              </w:rPr>
              <w:t>ElasticNet</w:t>
            </w:r>
          </w:p>
        </w:tc>
        <w:tc>
          <w:tcPr>
            <w:tcW w:w="0" w:type="auto"/>
            <w:tcBorders>
              <w:top w:val="single" w:sz="4" w:space="0" w:color="auto"/>
              <w:left w:val="single" w:sz="4" w:space="0" w:color="auto"/>
              <w:bottom w:val="single" w:sz="4" w:space="0" w:color="auto"/>
              <w:right w:val="single" w:sz="4" w:space="0" w:color="auto"/>
            </w:tcBorders>
            <w:hideMark/>
          </w:tcPr>
          <w:p w14:paraId="5295ECA8" w14:textId="40E96434" w:rsidR="007B052E" w:rsidRDefault="007B052E" w:rsidP="00025735">
            <w:pPr>
              <w:pStyle w:val="ListParagraph"/>
              <w:ind w:left="0"/>
              <w:jc w:val="both"/>
              <w:rPr>
                <w:sz w:val="24"/>
                <w:szCs w:val="24"/>
              </w:rPr>
            </w:pPr>
            <w:r>
              <w:rPr>
                <w:sz w:val="24"/>
                <w:szCs w:val="24"/>
              </w:rPr>
              <w:t>15.125076</w:t>
            </w:r>
          </w:p>
        </w:tc>
        <w:tc>
          <w:tcPr>
            <w:tcW w:w="0" w:type="auto"/>
            <w:tcBorders>
              <w:top w:val="single" w:sz="4" w:space="0" w:color="auto"/>
              <w:left w:val="single" w:sz="4" w:space="0" w:color="auto"/>
              <w:bottom w:val="single" w:sz="4" w:space="0" w:color="auto"/>
              <w:right w:val="single" w:sz="4" w:space="0" w:color="auto"/>
            </w:tcBorders>
            <w:hideMark/>
          </w:tcPr>
          <w:p w14:paraId="5CA4DD52" w14:textId="02D03DB0" w:rsidR="007B052E" w:rsidRDefault="007B052E" w:rsidP="00025735">
            <w:pPr>
              <w:pStyle w:val="ListParagraph"/>
              <w:ind w:left="0"/>
              <w:jc w:val="both"/>
              <w:rPr>
                <w:sz w:val="24"/>
                <w:szCs w:val="24"/>
              </w:rPr>
            </w:pPr>
            <w:r>
              <w:rPr>
                <w:sz w:val="24"/>
                <w:szCs w:val="24"/>
              </w:rPr>
              <w:t>474.285200</w:t>
            </w:r>
          </w:p>
        </w:tc>
        <w:tc>
          <w:tcPr>
            <w:tcW w:w="0" w:type="auto"/>
            <w:tcBorders>
              <w:top w:val="single" w:sz="4" w:space="0" w:color="auto"/>
              <w:left w:val="single" w:sz="4" w:space="0" w:color="auto"/>
              <w:bottom w:val="single" w:sz="4" w:space="0" w:color="auto"/>
              <w:right w:val="single" w:sz="4" w:space="0" w:color="auto"/>
            </w:tcBorders>
          </w:tcPr>
          <w:p w14:paraId="1300418E" w14:textId="17CE3331" w:rsidR="007B052E" w:rsidRDefault="007B052E" w:rsidP="00025735">
            <w:pPr>
              <w:pStyle w:val="ListParagraph"/>
              <w:ind w:left="0"/>
              <w:jc w:val="both"/>
              <w:rPr>
                <w:sz w:val="24"/>
                <w:szCs w:val="24"/>
              </w:rPr>
            </w:pPr>
            <w:r>
              <w:rPr>
                <w:sz w:val="24"/>
                <w:szCs w:val="24"/>
              </w:rPr>
              <w:t>21.778090</w:t>
            </w:r>
          </w:p>
        </w:tc>
        <w:tc>
          <w:tcPr>
            <w:tcW w:w="0" w:type="auto"/>
            <w:tcBorders>
              <w:top w:val="single" w:sz="4" w:space="0" w:color="auto"/>
              <w:left w:val="single" w:sz="4" w:space="0" w:color="auto"/>
              <w:bottom w:val="single" w:sz="4" w:space="0" w:color="auto"/>
              <w:right w:val="single" w:sz="4" w:space="0" w:color="auto"/>
            </w:tcBorders>
            <w:hideMark/>
          </w:tcPr>
          <w:p w14:paraId="3BCB6908" w14:textId="02FF30D0" w:rsidR="007B052E" w:rsidRDefault="007B052E" w:rsidP="00025735">
            <w:pPr>
              <w:pStyle w:val="ListParagraph"/>
              <w:ind w:left="0"/>
              <w:jc w:val="both"/>
              <w:rPr>
                <w:sz w:val="24"/>
                <w:szCs w:val="24"/>
              </w:rPr>
            </w:pPr>
            <w:r>
              <w:rPr>
                <w:sz w:val="24"/>
                <w:szCs w:val="24"/>
              </w:rPr>
              <w:t>0.999925</w:t>
            </w:r>
          </w:p>
        </w:tc>
      </w:tr>
      <w:tr w:rsidR="007B052E" w14:paraId="72B46C8D" w14:textId="77777777" w:rsidTr="007B052E">
        <w:tc>
          <w:tcPr>
            <w:tcW w:w="0" w:type="auto"/>
            <w:tcBorders>
              <w:top w:val="single" w:sz="4" w:space="0" w:color="auto"/>
              <w:left w:val="single" w:sz="4" w:space="0" w:color="auto"/>
              <w:bottom w:val="single" w:sz="4" w:space="0" w:color="auto"/>
              <w:right w:val="single" w:sz="4" w:space="0" w:color="auto"/>
            </w:tcBorders>
            <w:hideMark/>
          </w:tcPr>
          <w:p w14:paraId="7BAAD987" w14:textId="1AAE6FB6" w:rsidR="007B052E" w:rsidRDefault="007B052E" w:rsidP="00025735">
            <w:pPr>
              <w:pStyle w:val="ListParagraph"/>
              <w:ind w:left="0"/>
              <w:jc w:val="both"/>
              <w:rPr>
                <w:sz w:val="24"/>
                <w:szCs w:val="24"/>
              </w:rPr>
            </w:pPr>
            <w:r>
              <w:rPr>
                <w:sz w:val="24"/>
                <w:szCs w:val="24"/>
              </w:rPr>
              <w:t>AdaBoost Regressor</w:t>
            </w:r>
          </w:p>
        </w:tc>
        <w:tc>
          <w:tcPr>
            <w:tcW w:w="0" w:type="auto"/>
            <w:tcBorders>
              <w:top w:val="single" w:sz="4" w:space="0" w:color="auto"/>
              <w:left w:val="single" w:sz="4" w:space="0" w:color="auto"/>
              <w:bottom w:val="single" w:sz="4" w:space="0" w:color="auto"/>
              <w:right w:val="single" w:sz="4" w:space="0" w:color="auto"/>
            </w:tcBorders>
            <w:hideMark/>
          </w:tcPr>
          <w:p w14:paraId="64681903" w14:textId="518B2018" w:rsidR="007B052E" w:rsidRDefault="007B052E" w:rsidP="00025735">
            <w:pPr>
              <w:pStyle w:val="ListParagraph"/>
              <w:ind w:left="0"/>
              <w:jc w:val="both"/>
              <w:rPr>
                <w:sz w:val="24"/>
                <w:szCs w:val="24"/>
              </w:rPr>
            </w:pPr>
            <w:r>
              <w:rPr>
                <w:sz w:val="24"/>
                <w:szCs w:val="24"/>
              </w:rPr>
              <w:t>15.757847</w:t>
            </w:r>
          </w:p>
        </w:tc>
        <w:tc>
          <w:tcPr>
            <w:tcW w:w="0" w:type="auto"/>
            <w:tcBorders>
              <w:top w:val="single" w:sz="4" w:space="0" w:color="auto"/>
              <w:left w:val="single" w:sz="4" w:space="0" w:color="auto"/>
              <w:bottom w:val="single" w:sz="4" w:space="0" w:color="auto"/>
              <w:right w:val="single" w:sz="4" w:space="0" w:color="auto"/>
            </w:tcBorders>
            <w:hideMark/>
          </w:tcPr>
          <w:p w14:paraId="0894636E" w14:textId="1058A43C" w:rsidR="007B052E" w:rsidRDefault="007B052E" w:rsidP="00025735">
            <w:pPr>
              <w:pStyle w:val="ListParagraph"/>
              <w:ind w:left="0"/>
              <w:jc w:val="both"/>
              <w:rPr>
                <w:sz w:val="24"/>
                <w:szCs w:val="24"/>
              </w:rPr>
            </w:pPr>
            <w:r>
              <w:rPr>
                <w:sz w:val="24"/>
                <w:szCs w:val="24"/>
              </w:rPr>
              <w:t>423.601955</w:t>
            </w:r>
          </w:p>
        </w:tc>
        <w:tc>
          <w:tcPr>
            <w:tcW w:w="0" w:type="auto"/>
            <w:tcBorders>
              <w:top w:val="single" w:sz="4" w:space="0" w:color="auto"/>
              <w:left w:val="single" w:sz="4" w:space="0" w:color="auto"/>
              <w:bottom w:val="single" w:sz="4" w:space="0" w:color="auto"/>
              <w:right w:val="single" w:sz="4" w:space="0" w:color="auto"/>
            </w:tcBorders>
          </w:tcPr>
          <w:p w14:paraId="1C60A069" w14:textId="2A43BB7B" w:rsidR="007B052E" w:rsidRDefault="007B052E" w:rsidP="00025735">
            <w:pPr>
              <w:pStyle w:val="ListParagraph"/>
              <w:ind w:left="0"/>
              <w:jc w:val="both"/>
              <w:rPr>
                <w:sz w:val="24"/>
                <w:szCs w:val="24"/>
              </w:rPr>
            </w:pPr>
            <w:r>
              <w:rPr>
                <w:sz w:val="24"/>
                <w:szCs w:val="24"/>
              </w:rPr>
              <w:t>20.581593</w:t>
            </w:r>
          </w:p>
        </w:tc>
        <w:tc>
          <w:tcPr>
            <w:tcW w:w="0" w:type="auto"/>
            <w:tcBorders>
              <w:top w:val="single" w:sz="4" w:space="0" w:color="auto"/>
              <w:left w:val="single" w:sz="4" w:space="0" w:color="auto"/>
              <w:bottom w:val="single" w:sz="4" w:space="0" w:color="auto"/>
              <w:right w:val="single" w:sz="4" w:space="0" w:color="auto"/>
            </w:tcBorders>
            <w:hideMark/>
          </w:tcPr>
          <w:p w14:paraId="3FB7368C" w14:textId="0BDF9B97" w:rsidR="007B052E" w:rsidRDefault="007B052E" w:rsidP="00025735">
            <w:pPr>
              <w:pStyle w:val="ListParagraph"/>
              <w:ind w:left="0"/>
              <w:jc w:val="both"/>
              <w:rPr>
                <w:sz w:val="24"/>
                <w:szCs w:val="24"/>
              </w:rPr>
            </w:pPr>
            <w:r>
              <w:rPr>
                <w:sz w:val="24"/>
                <w:szCs w:val="24"/>
              </w:rPr>
              <w:t>0.999801</w:t>
            </w:r>
          </w:p>
        </w:tc>
      </w:tr>
    </w:tbl>
    <w:p w14:paraId="0EB5594F" w14:textId="77777777" w:rsidR="00D16F6C" w:rsidRDefault="00D16F6C" w:rsidP="00025735">
      <w:pPr>
        <w:pStyle w:val="ListParagraph"/>
        <w:ind w:left="360"/>
        <w:jc w:val="both"/>
      </w:pPr>
    </w:p>
    <w:p w14:paraId="5E2FD762" w14:textId="347AA481" w:rsidR="00D16F6C" w:rsidRDefault="00D16F6C" w:rsidP="00025735">
      <w:pPr>
        <w:pStyle w:val="ListParagraph"/>
        <w:ind w:left="360"/>
        <w:jc w:val="both"/>
        <w:rPr>
          <w:b/>
          <w:bCs/>
        </w:rPr>
      </w:pPr>
      <w:r>
        <w:rPr>
          <w:b/>
          <w:bCs/>
        </w:rPr>
        <w:t xml:space="preserve"> A comparison of results presented for various regression models.</w:t>
      </w:r>
    </w:p>
    <w:p w14:paraId="6C66A078" w14:textId="77777777" w:rsidR="00D16F6C" w:rsidRDefault="00D16F6C" w:rsidP="00025735">
      <w:pPr>
        <w:pStyle w:val="ListParagraph"/>
        <w:ind w:left="360"/>
        <w:jc w:val="both"/>
        <w:rPr>
          <w:sz w:val="20"/>
          <w:szCs w:val="20"/>
        </w:rPr>
      </w:pPr>
      <w:r>
        <w:rPr>
          <w:sz w:val="20"/>
          <w:szCs w:val="20"/>
        </w:rPr>
        <w:t>• The R^2 score equal to 1.000000 obtained by Linear Regression model, indicates the model fit the best. The Mean Squared Error (MSE) and the Mean Absolute Error (MAE) are very close to zero indicating that nothing is left to perfect the model. Conversely, practical situations are not so perfect as to offer metrics of such magnitude, therefore, the high value of these metrics point to a case of overfitting or data leakage.</w:t>
      </w:r>
    </w:p>
    <w:p w14:paraId="4AFFFEEE" w14:textId="77777777" w:rsidR="00D16F6C" w:rsidRPr="00F947EB" w:rsidRDefault="00D16F6C" w:rsidP="00F947EB">
      <w:pPr>
        <w:jc w:val="both"/>
        <w:rPr>
          <w:sz w:val="20"/>
          <w:szCs w:val="20"/>
        </w:rPr>
      </w:pPr>
    </w:p>
    <w:p w14:paraId="59E3D949" w14:textId="77777777" w:rsidR="00D16F6C" w:rsidRDefault="00D16F6C" w:rsidP="00025735">
      <w:pPr>
        <w:pStyle w:val="ListParagraph"/>
        <w:ind w:left="360"/>
        <w:jc w:val="both"/>
        <w:rPr>
          <w:sz w:val="20"/>
          <w:szCs w:val="20"/>
        </w:rPr>
      </w:pPr>
      <w:r>
        <w:rPr>
          <w:sz w:val="20"/>
          <w:szCs w:val="20"/>
        </w:rPr>
        <w:t>• Also, the Gradient Boosting Regressor potential has an almost perfect R^2 score of 0.999913 with a higher range of errors it is the MSE of 1.237910 and MAE of 0.529953 which are greater than with Random Forest. This means that the model is very reliable but with a little kerfuffle in terms of sales forecasts.</w:t>
      </w:r>
    </w:p>
    <w:p w14:paraId="1513A3C8" w14:textId="77777777" w:rsidR="00D16F6C" w:rsidRDefault="00D16F6C" w:rsidP="00025735">
      <w:pPr>
        <w:pStyle w:val="ListParagraph"/>
        <w:ind w:left="360"/>
        <w:jc w:val="both"/>
        <w:rPr>
          <w:sz w:val="20"/>
          <w:szCs w:val="20"/>
        </w:rPr>
      </w:pPr>
    </w:p>
    <w:p w14:paraId="6692DFBA" w14:textId="69B35316" w:rsidR="00F947EB" w:rsidRPr="00F947EB" w:rsidRDefault="00D16F6C" w:rsidP="00F947EB">
      <w:pPr>
        <w:pStyle w:val="ListParagraph"/>
        <w:ind w:left="360"/>
        <w:jc w:val="both"/>
        <w:rPr>
          <w:sz w:val="20"/>
          <w:szCs w:val="20"/>
        </w:rPr>
      </w:pPr>
      <w:r>
        <w:rPr>
          <w:sz w:val="20"/>
          <w:szCs w:val="20"/>
        </w:rPr>
        <w:t xml:space="preserve">• </w:t>
      </w:r>
      <w:r w:rsidR="00F947EB">
        <w:rPr>
          <w:sz w:val="20"/>
          <w:szCs w:val="20"/>
        </w:rPr>
        <w:t xml:space="preserve">For the Lasso Regression model with R^2 mean equals 0999870 which is nearly equal to 1 indicating that the model fits the data extremely well. The Mean Absolute Error of 0.730684 and Mean Squared Error of 0.984418 shows the model variation. </w:t>
      </w:r>
      <w:r w:rsidR="00DD138B">
        <w:rPr>
          <w:sz w:val="20"/>
          <w:szCs w:val="20"/>
        </w:rPr>
        <w:t xml:space="preserve">This indicates the model is performing very well in predicting target variable. </w:t>
      </w:r>
      <w:r w:rsidR="00F947EB">
        <w:rPr>
          <w:sz w:val="20"/>
          <w:szCs w:val="20"/>
        </w:rPr>
        <w:t xml:space="preserve"> </w:t>
      </w:r>
    </w:p>
    <w:p w14:paraId="7AC1FFA7" w14:textId="77777777" w:rsidR="00D16F6C" w:rsidRPr="00DD138B" w:rsidRDefault="00D16F6C" w:rsidP="00DD138B">
      <w:pPr>
        <w:jc w:val="both"/>
        <w:rPr>
          <w:sz w:val="20"/>
          <w:szCs w:val="20"/>
        </w:rPr>
      </w:pPr>
    </w:p>
    <w:p w14:paraId="7F79B45B" w14:textId="78E24E51" w:rsidR="00D16F6C" w:rsidRDefault="00D16F6C" w:rsidP="00025735">
      <w:pPr>
        <w:pStyle w:val="ListParagraph"/>
        <w:ind w:left="360"/>
        <w:jc w:val="both"/>
        <w:rPr>
          <w:sz w:val="20"/>
          <w:szCs w:val="20"/>
        </w:rPr>
      </w:pPr>
      <w:r>
        <w:rPr>
          <w:sz w:val="20"/>
          <w:szCs w:val="20"/>
        </w:rPr>
        <w:t xml:space="preserve">• </w:t>
      </w:r>
      <w:r w:rsidR="00DD138B">
        <w:rPr>
          <w:sz w:val="20"/>
          <w:szCs w:val="20"/>
        </w:rPr>
        <w:t xml:space="preserve">Ridge Regression </w:t>
      </w:r>
      <w:r w:rsidR="008D638D">
        <w:rPr>
          <w:sz w:val="20"/>
          <w:szCs w:val="20"/>
        </w:rPr>
        <w:t xml:space="preserve">model R^2 score equal to 0.945586 which is less than the Lasso Regression indicates that this model does not fit well as Lasso and Linear regression. Whereas the values MSE of 0.024291 and MAE of 0.093759 indicate that it provides more accurate prediction than the Lasso Regression. </w:t>
      </w:r>
    </w:p>
    <w:p w14:paraId="7B090FA6" w14:textId="77777777" w:rsidR="00D16F6C" w:rsidRDefault="00D16F6C" w:rsidP="00025735">
      <w:pPr>
        <w:pStyle w:val="ListParagraph"/>
        <w:ind w:left="360"/>
        <w:jc w:val="both"/>
        <w:rPr>
          <w:sz w:val="20"/>
          <w:szCs w:val="20"/>
        </w:rPr>
      </w:pPr>
    </w:p>
    <w:p w14:paraId="25AA589B" w14:textId="582489F6" w:rsidR="00D16F6C" w:rsidRDefault="00D16F6C" w:rsidP="00025735">
      <w:pPr>
        <w:pStyle w:val="ListParagraph"/>
        <w:ind w:left="360"/>
        <w:jc w:val="both"/>
        <w:rPr>
          <w:sz w:val="20"/>
          <w:szCs w:val="20"/>
        </w:rPr>
      </w:pPr>
      <w:r>
        <w:rPr>
          <w:sz w:val="20"/>
          <w:szCs w:val="20"/>
        </w:rPr>
        <w:t xml:space="preserve">• </w:t>
      </w:r>
      <w:r w:rsidR="00302394">
        <w:rPr>
          <w:sz w:val="20"/>
          <w:szCs w:val="20"/>
        </w:rPr>
        <w:t>In ElasticNet the</w:t>
      </w:r>
      <w:r w:rsidR="007F2208">
        <w:rPr>
          <w:sz w:val="20"/>
          <w:szCs w:val="20"/>
        </w:rPr>
        <w:t xml:space="preserve"> R^2 value equals 0.999925 which nearly equals 1 indicating the model perfect fit. However. </w:t>
      </w:r>
      <w:r w:rsidR="00302394">
        <w:rPr>
          <w:sz w:val="20"/>
          <w:szCs w:val="20"/>
        </w:rPr>
        <w:t xml:space="preserve"> MAE 15.125076 and MSE </w:t>
      </w:r>
      <w:r w:rsidR="007F2208">
        <w:rPr>
          <w:sz w:val="20"/>
          <w:szCs w:val="20"/>
        </w:rPr>
        <w:t>474.285200,</w:t>
      </w:r>
      <w:r w:rsidR="00302394">
        <w:rPr>
          <w:sz w:val="20"/>
          <w:szCs w:val="20"/>
        </w:rPr>
        <w:t xml:space="preserve"> </w:t>
      </w:r>
      <w:r w:rsidR="007F2208">
        <w:rPr>
          <w:sz w:val="20"/>
          <w:szCs w:val="20"/>
        </w:rPr>
        <w:t>which are higher than the Linear, Lasso and Ridge regressions indicate that the ElasticNet has larger prediction errors.</w:t>
      </w:r>
    </w:p>
    <w:p w14:paraId="18F068AC" w14:textId="77777777" w:rsidR="007F2208" w:rsidRDefault="007F2208" w:rsidP="00025735">
      <w:pPr>
        <w:pStyle w:val="ListParagraph"/>
        <w:ind w:left="360"/>
        <w:jc w:val="both"/>
        <w:rPr>
          <w:sz w:val="20"/>
          <w:szCs w:val="20"/>
        </w:rPr>
      </w:pPr>
    </w:p>
    <w:p w14:paraId="5A90EAAC" w14:textId="608BEA9A" w:rsidR="007F2208" w:rsidRDefault="007F2208" w:rsidP="00025735">
      <w:pPr>
        <w:pStyle w:val="ListParagraph"/>
        <w:ind w:left="360"/>
        <w:jc w:val="both"/>
        <w:rPr>
          <w:sz w:val="20"/>
          <w:szCs w:val="20"/>
        </w:rPr>
      </w:pPr>
      <w:r>
        <w:rPr>
          <w:sz w:val="20"/>
          <w:szCs w:val="20"/>
        </w:rPr>
        <w:t xml:space="preserve">• AdaBoost Regressor with R^2 value 0.999801 indicates the model perfect fit and MAE 15.757847 and MSE 423.601955 just like the ElasticNet has larger prediction errors. </w:t>
      </w:r>
    </w:p>
    <w:p w14:paraId="1315EB2F" w14:textId="77777777" w:rsidR="00D16F6C" w:rsidRDefault="00D16F6C" w:rsidP="00025735">
      <w:pPr>
        <w:pStyle w:val="ListParagraph"/>
        <w:ind w:left="360"/>
        <w:jc w:val="both"/>
        <w:rPr>
          <w:sz w:val="20"/>
          <w:szCs w:val="20"/>
        </w:rPr>
      </w:pPr>
    </w:p>
    <w:p w14:paraId="4AEC1861" w14:textId="0B4D9908" w:rsidR="00D16F6C" w:rsidRDefault="00D16F6C" w:rsidP="00025735">
      <w:pPr>
        <w:pStyle w:val="ListParagraph"/>
        <w:ind w:left="360"/>
        <w:jc w:val="both"/>
        <w:rPr>
          <w:sz w:val="20"/>
          <w:szCs w:val="20"/>
        </w:rPr>
      </w:pPr>
      <w:r>
        <w:rPr>
          <w:sz w:val="20"/>
          <w:szCs w:val="20"/>
        </w:rPr>
        <w:t xml:space="preserve">The ensembles (RF, GBM, </w:t>
      </w:r>
      <w:r w:rsidR="007F2208">
        <w:rPr>
          <w:sz w:val="20"/>
          <w:szCs w:val="20"/>
        </w:rPr>
        <w:t>LR</w:t>
      </w:r>
      <w:r>
        <w:rPr>
          <w:sz w:val="20"/>
          <w:szCs w:val="20"/>
        </w:rPr>
        <w:t>,</w:t>
      </w:r>
      <w:r w:rsidR="007F2208">
        <w:rPr>
          <w:sz w:val="20"/>
          <w:szCs w:val="20"/>
        </w:rPr>
        <w:t xml:space="preserve"> RR, ElasticNet</w:t>
      </w:r>
      <w:r>
        <w:rPr>
          <w:sz w:val="20"/>
          <w:szCs w:val="20"/>
        </w:rPr>
        <w:t xml:space="preserve"> and </w:t>
      </w:r>
      <w:r w:rsidR="007F2208">
        <w:rPr>
          <w:sz w:val="20"/>
          <w:szCs w:val="20"/>
        </w:rPr>
        <w:t>AB</w:t>
      </w:r>
      <w:r>
        <w:rPr>
          <w:sz w:val="20"/>
          <w:szCs w:val="20"/>
        </w:rPr>
        <w:t xml:space="preserve">) turn out to be reliable methods of sales prediction, making them conceivable for strategic decision-making based on forecasting. Their ability can account for non-linear relationships and interactions between variables leading to more reliable sales predictions. Simple </w:t>
      </w:r>
      <w:r w:rsidR="00246F85">
        <w:rPr>
          <w:sz w:val="20"/>
          <w:szCs w:val="20"/>
        </w:rPr>
        <w:t>models</w:t>
      </w:r>
      <w:r>
        <w:rPr>
          <w:sz w:val="20"/>
          <w:szCs w:val="20"/>
        </w:rPr>
        <w:t xml:space="preserve"> like Linear Regression has good fits, may not capture sales data complexity, while ensemble methods can be highly </w:t>
      </w:r>
      <w:r>
        <w:rPr>
          <w:sz w:val="20"/>
          <w:szCs w:val="20"/>
        </w:rPr>
        <w:lastRenderedPageBreak/>
        <w:t>effective for capturing complex data of sales. Similarly, it is necessary to verify these models tests on overfitting and validation of it on an in discrete dataset to confirm their generalization.</w:t>
      </w:r>
    </w:p>
    <w:p w14:paraId="0FCBCF3B" w14:textId="77777777" w:rsidR="00741C1E" w:rsidRDefault="00D16F6C" w:rsidP="00741C1E">
      <w:pPr>
        <w:pStyle w:val="ListParagraph"/>
        <w:ind w:left="360"/>
        <w:jc w:val="both"/>
        <w:rPr>
          <w:sz w:val="20"/>
          <w:szCs w:val="20"/>
        </w:rPr>
      </w:pPr>
      <w:r>
        <w:rPr>
          <w:b/>
          <w:bCs/>
        </w:rPr>
        <w:br/>
      </w:r>
      <w:r w:rsidR="00741C1E">
        <w:rPr>
          <w:sz w:val="20"/>
          <w:szCs w:val="20"/>
        </w:rPr>
        <w:t>To study outliers and to identify the areas in which the actual model performance should be improved we plotted a scatterplot in Fig.29.  shown below.</w:t>
      </w:r>
    </w:p>
    <w:p w14:paraId="0F37EB92" w14:textId="77777777" w:rsidR="00741C1E" w:rsidRDefault="00741C1E" w:rsidP="00741C1E">
      <w:pPr>
        <w:pStyle w:val="ListParagraph"/>
        <w:ind w:left="360"/>
        <w:jc w:val="both"/>
        <w:rPr>
          <w:b/>
          <w:bCs/>
        </w:rPr>
      </w:pPr>
    </w:p>
    <w:p w14:paraId="6F550605" w14:textId="77777777" w:rsidR="00741C1E" w:rsidRDefault="00741C1E" w:rsidP="00741C1E">
      <w:pPr>
        <w:pStyle w:val="ListParagraph"/>
        <w:ind w:left="360"/>
        <w:jc w:val="both"/>
        <w:rPr>
          <w:b/>
          <w:bCs/>
        </w:rPr>
      </w:pPr>
    </w:p>
    <w:p w14:paraId="2BD4E0AF" w14:textId="36B86BCF" w:rsidR="00741C1E" w:rsidRDefault="00BA5E42" w:rsidP="00741C1E">
      <w:pPr>
        <w:ind w:left="360"/>
        <w:jc w:val="both"/>
      </w:pPr>
      <w:r>
        <w:rPr>
          <w:noProof/>
        </w:rPr>
        <w:drawing>
          <wp:inline distT="0" distB="0" distL="0" distR="0" wp14:anchorId="1BB0E99D" wp14:editId="3A7A933F">
            <wp:extent cx="5943600" cy="4784725"/>
            <wp:effectExtent l="0" t="0" r="0" b="0"/>
            <wp:docPr id="16423915" name="Picture 14"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3915" name="Picture 14" descr="A graph of a graph&#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784725"/>
                    </a:xfrm>
                    <a:prstGeom prst="rect">
                      <a:avLst/>
                    </a:prstGeom>
                    <a:noFill/>
                    <a:ln>
                      <a:noFill/>
                    </a:ln>
                  </pic:spPr>
                </pic:pic>
              </a:graphicData>
            </a:graphic>
          </wp:inline>
        </w:drawing>
      </w:r>
    </w:p>
    <w:p w14:paraId="274F418C" w14:textId="77777777" w:rsidR="00246C04" w:rsidRDefault="00246C04" w:rsidP="00741C1E">
      <w:pPr>
        <w:ind w:left="360"/>
        <w:jc w:val="both"/>
      </w:pPr>
    </w:p>
    <w:p w14:paraId="20BC5E96" w14:textId="4830E756" w:rsidR="00741C1E" w:rsidRDefault="00741C1E" w:rsidP="00741C1E">
      <w:pPr>
        <w:ind w:left="360"/>
        <w:jc w:val="both"/>
        <w:rPr>
          <w:b/>
          <w:bCs/>
        </w:rPr>
      </w:pPr>
      <w:r>
        <w:rPr>
          <w:b/>
          <w:bCs/>
        </w:rPr>
        <w:t>Actual vs Forecasted Sales</w:t>
      </w:r>
    </w:p>
    <w:p w14:paraId="3D00D877" w14:textId="77777777" w:rsidR="00246F85" w:rsidRDefault="00246F85" w:rsidP="00741C1E">
      <w:pPr>
        <w:ind w:left="360"/>
        <w:jc w:val="both"/>
        <w:rPr>
          <w:b/>
          <w:bCs/>
        </w:rPr>
      </w:pPr>
    </w:p>
    <w:p w14:paraId="75855F21" w14:textId="25E5CA14" w:rsidR="00741C1E" w:rsidRDefault="00741C1E" w:rsidP="00741C1E">
      <w:pPr>
        <w:ind w:left="360"/>
        <w:jc w:val="both"/>
        <w:rPr>
          <w:sz w:val="20"/>
          <w:szCs w:val="20"/>
        </w:rPr>
      </w:pPr>
      <w:r>
        <w:rPr>
          <w:sz w:val="20"/>
          <w:szCs w:val="20"/>
        </w:rPr>
        <w:t>The scatter plot depicts the comparison between the real and forecastable sales, with most data dots located close to the "perfect prediction" line, that is the dotted line. Such coordination implies the forecasts, though not spot on, are highly correlated with the actual sales. The uniform distribution of points along the range of values also demonstrates stable performance of the model in terms of accuracy, with deviations noticeable in the higher sales ranges and, probably, with these, the space for model improvement. Finally, studying these outliers could serve as the lens for identifying the areas in which the actual model performance should be improved.</w:t>
      </w:r>
    </w:p>
    <w:p w14:paraId="3F9D4395" w14:textId="77777777" w:rsidR="00487C37" w:rsidRDefault="00487C37" w:rsidP="00025735">
      <w:pPr>
        <w:jc w:val="both"/>
        <w:rPr>
          <w:b/>
          <w:bCs/>
        </w:rPr>
      </w:pPr>
    </w:p>
    <w:p w14:paraId="3BB73753" w14:textId="77777777" w:rsidR="00487C37" w:rsidRDefault="00487C37" w:rsidP="00025735">
      <w:pPr>
        <w:jc w:val="both"/>
        <w:rPr>
          <w:b/>
          <w:bCs/>
        </w:rPr>
      </w:pPr>
    </w:p>
    <w:p w14:paraId="2072B69E" w14:textId="77777777" w:rsidR="00246C04" w:rsidRDefault="00BA5E42" w:rsidP="00025735">
      <w:pPr>
        <w:jc w:val="both"/>
        <w:rPr>
          <w:sz w:val="20"/>
          <w:szCs w:val="20"/>
        </w:rPr>
      </w:pPr>
      <w:r>
        <w:rPr>
          <w:b/>
          <w:bCs/>
        </w:rPr>
        <w:br/>
      </w:r>
    </w:p>
    <w:p w14:paraId="55AEDF88" w14:textId="77777777" w:rsidR="00246C04" w:rsidRDefault="00246C04" w:rsidP="00025735">
      <w:pPr>
        <w:jc w:val="both"/>
        <w:rPr>
          <w:sz w:val="20"/>
          <w:szCs w:val="20"/>
        </w:rPr>
      </w:pPr>
    </w:p>
    <w:p w14:paraId="29C626EF" w14:textId="77777777" w:rsidR="00246C04" w:rsidRDefault="00246C04" w:rsidP="00025735">
      <w:pPr>
        <w:jc w:val="both"/>
        <w:rPr>
          <w:sz w:val="20"/>
          <w:szCs w:val="20"/>
        </w:rPr>
      </w:pPr>
    </w:p>
    <w:p w14:paraId="63FE75DD" w14:textId="30C251BA" w:rsidR="00B45D69" w:rsidRDefault="0047233E" w:rsidP="00025735">
      <w:pPr>
        <w:jc w:val="both"/>
        <w:rPr>
          <w:sz w:val="20"/>
          <w:szCs w:val="20"/>
        </w:rPr>
      </w:pPr>
      <w:r w:rsidRPr="0047233E">
        <w:rPr>
          <w:sz w:val="20"/>
          <w:szCs w:val="20"/>
        </w:rPr>
        <w:lastRenderedPageBreak/>
        <w:t xml:space="preserve">From table.5 below we can see that the difference between the actual ordered items and the forecasted order items total is minute indicating that the predictive model performance in estimating the total order items. </w:t>
      </w:r>
    </w:p>
    <w:p w14:paraId="26081F8D" w14:textId="77777777" w:rsidR="00246C04" w:rsidRPr="0047233E" w:rsidRDefault="00246C04" w:rsidP="00025735">
      <w:pPr>
        <w:jc w:val="both"/>
        <w:rPr>
          <w:sz w:val="20"/>
          <w:szCs w:val="20"/>
        </w:rPr>
      </w:pPr>
    </w:p>
    <w:tbl>
      <w:tblPr>
        <w:tblStyle w:val="TableGrid"/>
        <w:tblW w:w="0" w:type="auto"/>
        <w:tblInd w:w="0" w:type="dxa"/>
        <w:tblLook w:val="04A0" w:firstRow="1" w:lastRow="0" w:firstColumn="1" w:lastColumn="0" w:noHBand="0" w:noVBand="1"/>
      </w:tblPr>
      <w:tblGrid>
        <w:gridCol w:w="3116"/>
        <w:gridCol w:w="3117"/>
        <w:gridCol w:w="3117"/>
      </w:tblGrid>
      <w:tr w:rsidR="00B45D69" w:rsidRPr="00BA5E42" w14:paraId="771340C3" w14:textId="77777777" w:rsidTr="00B45D69">
        <w:tc>
          <w:tcPr>
            <w:tcW w:w="3116" w:type="dxa"/>
          </w:tcPr>
          <w:p w14:paraId="60B5C34D" w14:textId="77777777" w:rsidR="00B45D69" w:rsidRPr="00BA5E42" w:rsidRDefault="00B45D69" w:rsidP="00025735">
            <w:pPr>
              <w:jc w:val="both"/>
            </w:pPr>
          </w:p>
        </w:tc>
        <w:tc>
          <w:tcPr>
            <w:tcW w:w="3117" w:type="dxa"/>
          </w:tcPr>
          <w:p w14:paraId="38125CAE" w14:textId="16E58A60" w:rsidR="00B45D69" w:rsidRPr="00BA5E42" w:rsidRDefault="00B45D69" w:rsidP="00025735">
            <w:pPr>
              <w:jc w:val="both"/>
            </w:pPr>
            <w:r w:rsidRPr="00BA5E42">
              <w:t xml:space="preserve">Actual Order Item </w:t>
            </w:r>
            <w:r w:rsidR="0047233E">
              <w:t>T</w:t>
            </w:r>
            <w:r w:rsidRPr="00BA5E42">
              <w:t>otal</w:t>
            </w:r>
          </w:p>
        </w:tc>
        <w:tc>
          <w:tcPr>
            <w:tcW w:w="3117" w:type="dxa"/>
          </w:tcPr>
          <w:p w14:paraId="337A54C8" w14:textId="0563DE8F" w:rsidR="00B45D69" w:rsidRPr="00BA5E42" w:rsidRDefault="00B45D69" w:rsidP="00025735">
            <w:pPr>
              <w:jc w:val="both"/>
            </w:pPr>
            <w:r w:rsidRPr="00BA5E42">
              <w:t>Forecasted Order Item Total</w:t>
            </w:r>
          </w:p>
        </w:tc>
      </w:tr>
      <w:tr w:rsidR="00B45D69" w:rsidRPr="00BA5E42" w14:paraId="14170C60" w14:textId="77777777" w:rsidTr="00B45D69">
        <w:tc>
          <w:tcPr>
            <w:tcW w:w="3116" w:type="dxa"/>
          </w:tcPr>
          <w:p w14:paraId="38A87D50" w14:textId="635DD1EA" w:rsidR="00B45D69" w:rsidRPr="00BA5E42" w:rsidRDefault="00B45D69" w:rsidP="00025735">
            <w:pPr>
              <w:jc w:val="both"/>
            </w:pPr>
            <w:r w:rsidRPr="00BA5E42">
              <w:t>0</w:t>
            </w:r>
          </w:p>
        </w:tc>
        <w:tc>
          <w:tcPr>
            <w:tcW w:w="3117" w:type="dxa"/>
          </w:tcPr>
          <w:p w14:paraId="32DC454C" w14:textId="2AFECF0A" w:rsidR="00B45D69" w:rsidRPr="00BA5E42" w:rsidRDefault="00B45D69" w:rsidP="00025735">
            <w:pPr>
              <w:jc w:val="both"/>
            </w:pPr>
            <w:r w:rsidRPr="00BA5E42">
              <w:t>175.99</w:t>
            </w:r>
          </w:p>
        </w:tc>
        <w:tc>
          <w:tcPr>
            <w:tcW w:w="3117" w:type="dxa"/>
          </w:tcPr>
          <w:p w14:paraId="475B4947" w14:textId="417F2EC6" w:rsidR="00B45D69" w:rsidRPr="00BA5E42" w:rsidRDefault="00BA5E42" w:rsidP="00025735">
            <w:pPr>
              <w:jc w:val="both"/>
            </w:pPr>
            <w:r w:rsidRPr="00BA5E42">
              <w:t>175.990391</w:t>
            </w:r>
          </w:p>
        </w:tc>
      </w:tr>
      <w:tr w:rsidR="00B45D69" w:rsidRPr="00BA5E42" w14:paraId="7C1A00EC" w14:textId="77777777" w:rsidTr="00B45D69">
        <w:tc>
          <w:tcPr>
            <w:tcW w:w="3116" w:type="dxa"/>
          </w:tcPr>
          <w:p w14:paraId="534281B6" w14:textId="214AE02B" w:rsidR="00B45D69" w:rsidRPr="00BA5E42" w:rsidRDefault="00B45D69" w:rsidP="00025735">
            <w:pPr>
              <w:jc w:val="both"/>
            </w:pPr>
            <w:r w:rsidRPr="00BA5E42">
              <w:t>1</w:t>
            </w:r>
          </w:p>
        </w:tc>
        <w:tc>
          <w:tcPr>
            <w:tcW w:w="3117" w:type="dxa"/>
          </w:tcPr>
          <w:p w14:paraId="3976FDDB" w14:textId="26CB04DA" w:rsidR="00B45D69" w:rsidRPr="00BA5E42" w:rsidRDefault="00BA5E42" w:rsidP="00025735">
            <w:pPr>
              <w:jc w:val="both"/>
            </w:pPr>
            <w:r w:rsidRPr="00BA5E42">
              <w:t>245.00</w:t>
            </w:r>
          </w:p>
        </w:tc>
        <w:tc>
          <w:tcPr>
            <w:tcW w:w="3117" w:type="dxa"/>
          </w:tcPr>
          <w:p w14:paraId="24F59320" w14:textId="185204C5" w:rsidR="00B45D69" w:rsidRPr="00BA5E42" w:rsidRDefault="00BA5E42" w:rsidP="00025735">
            <w:pPr>
              <w:jc w:val="both"/>
            </w:pPr>
            <w:r w:rsidRPr="00BA5E42">
              <w:t>244.999562</w:t>
            </w:r>
          </w:p>
        </w:tc>
      </w:tr>
      <w:tr w:rsidR="00B45D69" w:rsidRPr="00BA5E42" w14:paraId="623ACE06" w14:textId="77777777" w:rsidTr="00B45D69">
        <w:tc>
          <w:tcPr>
            <w:tcW w:w="3116" w:type="dxa"/>
          </w:tcPr>
          <w:p w14:paraId="0CA256D2" w14:textId="50868326" w:rsidR="00B45D69" w:rsidRPr="00BA5E42" w:rsidRDefault="00B45D69" w:rsidP="00025735">
            <w:pPr>
              <w:jc w:val="both"/>
            </w:pPr>
            <w:r w:rsidRPr="00BA5E42">
              <w:t>2</w:t>
            </w:r>
          </w:p>
        </w:tc>
        <w:tc>
          <w:tcPr>
            <w:tcW w:w="3117" w:type="dxa"/>
          </w:tcPr>
          <w:p w14:paraId="4AE97E25" w14:textId="32E61BF5" w:rsidR="00B45D69" w:rsidRPr="00BA5E42" w:rsidRDefault="00BA5E42" w:rsidP="00025735">
            <w:pPr>
              <w:jc w:val="both"/>
            </w:pPr>
            <w:r w:rsidRPr="00BA5E42">
              <w:t>244.90</w:t>
            </w:r>
          </w:p>
        </w:tc>
        <w:tc>
          <w:tcPr>
            <w:tcW w:w="3117" w:type="dxa"/>
          </w:tcPr>
          <w:p w14:paraId="7A9932B2" w14:textId="59BA0AD7" w:rsidR="00B45D69" w:rsidRPr="00BA5E42" w:rsidRDefault="00BA5E42" w:rsidP="00025735">
            <w:pPr>
              <w:jc w:val="both"/>
            </w:pPr>
            <w:r w:rsidRPr="00BA5E42">
              <w:t>244.897846</w:t>
            </w:r>
          </w:p>
        </w:tc>
      </w:tr>
      <w:tr w:rsidR="00B45D69" w:rsidRPr="00BA5E42" w14:paraId="3E09575C" w14:textId="77777777" w:rsidTr="00B45D69">
        <w:tc>
          <w:tcPr>
            <w:tcW w:w="3116" w:type="dxa"/>
          </w:tcPr>
          <w:p w14:paraId="4DC53C52" w14:textId="2A3B1944" w:rsidR="00B45D69" w:rsidRPr="00BA5E42" w:rsidRDefault="00B45D69" w:rsidP="00025735">
            <w:pPr>
              <w:jc w:val="both"/>
            </w:pPr>
            <w:r w:rsidRPr="00BA5E42">
              <w:t>3</w:t>
            </w:r>
          </w:p>
        </w:tc>
        <w:tc>
          <w:tcPr>
            <w:tcW w:w="3117" w:type="dxa"/>
          </w:tcPr>
          <w:p w14:paraId="22A80582" w14:textId="7BCBD662" w:rsidR="00B45D69" w:rsidRPr="00BA5E42" w:rsidRDefault="00BA5E42" w:rsidP="00025735">
            <w:pPr>
              <w:jc w:val="both"/>
            </w:pPr>
            <w:r w:rsidRPr="00BA5E42">
              <w:t>251.98</w:t>
            </w:r>
          </w:p>
        </w:tc>
        <w:tc>
          <w:tcPr>
            <w:tcW w:w="3117" w:type="dxa"/>
          </w:tcPr>
          <w:p w14:paraId="22E81F66" w14:textId="392631FB" w:rsidR="00B45D69" w:rsidRPr="00BA5E42" w:rsidRDefault="00BA5E42" w:rsidP="00025735">
            <w:pPr>
              <w:jc w:val="both"/>
            </w:pPr>
            <w:r w:rsidRPr="00BA5E42">
              <w:t>251.980938</w:t>
            </w:r>
          </w:p>
        </w:tc>
      </w:tr>
      <w:tr w:rsidR="00B45D69" w:rsidRPr="00BA5E42" w14:paraId="6C8CDFDC" w14:textId="77777777" w:rsidTr="00B45D69">
        <w:tc>
          <w:tcPr>
            <w:tcW w:w="3116" w:type="dxa"/>
          </w:tcPr>
          <w:p w14:paraId="58FE27AA" w14:textId="38450192" w:rsidR="00B45D69" w:rsidRPr="00BA5E42" w:rsidRDefault="00B45D69" w:rsidP="00025735">
            <w:pPr>
              <w:jc w:val="both"/>
            </w:pPr>
            <w:r w:rsidRPr="00BA5E42">
              <w:t>4</w:t>
            </w:r>
          </w:p>
        </w:tc>
        <w:tc>
          <w:tcPr>
            <w:tcW w:w="3117" w:type="dxa"/>
          </w:tcPr>
          <w:p w14:paraId="29447D53" w14:textId="4D64480F" w:rsidR="00B45D69" w:rsidRPr="00BA5E42" w:rsidRDefault="00BA5E42" w:rsidP="00025735">
            <w:pPr>
              <w:jc w:val="both"/>
            </w:pPr>
            <w:r w:rsidRPr="00BA5E42">
              <w:t>107.97</w:t>
            </w:r>
          </w:p>
        </w:tc>
        <w:tc>
          <w:tcPr>
            <w:tcW w:w="3117" w:type="dxa"/>
          </w:tcPr>
          <w:p w14:paraId="4388A774" w14:textId="00F44A52" w:rsidR="00B45D69" w:rsidRPr="00BA5E42" w:rsidRDefault="00BA5E42" w:rsidP="00025735">
            <w:pPr>
              <w:jc w:val="both"/>
            </w:pPr>
            <w:r w:rsidRPr="00BA5E42">
              <w:t>107.970609</w:t>
            </w:r>
          </w:p>
        </w:tc>
      </w:tr>
      <w:tr w:rsidR="00246C04" w:rsidRPr="00BA5E42" w14:paraId="0F3F558E" w14:textId="77777777" w:rsidTr="00B45D69">
        <w:tc>
          <w:tcPr>
            <w:tcW w:w="3116" w:type="dxa"/>
          </w:tcPr>
          <w:p w14:paraId="3D8059A8" w14:textId="77777777" w:rsidR="00246C04" w:rsidRPr="00BA5E42" w:rsidRDefault="00246C04" w:rsidP="00025735">
            <w:pPr>
              <w:jc w:val="both"/>
            </w:pPr>
          </w:p>
        </w:tc>
        <w:tc>
          <w:tcPr>
            <w:tcW w:w="3117" w:type="dxa"/>
          </w:tcPr>
          <w:p w14:paraId="7FFC5559" w14:textId="77777777" w:rsidR="00246C04" w:rsidRPr="00BA5E42" w:rsidRDefault="00246C04" w:rsidP="00025735">
            <w:pPr>
              <w:jc w:val="both"/>
            </w:pPr>
          </w:p>
        </w:tc>
        <w:tc>
          <w:tcPr>
            <w:tcW w:w="3117" w:type="dxa"/>
          </w:tcPr>
          <w:p w14:paraId="0E6336F0" w14:textId="77777777" w:rsidR="00246C04" w:rsidRPr="00BA5E42" w:rsidRDefault="00246C04" w:rsidP="00025735">
            <w:pPr>
              <w:jc w:val="both"/>
            </w:pPr>
          </w:p>
        </w:tc>
      </w:tr>
    </w:tbl>
    <w:p w14:paraId="3CCB1BBB" w14:textId="77777777" w:rsidR="00246F85" w:rsidRDefault="00246F85" w:rsidP="00025735">
      <w:pPr>
        <w:jc w:val="both"/>
        <w:rPr>
          <w:b/>
          <w:bCs/>
        </w:rPr>
      </w:pPr>
    </w:p>
    <w:p w14:paraId="61DECAC4" w14:textId="4E3112CC" w:rsidR="00487C37" w:rsidRDefault="00894D5A" w:rsidP="00025735">
      <w:pPr>
        <w:jc w:val="both"/>
        <w:rPr>
          <w:b/>
          <w:bCs/>
        </w:rPr>
      </w:pPr>
      <w:r>
        <w:rPr>
          <w:b/>
          <w:bCs/>
        </w:rPr>
        <w:t>Comparison</w:t>
      </w:r>
      <w:r w:rsidR="0047233E">
        <w:rPr>
          <w:b/>
          <w:bCs/>
        </w:rPr>
        <w:t xml:space="preserve"> of Actual Order Item Total and Forecasted Order Item Total.</w:t>
      </w:r>
    </w:p>
    <w:p w14:paraId="4618685B" w14:textId="26CAB37B" w:rsidR="00D16F6C" w:rsidRPr="00246F85" w:rsidRDefault="00D16F6C" w:rsidP="00025735">
      <w:pPr>
        <w:jc w:val="both"/>
        <w:rPr>
          <w:b/>
          <w:bCs/>
        </w:rPr>
      </w:pPr>
      <w:r>
        <w:rPr>
          <w:b/>
          <w:bCs/>
        </w:rPr>
        <w:br/>
      </w:r>
      <w:r w:rsidR="00487C37">
        <w:rPr>
          <w:b/>
          <w:bCs/>
        </w:rPr>
        <w:t>Late Delivery</w:t>
      </w:r>
      <w:r>
        <w:rPr>
          <w:b/>
          <w:bCs/>
        </w:rPr>
        <w:t xml:space="preserve"> Prediction</w:t>
      </w:r>
      <w:r>
        <w:rPr>
          <w:b/>
          <w:bCs/>
        </w:rPr>
        <w:br/>
      </w:r>
      <w:r>
        <w:rPr>
          <w:b/>
          <w:bCs/>
        </w:rPr>
        <w:br/>
      </w:r>
      <w:r>
        <w:rPr>
          <w:sz w:val="20"/>
          <w:szCs w:val="20"/>
        </w:rPr>
        <w:t>The following table.</w:t>
      </w:r>
      <w:r w:rsidR="0047233E">
        <w:rPr>
          <w:sz w:val="20"/>
          <w:szCs w:val="20"/>
        </w:rPr>
        <w:t>7</w:t>
      </w:r>
      <w:r>
        <w:rPr>
          <w:sz w:val="20"/>
          <w:szCs w:val="20"/>
        </w:rPr>
        <w:t xml:space="preserve">. </w:t>
      </w:r>
      <w:r w:rsidR="007E35CA">
        <w:rPr>
          <w:sz w:val="20"/>
          <w:szCs w:val="20"/>
        </w:rPr>
        <w:t>Below</w:t>
      </w:r>
      <w:r>
        <w:rPr>
          <w:sz w:val="20"/>
          <w:szCs w:val="20"/>
        </w:rPr>
        <w:t xml:space="preserve"> shows the results of machine learning models used in late delivery prediction tasks to indicate varying degrees of performance across different algorithms.</w:t>
      </w:r>
    </w:p>
    <w:p w14:paraId="31684340" w14:textId="77777777" w:rsidR="00D16F6C" w:rsidRDefault="00D16F6C" w:rsidP="00025735">
      <w:pPr>
        <w:jc w:val="both"/>
      </w:pPr>
    </w:p>
    <w:tbl>
      <w:tblPr>
        <w:tblStyle w:val="TableGrid"/>
        <w:tblW w:w="0" w:type="auto"/>
        <w:tblInd w:w="360" w:type="dxa"/>
        <w:tblLook w:val="04A0" w:firstRow="1" w:lastRow="0" w:firstColumn="1" w:lastColumn="0" w:noHBand="0" w:noVBand="1"/>
      </w:tblPr>
      <w:tblGrid>
        <w:gridCol w:w="1283"/>
        <w:gridCol w:w="1256"/>
        <w:gridCol w:w="1256"/>
        <w:gridCol w:w="1256"/>
        <w:gridCol w:w="1256"/>
        <w:gridCol w:w="1256"/>
      </w:tblGrid>
      <w:tr w:rsidR="00D16F6C" w14:paraId="6A67F1F6" w14:textId="77777777" w:rsidTr="00302394">
        <w:tc>
          <w:tcPr>
            <w:tcW w:w="1283" w:type="dxa"/>
            <w:tcBorders>
              <w:top w:val="single" w:sz="4" w:space="0" w:color="auto"/>
              <w:left w:val="single" w:sz="4" w:space="0" w:color="auto"/>
              <w:bottom w:val="single" w:sz="4" w:space="0" w:color="auto"/>
              <w:right w:val="single" w:sz="4" w:space="0" w:color="auto"/>
            </w:tcBorders>
            <w:shd w:val="clear" w:color="auto" w:fill="95DCF7" w:themeFill="accent4" w:themeFillTint="66"/>
            <w:hideMark/>
          </w:tcPr>
          <w:p w14:paraId="07E8C013" w14:textId="77777777" w:rsidR="00D16F6C" w:rsidRDefault="00D16F6C" w:rsidP="00025735">
            <w:pPr>
              <w:jc w:val="both"/>
            </w:pPr>
            <w:r>
              <w:t>Model</w:t>
            </w:r>
          </w:p>
        </w:tc>
        <w:tc>
          <w:tcPr>
            <w:tcW w:w="1256" w:type="dxa"/>
            <w:tcBorders>
              <w:top w:val="single" w:sz="4" w:space="0" w:color="auto"/>
              <w:left w:val="single" w:sz="4" w:space="0" w:color="auto"/>
              <w:bottom w:val="single" w:sz="4" w:space="0" w:color="auto"/>
              <w:right w:val="single" w:sz="4" w:space="0" w:color="auto"/>
            </w:tcBorders>
            <w:shd w:val="clear" w:color="auto" w:fill="95DCF7" w:themeFill="accent4" w:themeFillTint="66"/>
            <w:hideMark/>
          </w:tcPr>
          <w:p w14:paraId="071D59DE" w14:textId="77777777" w:rsidR="00D16F6C" w:rsidRDefault="00D16F6C" w:rsidP="00025735">
            <w:pPr>
              <w:jc w:val="both"/>
            </w:pPr>
            <w:r>
              <w:t>Accuracy</w:t>
            </w:r>
          </w:p>
        </w:tc>
        <w:tc>
          <w:tcPr>
            <w:tcW w:w="1256" w:type="dxa"/>
            <w:tcBorders>
              <w:top w:val="single" w:sz="4" w:space="0" w:color="auto"/>
              <w:left w:val="single" w:sz="4" w:space="0" w:color="auto"/>
              <w:bottom w:val="single" w:sz="4" w:space="0" w:color="auto"/>
              <w:right w:val="single" w:sz="4" w:space="0" w:color="auto"/>
            </w:tcBorders>
            <w:shd w:val="clear" w:color="auto" w:fill="95DCF7" w:themeFill="accent4" w:themeFillTint="66"/>
            <w:hideMark/>
          </w:tcPr>
          <w:p w14:paraId="0C0D5FA3" w14:textId="77777777" w:rsidR="00D16F6C" w:rsidRDefault="00D16F6C" w:rsidP="00025735">
            <w:pPr>
              <w:jc w:val="both"/>
            </w:pPr>
            <w:r>
              <w:t>Precision</w:t>
            </w:r>
          </w:p>
        </w:tc>
        <w:tc>
          <w:tcPr>
            <w:tcW w:w="1256" w:type="dxa"/>
            <w:tcBorders>
              <w:top w:val="single" w:sz="4" w:space="0" w:color="auto"/>
              <w:left w:val="single" w:sz="4" w:space="0" w:color="auto"/>
              <w:bottom w:val="single" w:sz="4" w:space="0" w:color="auto"/>
              <w:right w:val="single" w:sz="4" w:space="0" w:color="auto"/>
            </w:tcBorders>
            <w:shd w:val="clear" w:color="auto" w:fill="95DCF7" w:themeFill="accent4" w:themeFillTint="66"/>
            <w:hideMark/>
          </w:tcPr>
          <w:p w14:paraId="781A965A" w14:textId="77777777" w:rsidR="00D16F6C" w:rsidRDefault="00D16F6C" w:rsidP="00025735">
            <w:pPr>
              <w:jc w:val="both"/>
            </w:pPr>
            <w:r>
              <w:t>Recall</w:t>
            </w:r>
          </w:p>
        </w:tc>
        <w:tc>
          <w:tcPr>
            <w:tcW w:w="1256" w:type="dxa"/>
            <w:tcBorders>
              <w:top w:val="single" w:sz="4" w:space="0" w:color="auto"/>
              <w:left w:val="single" w:sz="4" w:space="0" w:color="auto"/>
              <w:bottom w:val="single" w:sz="4" w:space="0" w:color="auto"/>
              <w:right w:val="single" w:sz="4" w:space="0" w:color="auto"/>
            </w:tcBorders>
            <w:shd w:val="clear" w:color="auto" w:fill="95DCF7" w:themeFill="accent4" w:themeFillTint="66"/>
            <w:hideMark/>
          </w:tcPr>
          <w:p w14:paraId="2F06E5FE" w14:textId="77777777" w:rsidR="00D16F6C" w:rsidRDefault="00D16F6C" w:rsidP="00025735">
            <w:pPr>
              <w:jc w:val="both"/>
            </w:pPr>
            <w:r>
              <w:t>F1 Score</w:t>
            </w:r>
          </w:p>
        </w:tc>
        <w:tc>
          <w:tcPr>
            <w:tcW w:w="1256" w:type="dxa"/>
            <w:tcBorders>
              <w:top w:val="single" w:sz="4" w:space="0" w:color="auto"/>
              <w:left w:val="single" w:sz="4" w:space="0" w:color="auto"/>
              <w:bottom w:val="single" w:sz="4" w:space="0" w:color="auto"/>
              <w:right w:val="single" w:sz="4" w:space="0" w:color="auto"/>
            </w:tcBorders>
            <w:shd w:val="clear" w:color="auto" w:fill="95DCF7" w:themeFill="accent4" w:themeFillTint="66"/>
            <w:hideMark/>
          </w:tcPr>
          <w:p w14:paraId="36B21F4F" w14:textId="77777777" w:rsidR="00D16F6C" w:rsidRDefault="00D16F6C" w:rsidP="00025735">
            <w:pPr>
              <w:jc w:val="both"/>
            </w:pPr>
            <w:r>
              <w:t>ROC AUC</w:t>
            </w:r>
          </w:p>
        </w:tc>
      </w:tr>
      <w:tr w:rsidR="00D16F6C" w14:paraId="62A79E49" w14:textId="77777777" w:rsidTr="00302394">
        <w:tc>
          <w:tcPr>
            <w:tcW w:w="1283" w:type="dxa"/>
            <w:tcBorders>
              <w:top w:val="single" w:sz="4" w:space="0" w:color="auto"/>
              <w:left w:val="single" w:sz="4" w:space="0" w:color="auto"/>
              <w:bottom w:val="single" w:sz="4" w:space="0" w:color="auto"/>
              <w:right w:val="single" w:sz="4" w:space="0" w:color="auto"/>
            </w:tcBorders>
            <w:hideMark/>
          </w:tcPr>
          <w:p w14:paraId="30BA6986" w14:textId="77777777" w:rsidR="00D16F6C" w:rsidRDefault="00D16F6C" w:rsidP="00025735">
            <w:pPr>
              <w:jc w:val="both"/>
            </w:pPr>
            <w:r>
              <w:t>Logistic Regression</w:t>
            </w:r>
          </w:p>
        </w:tc>
        <w:tc>
          <w:tcPr>
            <w:tcW w:w="1256" w:type="dxa"/>
            <w:tcBorders>
              <w:top w:val="single" w:sz="4" w:space="0" w:color="auto"/>
              <w:left w:val="single" w:sz="4" w:space="0" w:color="auto"/>
              <w:bottom w:val="single" w:sz="4" w:space="0" w:color="auto"/>
              <w:right w:val="single" w:sz="4" w:space="0" w:color="auto"/>
            </w:tcBorders>
            <w:hideMark/>
          </w:tcPr>
          <w:p w14:paraId="7A6EF685" w14:textId="0665C295" w:rsidR="00D16F6C" w:rsidRDefault="00D16F6C" w:rsidP="00025735">
            <w:pPr>
              <w:jc w:val="both"/>
            </w:pPr>
            <w:r>
              <w:t>0.97</w:t>
            </w:r>
            <w:r w:rsidR="00146B23">
              <w:t>5146</w:t>
            </w:r>
          </w:p>
        </w:tc>
        <w:tc>
          <w:tcPr>
            <w:tcW w:w="1256" w:type="dxa"/>
            <w:tcBorders>
              <w:top w:val="single" w:sz="4" w:space="0" w:color="auto"/>
              <w:left w:val="single" w:sz="4" w:space="0" w:color="auto"/>
              <w:bottom w:val="single" w:sz="4" w:space="0" w:color="auto"/>
              <w:right w:val="single" w:sz="4" w:space="0" w:color="auto"/>
            </w:tcBorders>
            <w:hideMark/>
          </w:tcPr>
          <w:p w14:paraId="0DF4390A" w14:textId="0E6FEE65" w:rsidR="00D16F6C" w:rsidRDefault="00D16F6C" w:rsidP="00025735">
            <w:pPr>
              <w:jc w:val="both"/>
            </w:pPr>
            <w:r>
              <w:t>0.9</w:t>
            </w:r>
            <w:r w:rsidR="00146B23">
              <w:t>56884</w:t>
            </w:r>
          </w:p>
        </w:tc>
        <w:tc>
          <w:tcPr>
            <w:tcW w:w="1256" w:type="dxa"/>
            <w:tcBorders>
              <w:top w:val="single" w:sz="4" w:space="0" w:color="auto"/>
              <w:left w:val="single" w:sz="4" w:space="0" w:color="auto"/>
              <w:bottom w:val="single" w:sz="4" w:space="0" w:color="auto"/>
              <w:right w:val="single" w:sz="4" w:space="0" w:color="auto"/>
            </w:tcBorders>
            <w:hideMark/>
          </w:tcPr>
          <w:p w14:paraId="6D3CFDAF" w14:textId="72165326" w:rsidR="00D16F6C" w:rsidRDefault="00D16F6C" w:rsidP="00025735">
            <w:pPr>
              <w:jc w:val="both"/>
            </w:pPr>
            <w:r>
              <w:t>0.9</w:t>
            </w:r>
            <w:r w:rsidR="00146B23">
              <w:t>999798</w:t>
            </w:r>
          </w:p>
        </w:tc>
        <w:tc>
          <w:tcPr>
            <w:tcW w:w="1256" w:type="dxa"/>
            <w:tcBorders>
              <w:top w:val="single" w:sz="4" w:space="0" w:color="auto"/>
              <w:left w:val="single" w:sz="4" w:space="0" w:color="auto"/>
              <w:bottom w:val="single" w:sz="4" w:space="0" w:color="auto"/>
              <w:right w:val="single" w:sz="4" w:space="0" w:color="auto"/>
            </w:tcBorders>
            <w:hideMark/>
          </w:tcPr>
          <w:p w14:paraId="57DD2699" w14:textId="34EBA23E" w:rsidR="00D16F6C" w:rsidRDefault="00146B23" w:rsidP="00025735">
            <w:pPr>
              <w:jc w:val="both"/>
            </w:pPr>
            <w:r>
              <w:t>0.977871</w:t>
            </w:r>
          </w:p>
        </w:tc>
        <w:tc>
          <w:tcPr>
            <w:tcW w:w="1256" w:type="dxa"/>
            <w:tcBorders>
              <w:top w:val="single" w:sz="4" w:space="0" w:color="auto"/>
              <w:left w:val="single" w:sz="4" w:space="0" w:color="auto"/>
              <w:bottom w:val="single" w:sz="4" w:space="0" w:color="auto"/>
              <w:right w:val="single" w:sz="4" w:space="0" w:color="auto"/>
            </w:tcBorders>
            <w:hideMark/>
          </w:tcPr>
          <w:p w14:paraId="5A1E9785" w14:textId="7841747A" w:rsidR="00D16F6C" w:rsidRDefault="00D16F6C" w:rsidP="00025735">
            <w:pPr>
              <w:jc w:val="both"/>
            </w:pPr>
            <w:r>
              <w:t>0.</w:t>
            </w:r>
            <w:r w:rsidR="00146B23">
              <w:t>975164</w:t>
            </w:r>
          </w:p>
        </w:tc>
      </w:tr>
      <w:tr w:rsidR="00D16F6C" w14:paraId="1A0EFFB0" w14:textId="77777777" w:rsidTr="00302394">
        <w:tc>
          <w:tcPr>
            <w:tcW w:w="1283" w:type="dxa"/>
            <w:tcBorders>
              <w:top w:val="single" w:sz="4" w:space="0" w:color="auto"/>
              <w:left w:val="single" w:sz="4" w:space="0" w:color="auto"/>
              <w:bottom w:val="single" w:sz="4" w:space="0" w:color="auto"/>
              <w:right w:val="single" w:sz="4" w:space="0" w:color="auto"/>
            </w:tcBorders>
            <w:hideMark/>
          </w:tcPr>
          <w:p w14:paraId="53702F9C" w14:textId="6285F937" w:rsidR="00D16F6C" w:rsidRDefault="00146B23" w:rsidP="00025735">
            <w:pPr>
              <w:jc w:val="both"/>
            </w:pPr>
            <w:r>
              <w:t xml:space="preserve">Decision Tree </w:t>
            </w:r>
          </w:p>
        </w:tc>
        <w:tc>
          <w:tcPr>
            <w:tcW w:w="1256" w:type="dxa"/>
            <w:tcBorders>
              <w:top w:val="single" w:sz="4" w:space="0" w:color="auto"/>
              <w:left w:val="single" w:sz="4" w:space="0" w:color="auto"/>
              <w:bottom w:val="single" w:sz="4" w:space="0" w:color="auto"/>
              <w:right w:val="single" w:sz="4" w:space="0" w:color="auto"/>
            </w:tcBorders>
            <w:hideMark/>
          </w:tcPr>
          <w:p w14:paraId="11DF4C64" w14:textId="4E73ED4F" w:rsidR="00D16F6C" w:rsidRDefault="00D16F6C" w:rsidP="00025735">
            <w:pPr>
              <w:jc w:val="both"/>
            </w:pPr>
            <w:r>
              <w:t>0.</w:t>
            </w:r>
            <w:r w:rsidR="00146B23">
              <w:t>953726</w:t>
            </w:r>
          </w:p>
        </w:tc>
        <w:tc>
          <w:tcPr>
            <w:tcW w:w="1256" w:type="dxa"/>
            <w:tcBorders>
              <w:top w:val="single" w:sz="4" w:space="0" w:color="auto"/>
              <w:left w:val="single" w:sz="4" w:space="0" w:color="auto"/>
              <w:bottom w:val="single" w:sz="4" w:space="0" w:color="auto"/>
              <w:right w:val="single" w:sz="4" w:space="0" w:color="auto"/>
            </w:tcBorders>
            <w:hideMark/>
          </w:tcPr>
          <w:p w14:paraId="3E824E34" w14:textId="0E3B4EEC" w:rsidR="00D16F6C" w:rsidRDefault="00D16F6C" w:rsidP="00025735">
            <w:pPr>
              <w:jc w:val="both"/>
            </w:pPr>
            <w:r>
              <w:t>0.</w:t>
            </w:r>
            <w:r w:rsidR="00146B23">
              <w:t>959606</w:t>
            </w:r>
          </w:p>
        </w:tc>
        <w:tc>
          <w:tcPr>
            <w:tcW w:w="1256" w:type="dxa"/>
            <w:tcBorders>
              <w:top w:val="single" w:sz="4" w:space="0" w:color="auto"/>
              <w:left w:val="single" w:sz="4" w:space="0" w:color="auto"/>
              <w:bottom w:val="single" w:sz="4" w:space="0" w:color="auto"/>
              <w:right w:val="single" w:sz="4" w:space="0" w:color="auto"/>
            </w:tcBorders>
            <w:hideMark/>
          </w:tcPr>
          <w:p w14:paraId="27FEEB5F" w14:textId="6BAA831B" w:rsidR="00D16F6C" w:rsidRDefault="00D16F6C" w:rsidP="00025735">
            <w:pPr>
              <w:jc w:val="both"/>
            </w:pPr>
            <w:r>
              <w:t>0.</w:t>
            </w:r>
            <w:r w:rsidR="00146B23">
              <w:t>955993</w:t>
            </w:r>
          </w:p>
        </w:tc>
        <w:tc>
          <w:tcPr>
            <w:tcW w:w="1256" w:type="dxa"/>
            <w:tcBorders>
              <w:top w:val="single" w:sz="4" w:space="0" w:color="auto"/>
              <w:left w:val="single" w:sz="4" w:space="0" w:color="auto"/>
              <w:bottom w:val="single" w:sz="4" w:space="0" w:color="auto"/>
              <w:right w:val="single" w:sz="4" w:space="0" w:color="auto"/>
            </w:tcBorders>
            <w:hideMark/>
          </w:tcPr>
          <w:p w14:paraId="7998641D" w14:textId="4BABCD74" w:rsidR="00D16F6C" w:rsidRDefault="00D16F6C" w:rsidP="00025735">
            <w:pPr>
              <w:jc w:val="both"/>
            </w:pPr>
            <w:r>
              <w:t>0.</w:t>
            </w:r>
            <w:r w:rsidR="00146B23">
              <w:t>957796</w:t>
            </w:r>
          </w:p>
        </w:tc>
        <w:tc>
          <w:tcPr>
            <w:tcW w:w="1256" w:type="dxa"/>
            <w:tcBorders>
              <w:top w:val="single" w:sz="4" w:space="0" w:color="auto"/>
              <w:left w:val="single" w:sz="4" w:space="0" w:color="auto"/>
              <w:bottom w:val="single" w:sz="4" w:space="0" w:color="auto"/>
              <w:right w:val="single" w:sz="4" w:space="0" w:color="auto"/>
            </w:tcBorders>
            <w:hideMark/>
          </w:tcPr>
          <w:p w14:paraId="6645AD1C" w14:textId="34F7022D" w:rsidR="00D16F6C" w:rsidRDefault="00D16F6C" w:rsidP="00025735">
            <w:pPr>
              <w:jc w:val="both"/>
            </w:pPr>
            <w:r>
              <w:t>0.9</w:t>
            </w:r>
            <w:r w:rsidR="00146B23">
              <w:t>55021</w:t>
            </w:r>
          </w:p>
        </w:tc>
      </w:tr>
      <w:tr w:rsidR="00146B23" w14:paraId="7F0DB4DC" w14:textId="77777777" w:rsidTr="00302394">
        <w:tc>
          <w:tcPr>
            <w:tcW w:w="1283" w:type="dxa"/>
            <w:tcBorders>
              <w:top w:val="single" w:sz="4" w:space="0" w:color="auto"/>
              <w:left w:val="single" w:sz="4" w:space="0" w:color="auto"/>
              <w:bottom w:val="single" w:sz="4" w:space="0" w:color="auto"/>
              <w:right w:val="single" w:sz="4" w:space="0" w:color="auto"/>
            </w:tcBorders>
          </w:tcPr>
          <w:p w14:paraId="7CF6825D" w14:textId="2F7CEF2F" w:rsidR="00146B23" w:rsidRDefault="00146B23" w:rsidP="00025735">
            <w:pPr>
              <w:jc w:val="both"/>
            </w:pPr>
            <w:r>
              <w:t>Random Forest</w:t>
            </w:r>
          </w:p>
        </w:tc>
        <w:tc>
          <w:tcPr>
            <w:tcW w:w="1256" w:type="dxa"/>
            <w:tcBorders>
              <w:top w:val="single" w:sz="4" w:space="0" w:color="auto"/>
              <w:left w:val="single" w:sz="4" w:space="0" w:color="auto"/>
              <w:bottom w:val="single" w:sz="4" w:space="0" w:color="auto"/>
              <w:right w:val="single" w:sz="4" w:space="0" w:color="auto"/>
            </w:tcBorders>
          </w:tcPr>
          <w:p w14:paraId="17F42246" w14:textId="6E5C4594" w:rsidR="00146B23" w:rsidRDefault="00146B23" w:rsidP="00025735">
            <w:pPr>
              <w:jc w:val="both"/>
            </w:pPr>
            <w:r>
              <w:t>0.972321</w:t>
            </w:r>
          </w:p>
        </w:tc>
        <w:tc>
          <w:tcPr>
            <w:tcW w:w="1256" w:type="dxa"/>
            <w:tcBorders>
              <w:top w:val="single" w:sz="4" w:space="0" w:color="auto"/>
              <w:left w:val="single" w:sz="4" w:space="0" w:color="auto"/>
              <w:bottom w:val="single" w:sz="4" w:space="0" w:color="auto"/>
              <w:right w:val="single" w:sz="4" w:space="0" w:color="auto"/>
            </w:tcBorders>
          </w:tcPr>
          <w:p w14:paraId="0BD38DE8" w14:textId="024D814E" w:rsidR="00146B23" w:rsidRDefault="00146B23" w:rsidP="00025735">
            <w:pPr>
              <w:jc w:val="both"/>
            </w:pPr>
            <w:r>
              <w:t>0.957944</w:t>
            </w:r>
          </w:p>
        </w:tc>
        <w:tc>
          <w:tcPr>
            <w:tcW w:w="1256" w:type="dxa"/>
            <w:tcBorders>
              <w:top w:val="single" w:sz="4" w:space="0" w:color="auto"/>
              <w:left w:val="single" w:sz="4" w:space="0" w:color="auto"/>
              <w:bottom w:val="single" w:sz="4" w:space="0" w:color="auto"/>
              <w:right w:val="single" w:sz="4" w:space="0" w:color="auto"/>
            </w:tcBorders>
          </w:tcPr>
          <w:p w14:paraId="4DF7B2C8" w14:textId="0D9D89CF" w:rsidR="00146B23" w:rsidRDefault="00146B23" w:rsidP="00025735">
            <w:pPr>
              <w:jc w:val="both"/>
            </w:pPr>
            <w:r>
              <w:t>0.993209</w:t>
            </w:r>
          </w:p>
        </w:tc>
        <w:tc>
          <w:tcPr>
            <w:tcW w:w="1256" w:type="dxa"/>
            <w:tcBorders>
              <w:top w:val="single" w:sz="4" w:space="0" w:color="auto"/>
              <w:left w:val="single" w:sz="4" w:space="0" w:color="auto"/>
              <w:bottom w:val="single" w:sz="4" w:space="0" w:color="auto"/>
              <w:right w:val="single" w:sz="4" w:space="0" w:color="auto"/>
            </w:tcBorders>
          </w:tcPr>
          <w:p w14:paraId="329270A8" w14:textId="4CF44613" w:rsidR="00146B23" w:rsidRDefault="00146B23" w:rsidP="00025735">
            <w:pPr>
              <w:jc w:val="both"/>
            </w:pPr>
            <w:r>
              <w:t>0.975258</w:t>
            </w:r>
          </w:p>
        </w:tc>
        <w:tc>
          <w:tcPr>
            <w:tcW w:w="1256" w:type="dxa"/>
            <w:tcBorders>
              <w:top w:val="single" w:sz="4" w:space="0" w:color="auto"/>
              <w:left w:val="single" w:sz="4" w:space="0" w:color="auto"/>
              <w:bottom w:val="single" w:sz="4" w:space="0" w:color="auto"/>
              <w:right w:val="single" w:sz="4" w:space="0" w:color="auto"/>
            </w:tcBorders>
          </w:tcPr>
          <w:p w14:paraId="36F8BA3E" w14:textId="599B662B" w:rsidR="00146B23" w:rsidRDefault="00146B23" w:rsidP="00025735">
            <w:pPr>
              <w:jc w:val="both"/>
            </w:pPr>
            <w:r>
              <w:t>0.978275</w:t>
            </w:r>
          </w:p>
        </w:tc>
      </w:tr>
      <w:tr w:rsidR="00D16F6C" w14:paraId="6267C62A" w14:textId="77777777" w:rsidTr="00302394">
        <w:tc>
          <w:tcPr>
            <w:tcW w:w="1283" w:type="dxa"/>
            <w:tcBorders>
              <w:top w:val="single" w:sz="4" w:space="0" w:color="auto"/>
              <w:left w:val="single" w:sz="4" w:space="0" w:color="auto"/>
              <w:bottom w:val="single" w:sz="4" w:space="0" w:color="auto"/>
              <w:right w:val="single" w:sz="4" w:space="0" w:color="auto"/>
            </w:tcBorders>
            <w:hideMark/>
          </w:tcPr>
          <w:p w14:paraId="4C73C7B9" w14:textId="48B69BF4" w:rsidR="00D16F6C" w:rsidRDefault="00146B23" w:rsidP="00025735">
            <w:pPr>
              <w:jc w:val="both"/>
            </w:pPr>
            <w:r>
              <w:t>K-Nearest Neighbors</w:t>
            </w:r>
          </w:p>
        </w:tc>
        <w:tc>
          <w:tcPr>
            <w:tcW w:w="1256" w:type="dxa"/>
            <w:tcBorders>
              <w:top w:val="single" w:sz="4" w:space="0" w:color="auto"/>
              <w:left w:val="single" w:sz="4" w:space="0" w:color="auto"/>
              <w:bottom w:val="single" w:sz="4" w:space="0" w:color="auto"/>
              <w:right w:val="single" w:sz="4" w:space="0" w:color="auto"/>
            </w:tcBorders>
            <w:hideMark/>
          </w:tcPr>
          <w:p w14:paraId="10C1D44F" w14:textId="1734F549" w:rsidR="00D16F6C" w:rsidRDefault="00146B23" w:rsidP="00025735">
            <w:pPr>
              <w:jc w:val="both"/>
            </w:pPr>
            <w:r>
              <w:t>0.943257</w:t>
            </w:r>
          </w:p>
        </w:tc>
        <w:tc>
          <w:tcPr>
            <w:tcW w:w="1256" w:type="dxa"/>
            <w:tcBorders>
              <w:top w:val="single" w:sz="4" w:space="0" w:color="auto"/>
              <w:left w:val="single" w:sz="4" w:space="0" w:color="auto"/>
              <w:bottom w:val="single" w:sz="4" w:space="0" w:color="auto"/>
              <w:right w:val="single" w:sz="4" w:space="0" w:color="auto"/>
            </w:tcBorders>
            <w:hideMark/>
          </w:tcPr>
          <w:p w14:paraId="76FA94D7" w14:textId="246A97B2" w:rsidR="00D16F6C" w:rsidRDefault="00146B23" w:rsidP="00025735">
            <w:pPr>
              <w:jc w:val="both"/>
            </w:pPr>
            <w:r>
              <w:t>0.928645</w:t>
            </w:r>
          </w:p>
        </w:tc>
        <w:tc>
          <w:tcPr>
            <w:tcW w:w="1256" w:type="dxa"/>
            <w:tcBorders>
              <w:top w:val="single" w:sz="4" w:space="0" w:color="auto"/>
              <w:left w:val="single" w:sz="4" w:space="0" w:color="auto"/>
              <w:bottom w:val="single" w:sz="4" w:space="0" w:color="auto"/>
              <w:right w:val="single" w:sz="4" w:space="0" w:color="auto"/>
            </w:tcBorders>
            <w:hideMark/>
          </w:tcPr>
          <w:p w14:paraId="062CFA83" w14:textId="4A692C99" w:rsidR="00D16F6C" w:rsidRDefault="00146B23" w:rsidP="00025735">
            <w:pPr>
              <w:jc w:val="both"/>
            </w:pPr>
            <w:r>
              <w:t>0.971323</w:t>
            </w:r>
          </w:p>
        </w:tc>
        <w:tc>
          <w:tcPr>
            <w:tcW w:w="1256" w:type="dxa"/>
            <w:tcBorders>
              <w:top w:val="single" w:sz="4" w:space="0" w:color="auto"/>
              <w:left w:val="single" w:sz="4" w:space="0" w:color="auto"/>
              <w:bottom w:val="single" w:sz="4" w:space="0" w:color="auto"/>
              <w:right w:val="single" w:sz="4" w:space="0" w:color="auto"/>
            </w:tcBorders>
            <w:hideMark/>
          </w:tcPr>
          <w:p w14:paraId="0693378E" w14:textId="1B825038" w:rsidR="00D16F6C" w:rsidRDefault="00146B23" w:rsidP="00025735">
            <w:pPr>
              <w:jc w:val="both"/>
            </w:pPr>
            <w:r>
              <w:t>0.949505</w:t>
            </w:r>
          </w:p>
        </w:tc>
        <w:tc>
          <w:tcPr>
            <w:tcW w:w="1256" w:type="dxa"/>
            <w:tcBorders>
              <w:top w:val="single" w:sz="4" w:space="0" w:color="auto"/>
              <w:left w:val="single" w:sz="4" w:space="0" w:color="auto"/>
              <w:bottom w:val="single" w:sz="4" w:space="0" w:color="auto"/>
              <w:right w:val="single" w:sz="4" w:space="0" w:color="auto"/>
            </w:tcBorders>
            <w:hideMark/>
          </w:tcPr>
          <w:p w14:paraId="58C6EC65" w14:textId="69391E0D" w:rsidR="00D16F6C" w:rsidRDefault="00146B23" w:rsidP="00025735">
            <w:pPr>
              <w:jc w:val="both"/>
            </w:pPr>
            <w:r>
              <w:t>0.967172</w:t>
            </w:r>
          </w:p>
        </w:tc>
      </w:tr>
      <w:tr w:rsidR="00D16F6C" w14:paraId="57893891" w14:textId="77777777" w:rsidTr="00302394">
        <w:tc>
          <w:tcPr>
            <w:tcW w:w="1283" w:type="dxa"/>
            <w:tcBorders>
              <w:top w:val="single" w:sz="4" w:space="0" w:color="auto"/>
              <w:left w:val="single" w:sz="4" w:space="0" w:color="auto"/>
              <w:bottom w:val="single" w:sz="4" w:space="0" w:color="auto"/>
              <w:right w:val="single" w:sz="4" w:space="0" w:color="auto"/>
            </w:tcBorders>
            <w:hideMark/>
          </w:tcPr>
          <w:p w14:paraId="422A338A" w14:textId="4AD31F53" w:rsidR="00D16F6C" w:rsidRDefault="00146B23" w:rsidP="00025735">
            <w:pPr>
              <w:jc w:val="both"/>
            </w:pPr>
            <w:r>
              <w:t>AdaBoost</w:t>
            </w:r>
          </w:p>
        </w:tc>
        <w:tc>
          <w:tcPr>
            <w:tcW w:w="1256" w:type="dxa"/>
            <w:tcBorders>
              <w:top w:val="single" w:sz="4" w:space="0" w:color="auto"/>
              <w:left w:val="single" w:sz="4" w:space="0" w:color="auto"/>
              <w:bottom w:val="single" w:sz="4" w:space="0" w:color="auto"/>
              <w:right w:val="single" w:sz="4" w:space="0" w:color="auto"/>
            </w:tcBorders>
            <w:hideMark/>
          </w:tcPr>
          <w:p w14:paraId="68081FC1" w14:textId="5341282A" w:rsidR="00D16F6C" w:rsidRDefault="00146B23" w:rsidP="00025735">
            <w:pPr>
              <w:jc w:val="both"/>
            </w:pPr>
            <w:r>
              <w:t>0.974555</w:t>
            </w:r>
          </w:p>
        </w:tc>
        <w:tc>
          <w:tcPr>
            <w:tcW w:w="1256" w:type="dxa"/>
            <w:tcBorders>
              <w:top w:val="single" w:sz="4" w:space="0" w:color="auto"/>
              <w:left w:val="single" w:sz="4" w:space="0" w:color="auto"/>
              <w:bottom w:val="single" w:sz="4" w:space="0" w:color="auto"/>
              <w:right w:val="single" w:sz="4" w:space="0" w:color="auto"/>
            </w:tcBorders>
            <w:hideMark/>
          </w:tcPr>
          <w:p w14:paraId="1AB71B2A" w14:textId="1A740ED1" w:rsidR="00D16F6C" w:rsidRDefault="00146B23" w:rsidP="00025735">
            <w:pPr>
              <w:jc w:val="both"/>
            </w:pPr>
            <w:r>
              <w:t>0.956869</w:t>
            </w:r>
          </w:p>
        </w:tc>
        <w:tc>
          <w:tcPr>
            <w:tcW w:w="1256" w:type="dxa"/>
            <w:tcBorders>
              <w:top w:val="single" w:sz="4" w:space="0" w:color="auto"/>
              <w:left w:val="single" w:sz="4" w:space="0" w:color="auto"/>
              <w:bottom w:val="single" w:sz="4" w:space="0" w:color="auto"/>
              <w:right w:val="single" w:sz="4" w:space="0" w:color="auto"/>
            </w:tcBorders>
            <w:hideMark/>
          </w:tcPr>
          <w:p w14:paraId="7D99CAE2" w14:textId="0D9BD499" w:rsidR="00D16F6C" w:rsidRDefault="00146B23" w:rsidP="00025735">
            <w:pPr>
              <w:jc w:val="both"/>
            </w:pPr>
            <w:r>
              <w:t>0.998689</w:t>
            </w:r>
          </w:p>
        </w:tc>
        <w:tc>
          <w:tcPr>
            <w:tcW w:w="1256" w:type="dxa"/>
            <w:tcBorders>
              <w:top w:val="single" w:sz="4" w:space="0" w:color="auto"/>
              <w:left w:val="single" w:sz="4" w:space="0" w:color="auto"/>
              <w:bottom w:val="single" w:sz="4" w:space="0" w:color="auto"/>
              <w:right w:val="single" w:sz="4" w:space="0" w:color="auto"/>
            </w:tcBorders>
            <w:hideMark/>
          </w:tcPr>
          <w:p w14:paraId="10093BE3" w14:textId="7828E9AB" w:rsidR="00D16F6C" w:rsidRDefault="00146B23" w:rsidP="00025735">
            <w:pPr>
              <w:jc w:val="both"/>
            </w:pPr>
            <w:r>
              <w:t>0.977332</w:t>
            </w:r>
          </w:p>
        </w:tc>
        <w:tc>
          <w:tcPr>
            <w:tcW w:w="1256" w:type="dxa"/>
            <w:tcBorders>
              <w:top w:val="single" w:sz="4" w:space="0" w:color="auto"/>
              <w:left w:val="single" w:sz="4" w:space="0" w:color="auto"/>
              <w:bottom w:val="single" w:sz="4" w:space="0" w:color="auto"/>
              <w:right w:val="single" w:sz="4" w:space="0" w:color="auto"/>
            </w:tcBorders>
            <w:hideMark/>
          </w:tcPr>
          <w:p w14:paraId="4D4B29A3" w14:textId="76D68714" w:rsidR="00D16F6C" w:rsidRDefault="00146B23" w:rsidP="00025735">
            <w:pPr>
              <w:jc w:val="both"/>
            </w:pPr>
            <w:r>
              <w:t>0.971456</w:t>
            </w:r>
          </w:p>
        </w:tc>
      </w:tr>
    </w:tbl>
    <w:p w14:paraId="134DD875" w14:textId="77777777" w:rsidR="00246F85" w:rsidRDefault="00246F85" w:rsidP="00025735">
      <w:pPr>
        <w:ind w:left="360"/>
        <w:jc w:val="both"/>
        <w:rPr>
          <w:b/>
          <w:bCs/>
        </w:rPr>
      </w:pPr>
    </w:p>
    <w:p w14:paraId="02B064F8" w14:textId="0675AD4D" w:rsidR="00D16F6C" w:rsidRDefault="00D16F6C" w:rsidP="00025735">
      <w:pPr>
        <w:ind w:left="360"/>
        <w:jc w:val="both"/>
        <w:rPr>
          <w:b/>
          <w:bCs/>
        </w:rPr>
      </w:pPr>
      <w:r>
        <w:rPr>
          <w:b/>
          <w:bCs/>
        </w:rPr>
        <w:t>A comparison of metrics produced by all the models applied.</w:t>
      </w:r>
    </w:p>
    <w:p w14:paraId="441E2103" w14:textId="77777777" w:rsidR="00D16F6C" w:rsidRDefault="00D16F6C" w:rsidP="00025735">
      <w:pPr>
        <w:ind w:left="360"/>
        <w:jc w:val="both"/>
        <w:rPr>
          <w:sz w:val="20"/>
          <w:szCs w:val="20"/>
        </w:rPr>
      </w:pPr>
    </w:p>
    <w:p w14:paraId="76E3AAA0" w14:textId="053648E4" w:rsidR="007E35CA" w:rsidRDefault="00D16F6C" w:rsidP="00025735">
      <w:pPr>
        <w:ind w:left="360"/>
        <w:jc w:val="both"/>
        <w:rPr>
          <w:sz w:val="20"/>
          <w:szCs w:val="20"/>
        </w:rPr>
      </w:pPr>
      <w:r>
        <w:rPr>
          <w:sz w:val="20"/>
          <w:szCs w:val="20"/>
        </w:rPr>
        <w:t>• Logistic Regression which revealed a very high accuracy score (97.</w:t>
      </w:r>
      <w:r w:rsidR="007E35CA">
        <w:rPr>
          <w:sz w:val="20"/>
          <w:szCs w:val="20"/>
        </w:rPr>
        <w:t>51</w:t>
      </w:r>
      <w:r>
        <w:rPr>
          <w:sz w:val="20"/>
          <w:szCs w:val="20"/>
        </w:rPr>
        <w:t>%</w:t>
      </w:r>
      <w:r w:rsidR="007E35CA">
        <w:rPr>
          <w:sz w:val="20"/>
          <w:szCs w:val="20"/>
        </w:rPr>
        <w:t>),</w:t>
      </w:r>
      <w:r>
        <w:rPr>
          <w:sz w:val="20"/>
          <w:szCs w:val="20"/>
        </w:rPr>
        <w:t xml:space="preserve"> and precision (9</w:t>
      </w:r>
      <w:r w:rsidR="007E35CA">
        <w:rPr>
          <w:sz w:val="20"/>
          <w:szCs w:val="20"/>
        </w:rPr>
        <w:t>5</w:t>
      </w:r>
      <w:r>
        <w:rPr>
          <w:sz w:val="20"/>
          <w:szCs w:val="20"/>
        </w:rPr>
        <w:t>.</w:t>
      </w:r>
      <w:r w:rsidR="007E35CA">
        <w:rPr>
          <w:sz w:val="20"/>
          <w:szCs w:val="20"/>
        </w:rPr>
        <w:t>6884</w:t>
      </w:r>
      <w:r>
        <w:rPr>
          <w:sz w:val="20"/>
          <w:szCs w:val="20"/>
        </w:rPr>
        <w:t>%) nearly achieved a perfect ROC AUC score (9</w:t>
      </w:r>
      <w:r w:rsidR="007E35CA">
        <w:rPr>
          <w:sz w:val="20"/>
          <w:szCs w:val="20"/>
        </w:rPr>
        <w:t>7.5164</w:t>
      </w:r>
      <w:r>
        <w:rPr>
          <w:sz w:val="20"/>
          <w:szCs w:val="20"/>
        </w:rPr>
        <w:t>%). Its F1 score (97.</w:t>
      </w:r>
      <w:r w:rsidR="007E35CA">
        <w:rPr>
          <w:sz w:val="20"/>
          <w:szCs w:val="20"/>
        </w:rPr>
        <w:t>7871</w:t>
      </w:r>
      <w:r>
        <w:rPr>
          <w:sz w:val="20"/>
          <w:szCs w:val="20"/>
        </w:rPr>
        <w:t>%) that balances the precision, and the recall is also high since this shows the model’s successful classification.</w:t>
      </w:r>
      <w:r>
        <w:rPr>
          <w:sz w:val="20"/>
          <w:szCs w:val="20"/>
        </w:rPr>
        <w:br/>
      </w:r>
      <w:r>
        <w:rPr>
          <w:sz w:val="20"/>
          <w:szCs w:val="20"/>
        </w:rPr>
        <w:br/>
        <w:t>• KNN algorithm yielded accuracy</w:t>
      </w:r>
      <w:r w:rsidR="007E35CA">
        <w:rPr>
          <w:sz w:val="20"/>
          <w:szCs w:val="20"/>
        </w:rPr>
        <w:t xml:space="preserve"> lower</w:t>
      </w:r>
      <w:r>
        <w:rPr>
          <w:sz w:val="20"/>
          <w:szCs w:val="20"/>
        </w:rPr>
        <w:t xml:space="preserve"> (</w:t>
      </w:r>
      <w:r w:rsidR="007E35CA">
        <w:rPr>
          <w:sz w:val="20"/>
          <w:szCs w:val="20"/>
        </w:rPr>
        <w:t>94.3257</w:t>
      </w:r>
      <w:r>
        <w:rPr>
          <w:sz w:val="20"/>
          <w:szCs w:val="20"/>
        </w:rPr>
        <w:t>%) against other approaches. The precision (</w:t>
      </w:r>
      <w:r w:rsidR="007E35CA">
        <w:rPr>
          <w:sz w:val="20"/>
          <w:szCs w:val="20"/>
        </w:rPr>
        <w:t>92.8645</w:t>
      </w:r>
      <w:r>
        <w:rPr>
          <w:sz w:val="20"/>
          <w:szCs w:val="20"/>
        </w:rPr>
        <w:t>%) and F1 score (</w:t>
      </w:r>
      <w:r w:rsidR="007E35CA">
        <w:rPr>
          <w:sz w:val="20"/>
          <w:szCs w:val="20"/>
        </w:rPr>
        <w:t>94.9505</w:t>
      </w:r>
      <w:r>
        <w:rPr>
          <w:sz w:val="20"/>
          <w:szCs w:val="20"/>
        </w:rPr>
        <w:t xml:space="preserve">%) were lower, and this might mean that the method </w:t>
      </w:r>
      <w:r w:rsidR="003B6BC9">
        <w:rPr>
          <w:sz w:val="20"/>
          <w:szCs w:val="20"/>
        </w:rPr>
        <w:t>might have slight</w:t>
      </w:r>
      <w:r>
        <w:rPr>
          <w:sz w:val="20"/>
          <w:szCs w:val="20"/>
        </w:rPr>
        <w:t xml:space="preserve"> misclassification problems. The 96.</w:t>
      </w:r>
      <w:r w:rsidR="007E35CA">
        <w:rPr>
          <w:sz w:val="20"/>
          <w:szCs w:val="20"/>
        </w:rPr>
        <w:t>7172</w:t>
      </w:r>
      <w:r>
        <w:rPr>
          <w:sz w:val="20"/>
          <w:szCs w:val="20"/>
        </w:rPr>
        <w:t>% ROC AUC score indicates a high capacity for differentiating between the classes, yet it is lower than the Logistic Regression model.</w:t>
      </w:r>
      <w:r>
        <w:rPr>
          <w:sz w:val="20"/>
          <w:szCs w:val="20"/>
        </w:rPr>
        <w:br/>
      </w:r>
      <w:r>
        <w:rPr>
          <w:sz w:val="20"/>
          <w:szCs w:val="20"/>
        </w:rPr>
        <w:br/>
        <w:t>• Decision Tree</w:t>
      </w:r>
      <w:r w:rsidR="007E35CA">
        <w:rPr>
          <w:sz w:val="20"/>
          <w:szCs w:val="20"/>
        </w:rPr>
        <w:t xml:space="preserve"> has accuracy of 95.3726% which is comparatively lower than the Logistic Regression. The precision of 95.9606% </w:t>
      </w:r>
      <w:r w:rsidR="003B6BC9">
        <w:rPr>
          <w:sz w:val="20"/>
          <w:szCs w:val="20"/>
        </w:rPr>
        <w:t xml:space="preserve">and F1 Score of 95.7796% indicates it might perform well in classification than the KNN. </w:t>
      </w:r>
    </w:p>
    <w:p w14:paraId="34ADB94E" w14:textId="77777777" w:rsidR="007E35CA" w:rsidRDefault="007E35CA" w:rsidP="00025735">
      <w:pPr>
        <w:ind w:left="360"/>
        <w:jc w:val="both"/>
        <w:rPr>
          <w:sz w:val="20"/>
          <w:szCs w:val="20"/>
        </w:rPr>
      </w:pPr>
    </w:p>
    <w:p w14:paraId="45C7CCCF" w14:textId="526C8F96" w:rsidR="003B6BC9" w:rsidRDefault="003B6BC9" w:rsidP="003B6BC9">
      <w:pPr>
        <w:ind w:left="360"/>
        <w:jc w:val="both"/>
        <w:rPr>
          <w:sz w:val="20"/>
          <w:szCs w:val="20"/>
        </w:rPr>
      </w:pPr>
      <w:r>
        <w:rPr>
          <w:sz w:val="20"/>
          <w:szCs w:val="20"/>
        </w:rPr>
        <w:t xml:space="preserve">• </w:t>
      </w:r>
      <w:r w:rsidR="00D16F6C">
        <w:rPr>
          <w:sz w:val="20"/>
          <w:szCs w:val="20"/>
        </w:rPr>
        <w:t xml:space="preserve">Random </w:t>
      </w:r>
      <w:r>
        <w:rPr>
          <w:sz w:val="20"/>
          <w:szCs w:val="20"/>
        </w:rPr>
        <w:t xml:space="preserve">Forest has accuracy of 97.2321% which almost equals the Logistic Regression. The precision of 95.7944% and F1 Score of 97.5258% shows the model successful classification. </w:t>
      </w:r>
    </w:p>
    <w:p w14:paraId="7D3A38CD" w14:textId="77777777" w:rsidR="003B6BC9" w:rsidRDefault="003B6BC9" w:rsidP="003B6BC9">
      <w:pPr>
        <w:ind w:left="360"/>
        <w:jc w:val="both"/>
        <w:rPr>
          <w:sz w:val="20"/>
          <w:szCs w:val="20"/>
        </w:rPr>
      </w:pPr>
    </w:p>
    <w:p w14:paraId="1F657EF1" w14:textId="66AFA511" w:rsidR="00D16F6C" w:rsidRDefault="00D16F6C" w:rsidP="003B6BC9">
      <w:pPr>
        <w:ind w:left="360"/>
        <w:jc w:val="both"/>
        <w:rPr>
          <w:sz w:val="20"/>
          <w:szCs w:val="20"/>
        </w:rPr>
      </w:pPr>
      <w:proofErr w:type="spellStart"/>
      <w:r>
        <w:rPr>
          <w:sz w:val="20"/>
          <w:szCs w:val="20"/>
        </w:rPr>
        <w:t>Adaboost</w:t>
      </w:r>
      <w:proofErr w:type="spellEnd"/>
      <w:r>
        <w:rPr>
          <w:sz w:val="20"/>
          <w:szCs w:val="20"/>
        </w:rPr>
        <w:t xml:space="preserve"> with an accuracy of </w:t>
      </w:r>
      <w:r w:rsidR="003B6BC9">
        <w:rPr>
          <w:sz w:val="20"/>
          <w:szCs w:val="20"/>
        </w:rPr>
        <w:t>97.4555</w:t>
      </w:r>
      <w:r>
        <w:rPr>
          <w:sz w:val="20"/>
          <w:szCs w:val="20"/>
        </w:rPr>
        <w:t>%</w:t>
      </w:r>
      <w:r w:rsidR="003B6BC9">
        <w:rPr>
          <w:sz w:val="20"/>
          <w:szCs w:val="20"/>
        </w:rPr>
        <w:t>,</w:t>
      </w:r>
      <w:r>
        <w:rPr>
          <w:sz w:val="20"/>
          <w:szCs w:val="20"/>
        </w:rPr>
        <w:t xml:space="preserve"> precision of </w:t>
      </w:r>
      <w:r w:rsidR="003B6BC9">
        <w:rPr>
          <w:sz w:val="20"/>
          <w:szCs w:val="20"/>
        </w:rPr>
        <w:t>95.6869</w:t>
      </w:r>
      <w:r>
        <w:rPr>
          <w:sz w:val="20"/>
          <w:szCs w:val="20"/>
        </w:rPr>
        <w:t>%. ROC AUC (</w:t>
      </w:r>
      <w:r w:rsidR="003B6BC9">
        <w:rPr>
          <w:sz w:val="20"/>
          <w:szCs w:val="20"/>
        </w:rPr>
        <w:t>97.1456</w:t>
      </w:r>
      <w:r>
        <w:rPr>
          <w:sz w:val="20"/>
          <w:szCs w:val="20"/>
        </w:rPr>
        <w:t>%) F1 score (</w:t>
      </w:r>
      <w:r w:rsidR="003B6BC9">
        <w:rPr>
          <w:sz w:val="20"/>
          <w:szCs w:val="20"/>
        </w:rPr>
        <w:t>97.7332%) indicating that the model performs well in classification and has low false positives.</w:t>
      </w:r>
    </w:p>
    <w:p w14:paraId="2D613A7E" w14:textId="77777777" w:rsidR="003B6BC9" w:rsidRDefault="003B6BC9" w:rsidP="003B6BC9">
      <w:pPr>
        <w:ind w:left="360"/>
        <w:jc w:val="both"/>
        <w:rPr>
          <w:sz w:val="20"/>
          <w:szCs w:val="20"/>
        </w:rPr>
      </w:pPr>
    </w:p>
    <w:p w14:paraId="512F7D18" w14:textId="0F5902AB" w:rsidR="00D16F6C" w:rsidRDefault="00D16F6C" w:rsidP="00025735">
      <w:pPr>
        <w:pStyle w:val="ListParagraph"/>
        <w:spacing w:after="160" w:line="276" w:lineRule="auto"/>
        <w:jc w:val="both"/>
        <w:rPr>
          <w:sz w:val="20"/>
          <w:szCs w:val="20"/>
        </w:rPr>
      </w:pPr>
      <w:r>
        <w:rPr>
          <w:sz w:val="20"/>
          <w:szCs w:val="20"/>
        </w:rPr>
        <w:t xml:space="preserve">The AUC scores for all models are above 0.9, which implies that the models being evaluated have good discriminatory ability. To conclude this, we checked the models against a separate validation set, performing cross-validation, adding techniques for mitigating overfitting like pruning (to decision trees) and </w:t>
      </w:r>
      <w:r>
        <w:rPr>
          <w:sz w:val="20"/>
          <w:szCs w:val="20"/>
        </w:rPr>
        <w:lastRenderedPageBreak/>
        <w:t>regularization (for logistic regression). In conclusion, even though ensemble methods show striking results, it is vital to check this is not because of overfitting. </w:t>
      </w:r>
      <w:r w:rsidR="00747AE7">
        <w:rPr>
          <w:sz w:val="20"/>
          <w:szCs w:val="20"/>
        </w:rPr>
        <w:t>All the regressions</w:t>
      </w:r>
      <w:r>
        <w:rPr>
          <w:sz w:val="20"/>
          <w:szCs w:val="20"/>
        </w:rPr>
        <w:t xml:space="preserve"> </w:t>
      </w:r>
      <w:r w:rsidR="00747AE7">
        <w:rPr>
          <w:sz w:val="20"/>
          <w:szCs w:val="20"/>
        </w:rPr>
        <w:t>exhibit</w:t>
      </w:r>
      <w:r>
        <w:rPr>
          <w:sz w:val="20"/>
          <w:szCs w:val="20"/>
        </w:rPr>
        <w:t xml:space="preserve"> a good balance between all evaluating metrics being considered</w:t>
      </w:r>
      <w:r w:rsidR="00A7612C">
        <w:rPr>
          <w:sz w:val="20"/>
          <w:szCs w:val="20"/>
        </w:rPr>
        <w:t xml:space="preserve">. </w:t>
      </w:r>
    </w:p>
    <w:p w14:paraId="25DEE3A7" w14:textId="77777777" w:rsidR="00D16F6C" w:rsidRDefault="00D16F6C" w:rsidP="00025735">
      <w:pPr>
        <w:jc w:val="both"/>
        <w:rPr>
          <w:sz w:val="20"/>
          <w:szCs w:val="20"/>
        </w:rPr>
      </w:pPr>
    </w:p>
    <w:p w14:paraId="72D040A7" w14:textId="62C0733D" w:rsidR="00D16F6C" w:rsidRDefault="00D16F6C" w:rsidP="00025735">
      <w:pPr>
        <w:jc w:val="both"/>
      </w:pPr>
    </w:p>
    <w:p w14:paraId="3A4D2F58" w14:textId="021E62C9" w:rsidR="00D16F6C" w:rsidRDefault="00D16F6C" w:rsidP="00025735">
      <w:pPr>
        <w:ind w:left="360"/>
        <w:jc w:val="both"/>
      </w:pPr>
    </w:p>
    <w:p w14:paraId="3E1E135E" w14:textId="58915CA9" w:rsidR="00D16F6C" w:rsidRDefault="00D16F6C" w:rsidP="00146B23">
      <w:pPr>
        <w:jc w:val="both"/>
        <w:rPr>
          <w:b/>
          <w:bCs/>
        </w:rPr>
      </w:pPr>
    </w:p>
    <w:p w14:paraId="22D9D32B" w14:textId="4BF47004" w:rsidR="00D16F6C" w:rsidRDefault="00146B23" w:rsidP="00025735">
      <w:pPr>
        <w:ind w:left="48"/>
        <w:jc w:val="both"/>
        <w:rPr>
          <w:sz w:val="20"/>
          <w:szCs w:val="20"/>
        </w:rPr>
      </w:pPr>
      <w:r>
        <w:rPr>
          <w:noProof/>
        </w:rPr>
        <w:drawing>
          <wp:inline distT="0" distB="0" distL="0" distR="0" wp14:anchorId="15D148AF" wp14:editId="3823AEC4">
            <wp:extent cx="5943600" cy="4921250"/>
            <wp:effectExtent l="0" t="0" r="0" b="0"/>
            <wp:docPr id="1517546629" name="Picture 10"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546629" name="Picture 10" descr="A graph of a curv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921250"/>
                    </a:xfrm>
                    <a:prstGeom prst="rect">
                      <a:avLst/>
                    </a:prstGeom>
                    <a:noFill/>
                    <a:ln>
                      <a:noFill/>
                    </a:ln>
                  </pic:spPr>
                </pic:pic>
              </a:graphicData>
            </a:graphic>
          </wp:inline>
        </w:drawing>
      </w:r>
      <w:r>
        <w:rPr>
          <w:sz w:val="20"/>
          <w:szCs w:val="20"/>
        </w:rPr>
        <w:t xml:space="preserve"> </w:t>
      </w:r>
      <w:r w:rsidR="00D16F6C">
        <w:rPr>
          <w:sz w:val="20"/>
          <w:szCs w:val="20"/>
        </w:rPr>
        <w:t>1. The plot shows the Receiver Operating Characteristic (ROC) curves for different techniques such as Logistic Regression, K-Nearest Neighbors, Decision Tree, Random Forest, Gradient Boosting, AdaBoost, XGBoost, and LightGBM regarding multi-class classification for the prediction of late deliveries.</w:t>
      </w:r>
    </w:p>
    <w:p w14:paraId="1986E02E" w14:textId="77777777" w:rsidR="00D16F6C" w:rsidRDefault="00D16F6C" w:rsidP="00025735">
      <w:pPr>
        <w:jc w:val="both"/>
      </w:pPr>
      <w:r>
        <w:rPr>
          <w:rStyle w:val="text-with-replacments"/>
          <w:rFonts w:eastAsiaTheme="majorEastAsia"/>
          <w:sz w:val="20"/>
          <w:szCs w:val="20"/>
          <w:bdr w:val="single" w:sz="2" w:space="0" w:color="E5E7EB" w:frame="1"/>
        </w:rPr>
        <w:t>2</w:t>
      </w:r>
      <w:r>
        <w:rPr>
          <w:sz w:val="20"/>
          <w:szCs w:val="20"/>
        </w:rPr>
        <w:t>. The models have obtained an AUC score of 1.00 for all data sets, which sends the clear message that the models have been able to classify the data with incredible precision. This conclusion draws from the fact that the models can categorize all positive instances as correctly as they have no falsely positive classifications.</w:t>
      </w:r>
    </w:p>
    <w:p w14:paraId="66530A18" w14:textId="77777777" w:rsidR="00D16F6C" w:rsidRDefault="00D16F6C" w:rsidP="00025735">
      <w:pPr>
        <w:ind w:left="360"/>
        <w:jc w:val="both"/>
        <w:rPr>
          <w:sz w:val="20"/>
          <w:szCs w:val="20"/>
        </w:rPr>
      </w:pPr>
      <w:r>
        <w:rPr>
          <w:sz w:val="20"/>
          <w:szCs w:val="20"/>
        </w:rPr>
        <w:br/>
        <w:t>3. The performance of various models in this assessment is not distinguishable whereas the ROC curves for all models are overlapping. This may indicate that the way ROC curve has been computed or plotted is incorrect, as it is unusual that any real-world models will indeed achieve a perfect AUC of 1.00, unless the models are totally consistent in the studied scenario.</w:t>
      </w:r>
      <w:r>
        <w:rPr>
          <w:sz w:val="20"/>
          <w:szCs w:val="20"/>
        </w:rPr>
        <w:br/>
      </w:r>
      <w:r>
        <w:rPr>
          <w:sz w:val="20"/>
          <w:szCs w:val="20"/>
        </w:rPr>
        <w:br/>
        <w:t xml:space="preserve">4. Being that the ROC values are near perfect, it will be worth an implementation of exploration into the way the data was used and if the models are overfitting, if the training and test sets were leaking and so on, also </w:t>
      </w:r>
      <w:r>
        <w:rPr>
          <w:sz w:val="20"/>
          <w:szCs w:val="20"/>
        </w:rPr>
        <w:lastRenderedPageBreak/>
        <w:t xml:space="preserve">examination of the situations that ROC AUC is calculated for a multi-class, but ROC AUC scores are typically used for binary classification to rule out any chances of miscalculations. . The following graph and table shows final results </w:t>
      </w:r>
    </w:p>
    <w:p w14:paraId="1AB71C34" w14:textId="49430AF9" w:rsidR="00D16F6C" w:rsidRDefault="00A44325" w:rsidP="00025735">
      <w:pPr>
        <w:ind w:left="360"/>
        <w:jc w:val="both"/>
        <w:rPr>
          <w:rFonts w:asciiTheme="minorHAnsi" w:hAnsiTheme="minorHAnsi" w:cstheme="minorBidi"/>
          <w:sz w:val="24"/>
          <w:szCs w:val="24"/>
        </w:rPr>
      </w:pPr>
      <w:r>
        <w:rPr>
          <w:noProof/>
        </w:rPr>
        <w:drawing>
          <wp:inline distT="0" distB="0" distL="0" distR="0" wp14:anchorId="33B74C5D" wp14:editId="05147B8F">
            <wp:extent cx="5943600" cy="2937510"/>
            <wp:effectExtent l="0" t="0" r="0" b="0"/>
            <wp:docPr id="1797422311" name="Picture 1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422311" name="Picture 11" descr="A close-up of a graph&#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37510"/>
                    </a:xfrm>
                    <a:prstGeom prst="rect">
                      <a:avLst/>
                    </a:prstGeom>
                    <a:noFill/>
                    <a:ln>
                      <a:noFill/>
                    </a:ln>
                  </pic:spPr>
                </pic:pic>
              </a:graphicData>
            </a:graphic>
          </wp:inline>
        </w:drawing>
      </w:r>
    </w:p>
    <w:p w14:paraId="7DC1B66D" w14:textId="0654BC9F" w:rsidR="00D16F6C" w:rsidRDefault="00D16F6C" w:rsidP="00025735">
      <w:pPr>
        <w:ind w:left="360"/>
        <w:jc w:val="both"/>
        <w:rPr>
          <w:b/>
          <w:bCs/>
        </w:rPr>
      </w:pPr>
      <w:r>
        <w:rPr>
          <w:b/>
          <w:bCs/>
        </w:rPr>
        <w:t>Actual Delivery Status Distribution &amp; Forecasted Delivery Status Distribution</w:t>
      </w:r>
    </w:p>
    <w:p w14:paraId="0B807501" w14:textId="77777777" w:rsidR="00D16F6C" w:rsidRDefault="00D16F6C" w:rsidP="00025735">
      <w:pPr>
        <w:ind w:left="360"/>
        <w:jc w:val="both"/>
        <w:rPr>
          <w:rFonts w:asciiTheme="minorHAnsi" w:hAnsiTheme="minorHAnsi" w:cstheme="minorBidi"/>
          <w:sz w:val="24"/>
          <w:szCs w:val="24"/>
        </w:rPr>
      </w:pPr>
    </w:p>
    <w:p w14:paraId="696DFBDF" w14:textId="56BA6EC7" w:rsidR="00A7612C" w:rsidRPr="00FE40BC" w:rsidRDefault="00A7612C" w:rsidP="00025735">
      <w:pPr>
        <w:ind w:left="360"/>
        <w:jc w:val="both"/>
        <w:rPr>
          <w:sz w:val="20"/>
          <w:szCs w:val="20"/>
        </w:rPr>
      </w:pPr>
    </w:p>
    <w:tbl>
      <w:tblPr>
        <w:tblStyle w:val="TableGrid"/>
        <w:tblW w:w="0" w:type="auto"/>
        <w:tblInd w:w="360" w:type="dxa"/>
        <w:tblLook w:val="04A0" w:firstRow="1" w:lastRow="0" w:firstColumn="1" w:lastColumn="0" w:noHBand="0" w:noVBand="1"/>
      </w:tblPr>
      <w:tblGrid>
        <w:gridCol w:w="717"/>
        <w:gridCol w:w="1310"/>
        <w:gridCol w:w="2220"/>
        <w:gridCol w:w="2587"/>
      </w:tblGrid>
      <w:tr w:rsidR="00D16F6C" w14:paraId="27AF9B89" w14:textId="77777777" w:rsidTr="00302394">
        <w:tc>
          <w:tcPr>
            <w:tcW w:w="0" w:type="auto"/>
            <w:tcBorders>
              <w:top w:val="single" w:sz="4" w:space="0" w:color="auto"/>
              <w:left w:val="single" w:sz="4" w:space="0" w:color="auto"/>
              <w:bottom w:val="single" w:sz="4" w:space="0" w:color="auto"/>
              <w:right w:val="single" w:sz="4" w:space="0" w:color="auto"/>
            </w:tcBorders>
            <w:hideMark/>
          </w:tcPr>
          <w:p w14:paraId="5A154F26" w14:textId="77777777" w:rsidR="00D16F6C" w:rsidRDefault="00D16F6C" w:rsidP="00025735">
            <w:pPr>
              <w:jc w:val="both"/>
            </w:pPr>
            <w:r>
              <w:t>Index</w:t>
            </w:r>
          </w:p>
        </w:tc>
        <w:tc>
          <w:tcPr>
            <w:tcW w:w="0" w:type="auto"/>
            <w:tcBorders>
              <w:top w:val="single" w:sz="4" w:space="0" w:color="auto"/>
              <w:left w:val="single" w:sz="4" w:space="0" w:color="auto"/>
              <w:bottom w:val="single" w:sz="4" w:space="0" w:color="auto"/>
              <w:right w:val="single" w:sz="4" w:space="0" w:color="auto"/>
            </w:tcBorders>
            <w:hideMark/>
          </w:tcPr>
          <w:p w14:paraId="7E8A4FF3" w14:textId="77777777" w:rsidR="00D16F6C" w:rsidRDefault="00D16F6C" w:rsidP="00025735">
            <w:pPr>
              <w:jc w:val="both"/>
            </w:pPr>
            <w:r>
              <w:t>Customer Id</w:t>
            </w:r>
          </w:p>
        </w:tc>
        <w:tc>
          <w:tcPr>
            <w:tcW w:w="0" w:type="auto"/>
            <w:tcBorders>
              <w:top w:val="single" w:sz="4" w:space="0" w:color="auto"/>
              <w:left w:val="single" w:sz="4" w:space="0" w:color="auto"/>
              <w:bottom w:val="single" w:sz="4" w:space="0" w:color="auto"/>
              <w:right w:val="single" w:sz="4" w:space="0" w:color="auto"/>
            </w:tcBorders>
            <w:hideMark/>
          </w:tcPr>
          <w:p w14:paraId="1B2A13BE" w14:textId="77777777" w:rsidR="00D16F6C" w:rsidRDefault="00D16F6C" w:rsidP="00025735">
            <w:pPr>
              <w:jc w:val="both"/>
            </w:pPr>
            <w:r>
              <w:t>Actual Delivery Status</w:t>
            </w:r>
          </w:p>
        </w:tc>
        <w:tc>
          <w:tcPr>
            <w:tcW w:w="0" w:type="auto"/>
            <w:tcBorders>
              <w:top w:val="single" w:sz="4" w:space="0" w:color="auto"/>
              <w:left w:val="single" w:sz="4" w:space="0" w:color="auto"/>
              <w:bottom w:val="single" w:sz="4" w:space="0" w:color="auto"/>
              <w:right w:val="single" w:sz="4" w:space="0" w:color="auto"/>
            </w:tcBorders>
            <w:hideMark/>
          </w:tcPr>
          <w:p w14:paraId="38441A3E" w14:textId="77777777" w:rsidR="00D16F6C" w:rsidRDefault="00D16F6C" w:rsidP="00025735">
            <w:pPr>
              <w:jc w:val="both"/>
            </w:pPr>
            <w:r>
              <w:t>Forecasted Delivery Status</w:t>
            </w:r>
          </w:p>
        </w:tc>
      </w:tr>
      <w:tr w:rsidR="00D16F6C" w14:paraId="611C7DA5" w14:textId="77777777" w:rsidTr="00302394">
        <w:tc>
          <w:tcPr>
            <w:tcW w:w="0" w:type="auto"/>
            <w:tcBorders>
              <w:top w:val="single" w:sz="4" w:space="0" w:color="auto"/>
              <w:left w:val="single" w:sz="4" w:space="0" w:color="auto"/>
              <w:bottom w:val="single" w:sz="4" w:space="0" w:color="auto"/>
              <w:right w:val="single" w:sz="4" w:space="0" w:color="auto"/>
            </w:tcBorders>
            <w:hideMark/>
          </w:tcPr>
          <w:p w14:paraId="16EE9689" w14:textId="77777777" w:rsidR="00D16F6C" w:rsidRDefault="00D16F6C" w:rsidP="00025735">
            <w:pPr>
              <w:jc w:val="both"/>
            </w:pPr>
            <w:r>
              <w:t>0</w:t>
            </w:r>
          </w:p>
        </w:tc>
        <w:tc>
          <w:tcPr>
            <w:tcW w:w="0" w:type="auto"/>
            <w:tcBorders>
              <w:top w:val="single" w:sz="4" w:space="0" w:color="auto"/>
              <w:left w:val="single" w:sz="4" w:space="0" w:color="auto"/>
              <w:bottom w:val="single" w:sz="4" w:space="0" w:color="auto"/>
              <w:right w:val="single" w:sz="4" w:space="0" w:color="auto"/>
            </w:tcBorders>
            <w:hideMark/>
          </w:tcPr>
          <w:p w14:paraId="5A11CF59" w14:textId="77777777" w:rsidR="00D16F6C" w:rsidRDefault="00D16F6C" w:rsidP="00025735">
            <w:pPr>
              <w:jc w:val="both"/>
            </w:pPr>
            <w:r>
              <w:t>6109</w:t>
            </w:r>
          </w:p>
        </w:tc>
        <w:tc>
          <w:tcPr>
            <w:tcW w:w="0" w:type="auto"/>
            <w:tcBorders>
              <w:top w:val="single" w:sz="4" w:space="0" w:color="auto"/>
              <w:left w:val="single" w:sz="4" w:space="0" w:color="auto"/>
              <w:bottom w:val="single" w:sz="4" w:space="0" w:color="auto"/>
              <w:right w:val="single" w:sz="4" w:space="0" w:color="auto"/>
            </w:tcBorders>
            <w:hideMark/>
          </w:tcPr>
          <w:p w14:paraId="784C7168" w14:textId="77777777" w:rsidR="00D16F6C" w:rsidRDefault="00D16F6C" w:rsidP="00025735">
            <w:pPr>
              <w:jc w:val="both"/>
            </w:pPr>
            <w:r>
              <w:t>Late delivery</w:t>
            </w:r>
          </w:p>
        </w:tc>
        <w:tc>
          <w:tcPr>
            <w:tcW w:w="0" w:type="auto"/>
            <w:tcBorders>
              <w:top w:val="single" w:sz="4" w:space="0" w:color="auto"/>
              <w:left w:val="single" w:sz="4" w:space="0" w:color="auto"/>
              <w:bottom w:val="single" w:sz="4" w:space="0" w:color="auto"/>
              <w:right w:val="single" w:sz="4" w:space="0" w:color="auto"/>
            </w:tcBorders>
            <w:hideMark/>
          </w:tcPr>
          <w:p w14:paraId="27A78816" w14:textId="11A25D38" w:rsidR="00D16F6C" w:rsidRDefault="00A44325" w:rsidP="00025735">
            <w:pPr>
              <w:jc w:val="both"/>
            </w:pPr>
            <w:r>
              <w:t>1</w:t>
            </w:r>
          </w:p>
        </w:tc>
      </w:tr>
      <w:tr w:rsidR="00D16F6C" w14:paraId="22713B68" w14:textId="77777777" w:rsidTr="00302394">
        <w:tc>
          <w:tcPr>
            <w:tcW w:w="0" w:type="auto"/>
            <w:tcBorders>
              <w:top w:val="single" w:sz="4" w:space="0" w:color="auto"/>
              <w:left w:val="single" w:sz="4" w:space="0" w:color="auto"/>
              <w:bottom w:val="single" w:sz="4" w:space="0" w:color="auto"/>
              <w:right w:val="single" w:sz="4" w:space="0" w:color="auto"/>
            </w:tcBorders>
            <w:hideMark/>
          </w:tcPr>
          <w:p w14:paraId="1D0D11FD" w14:textId="77777777" w:rsidR="00D16F6C" w:rsidRDefault="00D16F6C" w:rsidP="00025735">
            <w:pPr>
              <w:jc w:val="both"/>
            </w:pPr>
            <w:r>
              <w:t>1</w:t>
            </w:r>
          </w:p>
        </w:tc>
        <w:tc>
          <w:tcPr>
            <w:tcW w:w="0" w:type="auto"/>
            <w:tcBorders>
              <w:top w:val="single" w:sz="4" w:space="0" w:color="auto"/>
              <w:left w:val="single" w:sz="4" w:space="0" w:color="auto"/>
              <w:bottom w:val="single" w:sz="4" w:space="0" w:color="auto"/>
              <w:right w:val="single" w:sz="4" w:space="0" w:color="auto"/>
            </w:tcBorders>
            <w:hideMark/>
          </w:tcPr>
          <w:p w14:paraId="1977D1BB" w14:textId="77777777" w:rsidR="00D16F6C" w:rsidRDefault="00D16F6C" w:rsidP="00025735">
            <w:pPr>
              <w:jc w:val="both"/>
            </w:pPr>
            <w:r>
              <w:t>12041</w:t>
            </w:r>
          </w:p>
        </w:tc>
        <w:tc>
          <w:tcPr>
            <w:tcW w:w="0" w:type="auto"/>
            <w:tcBorders>
              <w:top w:val="single" w:sz="4" w:space="0" w:color="auto"/>
              <w:left w:val="single" w:sz="4" w:space="0" w:color="auto"/>
              <w:bottom w:val="single" w:sz="4" w:space="0" w:color="auto"/>
              <w:right w:val="single" w:sz="4" w:space="0" w:color="auto"/>
            </w:tcBorders>
            <w:hideMark/>
          </w:tcPr>
          <w:p w14:paraId="24B5BCF7" w14:textId="77777777" w:rsidR="00D16F6C" w:rsidRDefault="00D16F6C" w:rsidP="00025735">
            <w:pPr>
              <w:jc w:val="both"/>
            </w:pPr>
            <w:r>
              <w:t>Late delivery</w:t>
            </w:r>
          </w:p>
        </w:tc>
        <w:tc>
          <w:tcPr>
            <w:tcW w:w="0" w:type="auto"/>
            <w:tcBorders>
              <w:top w:val="single" w:sz="4" w:space="0" w:color="auto"/>
              <w:left w:val="single" w:sz="4" w:space="0" w:color="auto"/>
              <w:bottom w:val="single" w:sz="4" w:space="0" w:color="auto"/>
              <w:right w:val="single" w:sz="4" w:space="0" w:color="auto"/>
            </w:tcBorders>
            <w:hideMark/>
          </w:tcPr>
          <w:p w14:paraId="6B1F14E3" w14:textId="7044A914" w:rsidR="00D16F6C" w:rsidRDefault="00A44325" w:rsidP="00025735">
            <w:pPr>
              <w:jc w:val="both"/>
            </w:pPr>
            <w:r>
              <w:t>1</w:t>
            </w:r>
          </w:p>
        </w:tc>
      </w:tr>
      <w:tr w:rsidR="00D16F6C" w14:paraId="1BEE0F65" w14:textId="77777777" w:rsidTr="00302394">
        <w:tc>
          <w:tcPr>
            <w:tcW w:w="0" w:type="auto"/>
            <w:tcBorders>
              <w:top w:val="single" w:sz="4" w:space="0" w:color="auto"/>
              <w:left w:val="single" w:sz="4" w:space="0" w:color="auto"/>
              <w:bottom w:val="single" w:sz="4" w:space="0" w:color="auto"/>
              <w:right w:val="single" w:sz="4" w:space="0" w:color="auto"/>
            </w:tcBorders>
            <w:hideMark/>
          </w:tcPr>
          <w:p w14:paraId="6D00D0D5" w14:textId="77777777" w:rsidR="00D16F6C" w:rsidRDefault="00D16F6C" w:rsidP="00025735">
            <w:pPr>
              <w:jc w:val="both"/>
            </w:pPr>
            <w:r>
              <w:t>2</w:t>
            </w:r>
          </w:p>
        </w:tc>
        <w:tc>
          <w:tcPr>
            <w:tcW w:w="0" w:type="auto"/>
            <w:tcBorders>
              <w:top w:val="single" w:sz="4" w:space="0" w:color="auto"/>
              <w:left w:val="single" w:sz="4" w:space="0" w:color="auto"/>
              <w:bottom w:val="single" w:sz="4" w:space="0" w:color="auto"/>
              <w:right w:val="single" w:sz="4" w:space="0" w:color="auto"/>
            </w:tcBorders>
            <w:hideMark/>
          </w:tcPr>
          <w:p w14:paraId="5358633B" w14:textId="77777777" w:rsidR="00D16F6C" w:rsidRDefault="00D16F6C" w:rsidP="00025735">
            <w:pPr>
              <w:jc w:val="both"/>
            </w:pPr>
            <w:r>
              <w:t>4271</w:t>
            </w:r>
          </w:p>
        </w:tc>
        <w:tc>
          <w:tcPr>
            <w:tcW w:w="0" w:type="auto"/>
            <w:tcBorders>
              <w:top w:val="single" w:sz="4" w:space="0" w:color="auto"/>
              <w:left w:val="single" w:sz="4" w:space="0" w:color="auto"/>
              <w:bottom w:val="single" w:sz="4" w:space="0" w:color="auto"/>
              <w:right w:val="single" w:sz="4" w:space="0" w:color="auto"/>
            </w:tcBorders>
            <w:hideMark/>
          </w:tcPr>
          <w:p w14:paraId="00E39EFC" w14:textId="77777777" w:rsidR="00D16F6C" w:rsidRDefault="00D16F6C" w:rsidP="00025735">
            <w:pPr>
              <w:jc w:val="both"/>
            </w:pPr>
            <w:r>
              <w:t>Advance shipping</w:t>
            </w:r>
          </w:p>
        </w:tc>
        <w:tc>
          <w:tcPr>
            <w:tcW w:w="0" w:type="auto"/>
            <w:tcBorders>
              <w:top w:val="single" w:sz="4" w:space="0" w:color="auto"/>
              <w:left w:val="single" w:sz="4" w:space="0" w:color="auto"/>
              <w:bottom w:val="single" w:sz="4" w:space="0" w:color="auto"/>
              <w:right w:val="single" w:sz="4" w:space="0" w:color="auto"/>
            </w:tcBorders>
            <w:hideMark/>
          </w:tcPr>
          <w:p w14:paraId="3756E724" w14:textId="3B4172CF" w:rsidR="00D16F6C" w:rsidRDefault="00A44325" w:rsidP="00025735">
            <w:pPr>
              <w:jc w:val="both"/>
            </w:pPr>
            <w:r>
              <w:t>0</w:t>
            </w:r>
          </w:p>
        </w:tc>
      </w:tr>
      <w:tr w:rsidR="00D16F6C" w14:paraId="21166A03" w14:textId="77777777" w:rsidTr="00302394">
        <w:tc>
          <w:tcPr>
            <w:tcW w:w="0" w:type="auto"/>
            <w:tcBorders>
              <w:top w:val="single" w:sz="4" w:space="0" w:color="auto"/>
              <w:left w:val="single" w:sz="4" w:space="0" w:color="auto"/>
              <w:bottom w:val="single" w:sz="4" w:space="0" w:color="auto"/>
              <w:right w:val="single" w:sz="4" w:space="0" w:color="auto"/>
            </w:tcBorders>
            <w:hideMark/>
          </w:tcPr>
          <w:p w14:paraId="16D1674B" w14:textId="77777777" w:rsidR="00D16F6C" w:rsidRDefault="00D16F6C" w:rsidP="00025735">
            <w:pPr>
              <w:jc w:val="both"/>
            </w:pPr>
            <w:r>
              <w:t>3</w:t>
            </w:r>
          </w:p>
        </w:tc>
        <w:tc>
          <w:tcPr>
            <w:tcW w:w="0" w:type="auto"/>
            <w:tcBorders>
              <w:top w:val="single" w:sz="4" w:space="0" w:color="auto"/>
              <w:left w:val="single" w:sz="4" w:space="0" w:color="auto"/>
              <w:bottom w:val="single" w:sz="4" w:space="0" w:color="auto"/>
              <w:right w:val="single" w:sz="4" w:space="0" w:color="auto"/>
            </w:tcBorders>
            <w:hideMark/>
          </w:tcPr>
          <w:p w14:paraId="7A74544D" w14:textId="77777777" w:rsidR="00D16F6C" w:rsidRDefault="00D16F6C" w:rsidP="00025735">
            <w:pPr>
              <w:jc w:val="both"/>
            </w:pPr>
            <w:r>
              <w:t>3521</w:t>
            </w:r>
          </w:p>
        </w:tc>
        <w:tc>
          <w:tcPr>
            <w:tcW w:w="0" w:type="auto"/>
            <w:tcBorders>
              <w:top w:val="single" w:sz="4" w:space="0" w:color="auto"/>
              <w:left w:val="single" w:sz="4" w:space="0" w:color="auto"/>
              <w:bottom w:val="single" w:sz="4" w:space="0" w:color="auto"/>
              <w:right w:val="single" w:sz="4" w:space="0" w:color="auto"/>
            </w:tcBorders>
            <w:hideMark/>
          </w:tcPr>
          <w:p w14:paraId="5BD306AE" w14:textId="77777777" w:rsidR="00D16F6C" w:rsidRDefault="00D16F6C" w:rsidP="00025735">
            <w:pPr>
              <w:jc w:val="both"/>
            </w:pPr>
            <w:r>
              <w:t>Late delivery</w:t>
            </w:r>
          </w:p>
        </w:tc>
        <w:tc>
          <w:tcPr>
            <w:tcW w:w="0" w:type="auto"/>
            <w:tcBorders>
              <w:top w:val="single" w:sz="4" w:space="0" w:color="auto"/>
              <w:left w:val="single" w:sz="4" w:space="0" w:color="auto"/>
              <w:bottom w:val="single" w:sz="4" w:space="0" w:color="auto"/>
              <w:right w:val="single" w:sz="4" w:space="0" w:color="auto"/>
            </w:tcBorders>
            <w:hideMark/>
          </w:tcPr>
          <w:p w14:paraId="49B43307" w14:textId="5BBE859B" w:rsidR="00D16F6C" w:rsidRDefault="00A44325" w:rsidP="00025735">
            <w:pPr>
              <w:jc w:val="both"/>
            </w:pPr>
            <w:r>
              <w:t>1</w:t>
            </w:r>
          </w:p>
        </w:tc>
      </w:tr>
      <w:tr w:rsidR="00D16F6C" w14:paraId="781584F1" w14:textId="77777777" w:rsidTr="00302394">
        <w:tc>
          <w:tcPr>
            <w:tcW w:w="0" w:type="auto"/>
            <w:tcBorders>
              <w:top w:val="single" w:sz="4" w:space="0" w:color="auto"/>
              <w:left w:val="single" w:sz="4" w:space="0" w:color="auto"/>
              <w:bottom w:val="single" w:sz="4" w:space="0" w:color="auto"/>
              <w:right w:val="single" w:sz="4" w:space="0" w:color="auto"/>
            </w:tcBorders>
            <w:hideMark/>
          </w:tcPr>
          <w:p w14:paraId="73EDC017" w14:textId="77777777" w:rsidR="00D16F6C" w:rsidRDefault="00D16F6C" w:rsidP="00025735">
            <w:pPr>
              <w:jc w:val="both"/>
            </w:pPr>
            <w:r>
              <w:t>4</w:t>
            </w:r>
          </w:p>
        </w:tc>
        <w:tc>
          <w:tcPr>
            <w:tcW w:w="0" w:type="auto"/>
            <w:tcBorders>
              <w:top w:val="single" w:sz="4" w:space="0" w:color="auto"/>
              <w:left w:val="single" w:sz="4" w:space="0" w:color="auto"/>
              <w:bottom w:val="single" w:sz="4" w:space="0" w:color="auto"/>
              <w:right w:val="single" w:sz="4" w:space="0" w:color="auto"/>
            </w:tcBorders>
            <w:hideMark/>
          </w:tcPr>
          <w:p w14:paraId="02EF2BBE" w14:textId="77777777" w:rsidR="00D16F6C" w:rsidRDefault="00D16F6C" w:rsidP="00025735">
            <w:pPr>
              <w:jc w:val="both"/>
            </w:pPr>
            <w:r>
              <w:t>12073</w:t>
            </w:r>
          </w:p>
        </w:tc>
        <w:tc>
          <w:tcPr>
            <w:tcW w:w="0" w:type="auto"/>
            <w:tcBorders>
              <w:top w:val="single" w:sz="4" w:space="0" w:color="auto"/>
              <w:left w:val="single" w:sz="4" w:space="0" w:color="auto"/>
              <w:bottom w:val="single" w:sz="4" w:space="0" w:color="auto"/>
              <w:right w:val="single" w:sz="4" w:space="0" w:color="auto"/>
            </w:tcBorders>
            <w:hideMark/>
          </w:tcPr>
          <w:p w14:paraId="2C6DD564" w14:textId="77777777" w:rsidR="00D16F6C" w:rsidRDefault="00D16F6C" w:rsidP="00025735">
            <w:pPr>
              <w:jc w:val="both"/>
            </w:pPr>
            <w:r>
              <w:t>Advance shipping</w:t>
            </w:r>
          </w:p>
        </w:tc>
        <w:tc>
          <w:tcPr>
            <w:tcW w:w="0" w:type="auto"/>
            <w:tcBorders>
              <w:top w:val="single" w:sz="4" w:space="0" w:color="auto"/>
              <w:left w:val="single" w:sz="4" w:space="0" w:color="auto"/>
              <w:bottom w:val="single" w:sz="4" w:space="0" w:color="auto"/>
              <w:right w:val="single" w:sz="4" w:space="0" w:color="auto"/>
            </w:tcBorders>
            <w:hideMark/>
          </w:tcPr>
          <w:p w14:paraId="0CA02E1B" w14:textId="606514B7" w:rsidR="00D16F6C" w:rsidRDefault="00A44325" w:rsidP="00025735">
            <w:pPr>
              <w:jc w:val="both"/>
            </w:pPr>
            <w:r>
              <w:t>1</w:t>
            </w:r>
          </w:p>
        </w:tc>
      </w:tr>
    </w:tbl>
    <w:p w14:paraId="06F06631" w14:textId="77777777" w:rsidR="00A44325" w:rsidRDefault="00A44325" w:rsidP="00A7612C">
      <w:pPr>
        <w:jc w:val="both"/>
        <w:rPr>
          <w:b/>
          <w:bCs/>
        </w:rPr>
      </w:pPr>
    </w:p>
    <w:p w14:paraId="748259C7" w14:textId="77777777" w:rsidR="00A44325" w:rsidRDefault="00A44325" w:rsidP="00025735">
      <w:pPr>
        <w:ind w:left="360"/>
        <w:jc w:val="both"/>
        <w:rPr>
          <w:b/>
          <w:bCs/>
        </w:rPr>
      </w:pPr>
    </w:p>
    <w:p w14:paraId="72A79C4A" w14:textId="77777777" w:rsidR="00A44325" w:rsidRDefault="00A44325" w:rsidP="00025735">
      <w:pPr>
        <w:ind w:left="360"/>
        <w:jc w:val="both"/>
        <w:rPr>
          <w:b/>
          <w:bCs/>
        </w:rPr>
      </w:pPr>
    </w:p>
    <w:p w14:paraId="47802864" w14:textId="46E8DB3C" w:rsidR="00D16F6C" w:rsidRDefault="00D16F6C" w:rsidP="00025735">
      <w:pPr>
        <w:ind w:left="360"/>
        <w:jc w:val="both"/>
        <w:rPr>
          <w:b/>
          <w:bCs/>
        </w:rPr>
      </w:pPr>
      <w:r>
        <w:rPr>
          <w:b/>
          <w:bCs/>
        </w:rPr>
        <w:t>Actual Delivery Status Distribution &amp; Forecasted Delivery Status Distribution</w:t>
      </w:r>
    </w:p>
    <w:p w14:paraId="1A9A6F54" w14:textId="77777777" w:rsidR="00D16F6C" w:rsidRDefault="00D16F6C" w:rsidP="00025735">
      <w:pPr>
        <w:jc w:val="both"/>
        <w:rPr>
          <w:sz w:val="24"/>
          <w:szCs w:val="24"/>
        </w:rPr>
      </w:pPr>
    </w:p>
    <w:p w14:paraId="31ADABAE" w14:textId="77777777" w:rsidR="00D16F6C" w:rsidRDefault="00D16F6C" w:rsidP="00025735">
      <w:pPr>
        <w:pStyle w:val="ListParagraph"/>
        <w:spacing w:line="254" w:lineRule="auto"/>
        <w:jc w:val="both"/>
        <w:rPr>
          <w:sz w:val="20"/>
          <w:szCs w:val="20"/>
        </w:rPr>
      </w:pPr>
      <w:r>
        <w:rPr>
          <w:sz w:val="20"/>
          <w:szCs w:val="20"/>
        </w:rPr>
        <w:t>The variance between forecasted and actual statuses proves the output of the model's accuracy in predicting delivery outlook, especially for advanced shipment and overdue delivery. Unrealities between observed and predicted statuses prompts more analysis to advance the successfulness in delivery prediction and increase customer satisfaction. An analysis of 'Real Shipping Status' and 'Predicted Shipping Status' output shows that late deliveries are displayed the maximum time in the data set, and the order in this case is advance booking, delivery, delivery on time, and cancellation. The crashed image between the forecast and actual attendance leads to the model’s effectiveness in portraying distribution of availability. Nevertheless, the singular prediction accuracy in each must be assessed to consider the specificity of this prediction. Upgrading the forecasting model for increasing the prediction precision can result in an operation that is customer-oriented and efficient in terms of the delivery business.</w:t>
      </w:r>
    </w:p>
    <w:p w14:paraId="48DAE520" w14:textId="56DDAC2B" w:rsidR="00D16F6C" w:rsidRDefault="00D16F6C" w:rsidP="00025735">
      <w:pPr>
        <w:ind w:left="360"/>
        <w:jc w:val="both"/>
        <w:rPr>
          <w:sz w:val="20"/>
          <w:szCs w:val="20"/>
        </w:rPr>
      </w:pPr>
      <w:r>
        <w:rPr>
          <w:b/>
          <w:bCs/>
        </w:rPr>
        <w:br/>
        <w:t>FraudDetection</w:t>
      </w:r>
      <w:r>
        <w:rPr>
          <w:b/>
          <w:bCs/>
        </w:rPr>
        <w:br/>
      </w:r>
      <w:r>
        <w:rPr>
          <w:b/>
          <w:bCs/>
        </w:rPr>
        <w:br/>
      </w:r>
      <w:r>
        <w:rPr>
          <w:sz w:val="20"/>
          <w:szCs w:val="20"/>
        </w:rPr>
        <w:t>. The following Table     shows results for the classification models applied to fraud payment prediction illustrating varied performances across different metrics.</w:t>
      </w:r>
    </w:p>
    <w:p w14:paraId="1E92E940" w14:textId="77777777" w:rsidR="00BA5E42" w:rsidRDefault="00BA5E42" w:rsidP="00025735">
      <w:pPr>
        <w:ind w:left="360"/>
        <w:jc w:val="both"/>
        <w:rPr>
          <w:sz w:val="20"/>
          <w:szCs w:val="20"/>
        </w:rPr>
      </w:pPr>
    </w:p>
    <w:p w14:paraId="0F6206D5" w14:textId="77777777" w:rsidR="00BA5E42" w:rsidRDefault="00BA5E42" w:rsidP="00025735">
      <w:pPr>
        <w:ind w:left="360"/>
        <w:jc w:val="both"/>
        <w:rPr>
          <w:sz w:val="20"/>
          <w:szCs w:val="20"/>
        </w:rPr>
      </w:pPr>
    </w:p>
    <w:p w14:paraId="0B83B766" w14:textId="77777777" w:rsidR="00BA5E42" w:rsidRDefault="00BA5E42" w:rsidP="00025735">
      <w:pPr>
        <w:ind w:left="360"/>
        <w:jc w:val="both"/>
        <w:rPr>
          <w:sz w:val="20"/>
          <w:szCs w:val="20"/>
        </w:rPr>
      </w:pPr>
    </w:p>
    <w:p w14:paraId="1094D4D2" w14:textId="77777777" w:rsidR="00D16F6C" w:rsidRDefault="00D16F6C" w:rsidP="00025735">
      <w:pPr>
        <w:ind w:left="360"/>
        <w:jc w:val="both"/>
        <w:rPr>
          <w:sz w:val="20"/>
          <w:szCs w:val="20"/>
        </w:rPr>
      </w:pPr>
    </w:p>
    <w:tbl>
      <w:tblPr>
        <w:tblStyle w:val="TableGrid"/>
        <w:tblW w:w="0" w:type="auto"/>
        <w:tblInd w:w="-147" w:type="dxa"/>
        <w:tblLook w:val="04A0" w:firstRow="1" w:lastRow="0" w:firstColumn="1" w:lastColumn="0" w:noHBand="0" w:noVBand="1"/>
      </w:tblPr>
      <w:tblGrid>
        <w:gridCol w:w="2409"/>
        <w:gridCol w:w="1343"/>
        <w:gridCol w:w="1321"/>
        <w:gridCol w:w="1126"/>
        <w:gridCol w:w="1293"/>
        <w:gridCol w:w="1477"/>
      </w:tblGrid>
      <w:tr w:rsidR="00D16F6C" w14:paraId="7DA38906" w14:textId="77777777" w:rsidTr="00302394">
        <w:tc>
          <w:tcPr>
            <w:tcW w:w="2409" w:type="dxa"/>
            <w:tcBorders>
              <w:top w:val="single" w:sz="4" w:space="0" w:color="auto"/>
              <w:left w:val="single" w:sz="4" w:space="0" w:color="auto"/>
              <w:bottom w:val="single" w:sz="4" w:space="0" w:color="auto"/>
              <w:right w:val="single" w:sz="4" w:space="0" w:color="auto"/>
            </w:tcBorders>
            <w:shd w:val="clear" w:color="auto" w:fill="95DCF7" w:themeFill="accent4" w:themeFillTint="66"/>
            <w:hideMark/>
          </w:tcPr>
          <w:p w14:paraId="38B527C0" w14:textId="44BE62B6" w:rsidR="00D16F6C" w:rsidRDefault="00B45D69" w:rsidP="00025735">
            <w:pPr>
              <w:ind w:left="360"/>
              <w:jc w:val="both"/>
              <w:rPr>
                <w:sz w:val="20"/>
                <w:szCs w:val="20"/>
              </w:rPr>
            </w:pPr>
            <w:r>
              <w:rPr>
                <w:sz w:val="20"/>
                <w:szCs w:val="20"/>
              </w:rPr>
              <w:t>Model</w:t>
            </w:r>
          </w:p>
        </w:tc>
        <w:tc>
          <w:tcPr>
            <w:tcW w:w="0" w:type="auto"/>
            <w:tcBorders>
              <w:top w:val="single" w:sz="4" w:space="0" w:color="auto"/>
              <w:left w:val="single" w:sz="4" w:space="0" w:color="auto"/>
              <w:bottom w:val="single" w:sz="4" w:space="0" w:color="auto"/>
              <w:right w:val="single" w:sz="4" w:space="0" w:color="auto"/>
            </w:tcBorders>
            <w:shd w:val="clear" w:color="auto" w:fill="95DCF7" w:themeFill="accent4" w:themeFillTint="66"/>
            <w:hideMark/>
          </w:tcPr>
          <w:p w14:paraId="18C2B1B7" w14:textId="77777777" w:rsidR="00D16F6C" w:rsidRDefault="00D16F6C" w:rsidP="00025735">
            <w:pPr>
              <w:ind w:left="360"/>
              <w:jc w:val="both"/>
              <w:rPr>
                <w:sz w:val="20"/>
                <w:szCs w:val="20"/>
              </w:rPr>
            </w:pPr>
            <w:r>
              <w:rPr>
                <w:sz w:val="20"/>
                <w:szCs w:val="20"/>
              </w:rPr>
              <w:t>Accuracy</w:t>
            </w:r>
          </w:p>
        </w:tc>
        <w:tc>
          <w:tcPr>
            <w:tcW w:w="0" w:type="auto"/>
            <w:tcBorders>
              <w:top w:val="single" w:sz="4" w:space="0" w:color="auto"/>
              <w:left w:val="single" w:sz="4" w:space="0" w:color="auto"/>
              <w:bottom w:val="single" w:sz="4" w:space="0" w:color="auto"/>
              <w:right w:val="single" w:sz="4" w:space="0" w:color="auto"/>
            </w:tcBorders>
            <w:shd w:val="clear" w:color="auto" w:fill="95DCF7" w:themeFill="accent4" w:themeFillTint="66"/>
            <w:hideMark/>
          </w:tcPr>
          <w:p w14:paraId="00287F78" w14:textId="77777777" w:rsidR="00D16F6C" w:rsidRDefault="00D16F6C" w:rsidP="00025735">
            <w:pPr>
              <w:ind w:left="360"/>
              <w:jc w:val="both"/>
              <w:rPr>
                <w:sz w:val="20"/>
                <w:szCs w:val="20"/>
              </w:rPr>
            </w:pPr>
            <w:r>
              <w:rPr>
                <w:sz w:val="20"/>
                <w:szCs w:val="20"/>
              </w:rPr>
              <w:t>Precision</w:t>
            </w:r>
          </w:p>
        </w:tc>
        <w:tc>
          <w:tcPr>
            <w:tcW w:w="0" w:type="auto"/>
            <w:tcBorders>
              <w:top w:val="single" w:sz="4" w:space="0" w:color="auto"/>
              <w:left w:val="single" w:sz="4" w:space="0" w:color="auto"/>
              <w:bottom w:val="single" w:sz="4" w:space="0" w:color="auto"/>
              <w:right w:val="single" w:sz="4" w:space="0" w:color="auto"/>
            </w:tcBorders>
            <w:shd w:val="clear" w:color="auto" w:fill="95DCF7" w:themeFill="accent4" w:themeFillTint="66"/>
            <w:hideMark/>
          </w:tcPr>
          <w:p w14:paraId="2CAEC4BC" w14:textId="77777777" w:rsidR="00D16F6C" w:rsidRDefault="00D16F6C" w:rsidP="00025735">
            <w:pPr>
              <w:ind w:left="360"/>
              <w:jc w:val="both"/>
              <w:rPr>
                <w:sz w:val="20"/>
                <w:szCs w:val="20"/>
              </w:rPr>
            </w:pPr>
            <w:r>
              <w:rPr>
                <w:sz w:val="20"/>
                <w:szCs w:val="20"/>
              </w:rPr>
              <w:t>Recall</w:t>
            </w:r>
          </w:p>
        </w:tc>
        <w:tc>
          <w:tcPr>
            <w:tcW w:w="0" w:type="auto"/>
            <w:tcBorders>
              <w:top w:val="single" w:sz="4" w:space="0" w:color="auto"/>
              <w:left w:val="single" w:sz="4" w:space="0" w:color="auto"/>
              <w:bottom w:val="single" w:sz="4" w:space="0" w:color="auto"/>
              <w:right w:val="single" w:sz="4" w:space="0" w:color="auto"/>
            </w:tcBorders>
            <w:shd w:val="clear" w:color="auto" w:fill="95DCF7" w:themeFill="accent4" w:themeFillTint="66"/>
            <w:hideMark/>
          </w:tcPr>
          <w:p w14:paraId="47BE253B" w14:textId="77777777" w:rsidR="00D16F6C" w:rsidRDefault="00D16F6C" w:rsidP="00025735">
            <w:pPr>
              <w:ind w:left="360"/>
              <w:jc w:val="both"/>
              <w:rPr>
                <w:sz w:val="20"/>
                <w:szCs w:val="20"/>
              </w:rPr>
            </w:pPr>
            <w:r>
              <w:rPr>
                <w:sz w:val="20"/>
                <w:szCs w:val="20"/>
              </w:rPr>
              <w:t>F1 Score</w:t>
            </w:r>
          </w:p>
        </w:tc>
        <w:tc>
          <w:tcPr>
            <w:tcW w:w="0" w:type="auto"/>
            <w:tcBorders>
              <w:top w:val="single" w:sz="4" w:space="0" w:color="auto"/>
              <w:left w:val="single" w:sz="4" w:space="0" w:color="auto"/>
              <w:bottom w:val="single" w:sz="4" w:space="0" w:color="auto"/>
              <w:right w:val="single" w:sz="4" w:space="0" w:color="auto"/>
            </w:tcBorders>
            <w:shd w:val="clear" w:color="auto" w:fill="95DCF7" w:themeFill="accent4" w:themeFillTint="66"/>
            <w:hideMark/>
          </w:tcPr>
          <w:p w14:paraId="64A734DA" w14:textId="77777777" w:rsidR="00D16F6C" w:rsidRDefault="00D16F6C" w:rsidP="00025735">
            <w:pPr>
              <w:ind w:left="360"/>
              <w:jc w:val="both"/>
              <w:rPr>
                <w:sz w:val="20"/>
                <w:szCs w:val="20"/>
              </w:rPr>
            </w:pPr>
            <w:r>
              <w:rPr>
                <w:sz w:val="20"/>
                <w:szCs w:val="20"/>
              </w:rPr>
              <w:t>AUC-ROC</w:t>
            </w:r>
          </w:p>
        </w:tc>
      </w:tr>
      <w:tr w:rsidR="00D16F6C" w14:paraId="75168CF9" w14:textId="77777777" w:rsidTr="00302394">
        <w:tc>
          <w:tcPr>
            <w:tcW w:w="2409" w:type="dxa"/>
            <w:tcBorders>
              <w:top w:val="single" w:sz="4" w:space="0" w:color="auto"/>
              <w:left w:val="single" w:sz="4" w:space="0" w:color="auto"/>
              <w:bottom w:val="single" w:sz="4" w:space="0" w:color="auto"/>
              <w:right w:val="single" w:sz="4" w:space="0" w:color="auto"/>
            </w:tcBorders>
            <w:hideMark/>
          </w:tcPr>
          <w:p w14:paraId="05CCB8B9" w14:textId="77777777" w:rsidR="00D16F6C" w:rsidRDefault="00D16F6C" w:rsidP="00025735">
            <w:pPr>
              <w:ind w:left="360"/>
              <w:jc w:val="both"/>
              <w:rPr>
                <w:sz w:val="20"/>
                <w:szCs w:val="20"/>
              </w:rPr>
            </w:pPr>
            <w:r>
              <w:rPr>
                <w:sz w:val="20"/>
                <w:szCs w:val="20"/>
              </w:rPr>
              <w:t>Logistic Regression</w:t>
            </w:r>
          </w:p>
        </w:tc>
        <w:tc>
          <w:tcPr>
            <w:tcW w:w="0" w:type="auto"/>
            <w:tcBorders>
              <w:top w:val="single" w:sz="4" w:space="0" w:color="auto"/>
              <w:left w:val="single" w:sz="4" w:space="0" w:color="auto"/>
              <w:bottom w:val="single" w:sz="4" w:space="0" w:color="auto"/>
              <w:right w:val="single" w:sz="4" w:space="0" w:color="auto"/>
            </w:tcBorders>
            <w:hideMark/>
          </w:tcPr>
          <w:p w14:paraId="19D74955" w14:textId="77777777" w:rsidR="00D16F6C" w:rsidRDefault="00D16F6C" w:rsidP="00025735">
            <w:pPr>
              <w:ind w:left="360"/>
              <w:jc w:val="both"/>
              <w:rPr>
                <w:sz w:val="20"/>
                <w:szCs w:val="20"/>
              </w:rPr>
            </w:pPr>
            <w:r>
              <w:rPr>
                <w:sz w:val="20"/>
                <w:szCs w:val="20"/>
              </w:rPr>
              <w:t>0.9929</w:t>
            </w:r>
          </w:p>
        </w:tc>
        <w:tc>
          <w:tcPr>
            <w:tcW w:w="0" w:type="auto"/>
            <w:tcBorders>
              <w:top w:val="single" w:sz="4" w:space="0" w:color="auto"/>
              <w:left w:val="single" w:sz="4" w:space="0" w:color="auto"/>
              <w:bottom w:val="single" w:sz="4" w:space="0" w:color="auto"/>
              <w:right w:val="single" w:sz="4" w:space="0" w:color="auto"/>
            </w:tcBorders>
            <w:hideMark/>
          </w:tcPr>
          <w:p w14:paraId="7324F73A" w14:textId="77777777" w:rsidR="00D16F6C" w:rsidRDefault="00D16F6C" w:rsidP="00025735">
            <w:pPr>
              <w:ind w:left="360"/>
              <w:jc w:val="both"/>
              <w:rPr>
                <w:sz w:val="20"/>
                <w:szCs w:val="20"/>
              </w:rPr>
            </w:pPr>
            <w:r>
              <w:rPr>
                <w:sz w:val="20"/>
                <w:szCs w:val="20"/>
              </w:rPr>
              <w:t>0.9860</w:t>
            </w:r>
          </w:p>
        </w:tc>
        <w:tc>
          <w:tcPr>
            <w:tcW w:w="0" w:type="auto"/>
            <w:tcBorders>
              <w:top w:val="single" w:sz="4" w:space="0" w:color="auto"/>
              <w:left w:val="single" w:sz="4" w:space="0" w:color="auto"/>
              <w:bottom w:val="single" w:sz="4" w:space="0" w:color="auto"/>
              <w:right w:val="single" w:sz="4" w:space="0" w:color="auto"/>
            </w:tcBorders>
            <w:hideMark/>
          </w:tcPr>
          <w:p w14:paraId="6C2D527F" w14:textId="77777777" w:rsidR="00D16F6C" w:rsidRDefault="00D16F6C" w:rsidP="00025735">
            <w:pPr>
              <w:ind w:left="360"/>
              <w:jc w:val="both"/>
              <w:rPr>
                <w:sz w:val="20"/>
                <w:szCs w:val="20"/>
              </w:rPr>
            </w:pPr>
            <w:r>
              <w:rPr>
                <w:sz w:val="20"/>
                <w:szCs w:val="20"/>
              </w:rPr>
              <w:t>0.9999</w:t>
            </w:r>
          </w:p>
        </w:tc>
        <w:tc>
          <w:tcPr>
            <w:tcW w:w="0" w:type="auto"/>
            <w:tcBorders>
              <w:top w:val="single" w:sz="4" w:space="0" w:color="auto"/>
              <w:left w:val="single" w:sz="4" w:space="0" w:color="auto"/>
              <w:bottom w:val="single" w:sz="4" w:space="0" w:color="auto"/>
              <w:right w:val="single" w:sz="4" w:space="0" w:color="auto"/>
            </w:tcBorders>
            <w:hideMark/>
          </w:tcPr>
          <w:p w14:paraId="21C2B7AB" w14:textId="77777777" w:rsidR="00D16F6C" w:rsidRDefault="00D16F6C" w:rsidP="00025735">
            <w:pPr>
              <w:ind w:left="360"/>
              <w:jc w:val="both"/>
              <w:rPr>
                <w:sz w:val="20"/>
                <w:szCs w:val="20"/>
              </w:rPr>
            </w:pPr>
            <w:r>
              <w:rPr>
                <w:sz w:val="20"/>
                <w:szCs w:val="20"/>
              </w:rPr>
              <w:t>0.9929</w:t>
            </w:r>
          </w:p>
        </w:tc>
        <w:tc>
          <w:tcPr>
            <w:tcW w:w="0" w:type="auto"/>
            <w:tcBorders>
              <w:top w:val="single" w:sz="4" w:space="0" w:color="auto"/>
              <w:left w:val="single" w:sz="4" w:space="0" w:color="auto"/>
              <w:bottom w:val="single" w:sz="4" w:space="0" w:color="auto"/>
              <w:right w:val="single" w:sz="4" w:space="0" w:color="auto"/>
            </w:tcBorders>
            <w:hideMark/>
          </w:tcPr>
          <w:p w14:paraId="460CD364" w14:textId="77777777" w:rsidR="00D16F6C" w:rsidRDefault="00D16F6C" w:rsidP="00025735">
            <w:pPr>
              <w:ind w:left="360"/>
              <w:jc w:val="both"/>
              <w:rPr>
                <w:sz w:val="20"/>
                <w:szCs w:val="20"/>
              </w:rPr>
            </w:pPr>
            <w:r>
              <w:rPr>
                <w:sz w:val="20"/>
                <w:szCs w:val="20"/>
              </w:rPr>
              <w:t>0.9985</w:t>
            </w:r>
          </w:p>
        </w:tc>
      </w:tr>
      <w:tr w:rsidR="00D16F6C" w14:paraId="0E27A831" w14:textId="77777777" w:rsidTr="00302394">
        <w:tc>
          <w:tcPr>
            <w:tcW w:w="2409" w:type="dxa"/>
            <w:tcBorders>
              <w:top w:val="single" w:sz="4" w:space="0" w:color="auto"/>
              <w:left w:val="single" w:sz="4" w:space="0" w:color="auto"/>
              <w:bottom w:val="single" w:sz="4" w:space="0" w:color="auto"/>
              <w:right w:val="single" w:sz="4" w:space="0" w:color="auto"/>
            </w:tcBorders>
            <w:hideMark/>
          </w:tcPr>
          <w:p w14:paraId="7D2B3100" w14:textId="77777777" w:rsidR="00D16F6C" w:rsidRDefault="00D16F6C" w:rsidP="00025735">
            <w:pPr>
              <w:ind w:left="360"/>
              <w:jc w:val="both"/>
              <w:rPr>
                <w:sz w:val="20"/>
                <w:szCs w:val="20"/>
              </w:rPr>
            </w:pPr>
            <w:r>
              <w:rPr>
                <w:sz w:val="20"/>
                <w:szCs w:val="20"/>
              </w:rPr>
              <w:t>Random Forest</w:t>
            </w:r>
          </w:p>
        </w:tc>
        <w:tc>
          <w:tcPr>
            <w:tcW w:w="0" w:type="auto"/>
            <w:tcBorders>
              <w:top w:val="single" w:sz="4" w:space="0" w:color="auto"/>
              <w:left w:val="single" w:sz="4" w:space="0" w:color="auto"/>
              <w:bottom w:val="single" w:sz="4" w:space="0" w:color="auto"/>
              <w:right w:val="single" w:sz="4" w:space="0" w:color="auto"/>
            </w:tcBorders>
            <w:hideMark/>
          </w:tcPr>
          <w:p w14:paraId="7D03D9A3" w14:textId="77777777" w:rsidR="00D16F6C" w:rsidRDefault="00D16F6C" w:rsidP="00025735">
            <w:pPr>
              <w:ind w:left="360"/>
              <w:jc w:val="both"/>
              <w:rPr>
                <w:sz w:val="20"/>
                <w:szCs w:val="20"/>
              </w:rPr>
            </w:pPr>
            <w:r>
              <w:rPr>
                <w:sz w:val="20"/>
                <w:szCs w:val="20"/>
              </w:rPr>
              <w:t>0.9986</w:t>
            </w:r>
          </w:p>
        </w:tc>
        <w:tc>
          <w:tcPr>
            <w:tcW w:w="0" w:type="auto"/>
            <w:tcBorders>
              <w:top w:val="single" w:sz="4" w:space="0" w:color="auto"/>
              <w:left w:val="single" w:sz="4" w:space="0" w:color="auto"/>
              <w:bottom w:val="single" w:sz="4" w:space="0" w:color="auto"/>
              <w:right w:val="single" w:sz="4" w:space="0" w:color="auto"/>
            </w:tcBorders>
            <w:hideMark/>
          </w:tcPr>
          <w:p w14:paraId="17C1402C" w14:textId="77777777" w:rsidR="00D16F6C" w:rsidRDefault="00D16F6C" w:rsidP="00025735">
            <w:pPr>
              <w:ind w:left="360"/>
              <w:jc w:val="both"/>
              <w:rPr>
                <w:sz w:val="20"/>
                <w:szCs w:val="20"/>
              </w:rPr>
            </w:pPr>
            <w:r>
              <w:rPr>
                <w:sz w:val="20"/>
                <w:szCs w:val="20"/>
              </w:rPr>
              <w:t>0.9978</w:t>
            </w:r>
          </w:p>
        </w:tc>
        <w:tc>
          <w:tcPr>
            <w:tcW w:w="0" w:type="auto"/>
            <w:tcBorders>
              <w:top w:val="single" w:sz="4" w:space="0" w:color="auto"/>
              <w:left w:val="single" w:sz="4" w:space="0" w:color="auto"/>
              <w:bottom w:val="single" w:sz="4" w:space="0" w:color="auto"/>
              <w:right w:val="single" w:sz="4" w:space="0" w:color="auto"/>
            </w:tcBorders>
            <w:hideMark/>
          </w:tcPr>
          <w:p w14:paraId="6BC7987F" w14:textId="77777777" w:rsidR="00D16F6C" w:rsidRDefault="00D16F6C" w:rsidP="00025735">
            <w:pPr>
              <w:ind w:left="360"/>
              <w:jc w:val="both"/>
              <w:rPr>
                <w:sz w:val="20"/>
                <w:szCs w:val="20"/>
              </w:rPr>
            </w:pPr>
            <w:r>
              <w:rPr>
                <w:sz w:val="20"/>
                <w:szCs w:val="20"/>
              </w:rPr>
              <w:t>0.9994</w:t>
            </w:r>
          </w:p>
        </w:tc>
        <w:tc>
          <w:tcPr>
            <w:tcW w:w="0" w:type="auto"/>
            <w:tcBorders>
              <w:top w:val="single" w:sz="4" w:space="0" w:color="auto"/>
              <w:left w:val="single" w:sz="4" w:space="0" w:color="auto"/>
              <w:bottom w:val="single" w:sz="4" w:space="0" w:color="auto"/>
              <w:right w:val="single" w:sz="4" w:space="0" w:color="auto"/>
            </w:tcBorders>
            <w:hideMark/>
          </w:tcPr>
          <w:p w14:paraId="63322909" w14:textId="77777777" w:rsidR="00D16F6C" w:rsidRDefault="00D16F6C" w:rsidP="00025735">
            <w:pPr>
              <w:ind w:left="360"/>
              <w:jc w:val="both"/>
              <w:rPr>
                <w:sz w:val="20"/>
                <w:szCs w:val="20"/>
              </w:rPr>
            </w:pPr>
            <w:r>
              <w:rPr>
                <w:sz w:val="20"/>
                <w:szCs w:val="20"/>
              </w:rPr>
              <w:t>0.9986</w:t>
            </w:r>
          </w:p>
        </w:tc>
        <w:tc>
          <w:tcPr>
            <w:tcW w:w="0" w:type="auto"/>
            <w:tcBorders>
              <w:top w:val="single" w:sz="4" w:space="0" w:color="auto"/>
              <w:left w:val="single" w:sz="4" w:space="0" w:color="auto"/>
              <w:bottom w:val="single" w:sz="4" w:space="0" w:color="auto"/>
              <w:right w:val="single" w:sz="4" w:space="0" w:color="auto"/>
            </w:tcBorders>
            <w:hideMark/>
          </w:tcPr>
          <w:p w14:paraId="165D2380" w14:textId="77777777" w:rsidR="00D16F6C" w:rsidRDefault="00D16F6C" w:rsidP="00025735">
            <w:pPr>
              <w:ind w:left="360"/>
              <w:jc w:val="both"/>
              <w:rPr>
                <w:sz w:val="20"/>
                <w:szCs w:val="20"/>
              </w:rPr>
            </w:pPr>
            <w:r>
              <w:rPr>
                <w:sz w:val="20"/>
                <w:szCs w:val="20"/>
              </w:rPr>
              <w:t>1.0000</w:t>
            </w:r>
          </w:p>
        </w:tc>
      </w:tr>
      <w:tr w:rsidR="00D16F6C" w14:paraId="2462B2F5" w14:textId="77777777" w:rsidTr="00302394">
        <w:tc>
          <w:tcPr>
            <w:tcW w:w="2409" w:type="dxa"/>
            <w:tcBorders>
              <w:top w:val="single" w:sz="4" w:space="0" w:color="auto"/>
              <w:left w:val="single" w:sz="4" w:space="0" w:color="auto"/>
              <w:bottom w:val="single" w:sz="4" w:space="0" w:color="auto"/>
              <w:right w:val="single" w:sz="4" w:space="0" w:color="auto"/>
            </w:tcBorders>
            <w:hideMark/>
          </w:tcPr>
          <w:p w14:paraId="226C063E" w14:textId="77777777" w:rsidR="00D16F6C" w:rsidRDefault="00D16F6C" w:rsidP="00025735">
            <w:pPr>
              <w:ind w:left="360"/>
              <w:jc w:val="both"/>
              <w:rPr>
                <w:sz w:val="20"/>
                <w:szCs w:val="20"/>
              </w:rPr>
            </w:pPr>
            <w:r>
              <w:rPr>
                <w:sz w:val="20"/>
                <w:szCs w:val="20"/>
              </w:rPr>
              <w:t>Gradient Boosting</w:t>
            </w:r>
          </w:p>
        </w:tc>
        <w:tc>
          <w:tcPr>
            <w:tcW w:w="0" w:type="auto"/>
            <w:tcBorders>
              <w:top w:val="single" w:sz="4" w:space="0" w:color="auto"/>
              <w:left w:val="single" w:sz="4" w:space="0" w:color="auto"/>
              <w:bottom w:val="single" w:sz="4" w:space="0" w:color="auto"/>
              <w:right w:val="single" w:sz="4" w:space="0" w:color="auto"/>
            </w:tcBorders>
            <w:hideMark/>
          </w:tcPr>
          <w:p w14:paraId="253832F8" w14:textId="77777777" w:rsidR="00D16F6C" w:rsidRDefault="00D16F6C" w:rsidP="00025735">
            <w:pPr>
              <w:ind w:left="360"/>
              <w:jc w:val="both"/>
              <w:rPr>
                <w:sz w:val="20"/>
                <w:szCs w:val="20"/>
              </w:rPr>
            </w:pPr>
            <w:r>
              <w:rPr>
                <w:sz w:val="20"/>
                <w:szCs w:val="20"/>
              </w:rPr>
              <w:t>0.9902</w:t>
            </w:r>
          </w:p>
        </w:tc>
        <w:tc>
          <w:tcPr>
            <w:tcW w:w="0" w:type="auto"/>
            <w:tcBorders>
              <w:top w:val="single" w:sz="4" w:space="0" w:color="auto"/>
              <w:left w:val="single" w:sz="4" w:space="0" w:color="auto"/>
              <w:bottom w:val="single" w:sz="4" w:space="0" w:color="auto"/>
              <w:right w:val="single" w:sz="4" w:space="0" w:color="auto"/>
            </w:tcBorders>
            <w:hideMark/>
          </w:tcPr>
          <w:p w14:paraId="780821A4" w14:textId="77777777" w:rsidR="00D16F6C" w:rsidRDefault="00D16F6C" w:rsidP="00025735">
            <w:pPr>
              <w:ind w:left="360"/>
              <w:jc w:val="both"/>
              <w:rPr>
                <w:sz w:val="20"/>
                <w:szCs w:val="20"/>
              </w:rPr>
            </w:pPr>
            <w:r>
              <w:rPr>
                <w:sz w:val="20"/>
                <w:szCs w:val="20"/>
              </w:rPr>
              <w:t>0.9807</w:t>
            </w:r>
          </w:p>
        </w:tc>
        <w:tc>
          <w:tcPr>
            <w:tcW w:w="0" w:type="auto"/>
            <w:tcBorders>
              <w:top w:val="single" w:sz="4" w:space="0" w:color="auto"/>
              <w:left w:val="single" w:sz="4" w:space="0" w:color="auto"/>
              <w:bottom w:val="single" w:sz="4" w:space="0" w:color="auto"/>
              <w:right w:val="single" w:sz="4" w:space="0" w:color="auto"/>
            </w:tcBorders>
            <w:hideMark/>
          </w:tcPr>
          <w:p w14:paraId="6AFF90B4" w14:textId="77777777" w:rsidR="00D16F6C" w:rsidRDefault="00D16F6C" w:rsidP="00025735">
            <w:pPr>
              <w:ind w:left="360"/>
              <w:jc w:val="both"/>
              <w:rPr>
                <w:sz w:val="20"/>
                <w:szCs w:val="20"/>
              </w:rPr>
            </w:pPr>
            <w:r>
              <w:rPr>
                <w:sz w:val="20"/>
                <w:szCs w:val="20"/>
              </w:rPr>
              <w:t>1.0000</w:t>
            </w:r>
          </w:p>
        </w:tc>
        <w:tc>
          <w:tcPr>
            <w:tcW w:w="0" w:type="auto"/>
            <w:tcBorders>
              <w:top w:val="single" w:sz="4" w:space="0" w:color="auto"/>
              <w:left w:val="single" w:sz="4" w:space="0" w:color="auto"/>
              <w:bottom w:val="single" w:sz="4" w:space="0" w:color="auto"/>
              <w:right w:val="single" w:sz="4" w:space="0" w:color="auto"/>
            </w:tcBorders>
            <w:hideMark/>
          </w:tcPr>
          <w:p w14:paraId="695F3A9B" w14:textId="77777777" w:rsidR="00D16F6C" w:rsidRDefault="00D16F6C" w:rsidP="00025735">
            <w:pPr>
              <w:ind w:left="360"/>
              <w:jc w:val="both"/>
              <w:rPr>
                <w:sz w:val="20"/>
                <w:szCs w:val="20"/>
              </w:rPr>
            </w:pPr>
            <w:r>
              <w:rPr>
                <w:sz w:val="20"/>
                <w:szCs w:val="20"/>
              </w:rPr>
              <w:t>0.9902</w:t>
            </w:r>
          </w:p>
        </w:tc>
        <w:tc>
          <w:tcPr>
            <w:tcW w:w="0" w:type="auto"/>
            <w:tcBorders>
              <w:top w:val="single" w:sz="4" w:space="0" w:color="auto"/>
              <w:left w:val="single" w:sz="4" w:space="0" w:color="auto"/>
              <w:bottom w:val="single" w:sz="4" w:space="0" w:color="auto"/>
              <w:right w:val="single" w:sz="4" w:space="0" w:color="auto"/>
            </w:tcBorders>
            <w:hideMark/>
          </w:tcPr>
          <w:p w14:paraId="055837D6" w14:textId="77777777" w:rsidR="00D16F6C" w:rsidRDefault="00D16F6C" w:rsidP="00025735">
            <w:pPr>
              <w:ind w:left="360"/>
              <w:jc w:val="both"/>
              <w:rPr>
                <w:sz w:val="20"/>
                <w:szCs w:val="20"/>
              </w:rPr>
            </w:pPr>
            <w:r>
              <w:rPr>
                <w:sz w:val="20"/>
                <w:szCs w:val="20"/>
              </w:rPr>
              <w:t>0.9913</w:t>
            </w:r>
          </w:p>
        </w:tc>
      </w:tr>
      <w:tr w:rsidR="00D16F6C" w14:paraId="5A117E64" w14:textId="77777777" w:rsidTr="00302394">
        <w:tc>
          <w:tcPr>
            <w:tcW w:w="2409" w:type="dxa"/>
            <w:tcBorders>
              <w:top w:val="single" w:sz="4" w:space="0" w:color="auto"/>
              <w:left w:val="single" w:sz="4" w:space="0" w:color="auto"/>
              <w:bottom w:val="single" w:sz="4" w:space="0" w:color="auto"/>
              <w:right w:val="single" w:sz="4" w:space="0" w:color="auto"/>
            </w:tcBorders>
            <w:hideMark/>
          </w:tcPr>
          <w:p w14:paraId="79782CE7" w14:textId="77777777" w:rsidR="00D16F6C" w:rsidRDefault="00D16F6C" w:rsidP="00025735">
            <w:pPr>
              <w:ind w:left="360"/>
              <w:jc w:val="both"/>
              <w:rPr>
                <w:sz w:val="20"/>
                <w:szCs w:val="20"/>
              </w:rPr>
            </w:pPr>
            <w:r>
              <w:rPr>
                <w:sz w:val="20"/>
                <w:szCs w:val="20"/>
              </w:rPr>
              <w:t>K-Nearest Neighbors</w:t>
            </w:r>
          </w:p>
        </w:tc>
        <w:tc>
          <w:tcPr>
            <w:tcW w:w="0" w:type="auto"/>
            <w:tcBorders>
              <w:top w:val="single" w:sz="4" w:space="0" w:color="auto"/>
              <w:left w:val="single" w:sz="4" w:space="0" w:color="auto"/>
              <w:bottom w:val="single" w:sz="4" w:space="0" w:color="auto"/>
              <w:right w:val="single" w:sz="4" w:space="0" w:color="auto"/>
            </w:tcBorders>
            <w:hideMark/>
          </w:tcPr>
          <w:p w14:paraId="125F9A33" w14:textId="77777777" w:rsidR="00D16F6C" w:rsidRDefault="00D16F6C" w:rsidP="00025735">
            <w:pPr>
              <w:ind w:left="360"/>
              <w:jc w:val="both"/>
              <w:rPr>
                <w:sz w:val="20"/>
                <w:szCs w:val="20"/>
              </w:rPr>
            </w:pPr>
            <w:r>
              <w:rPr>
                <w:sz w:val="20"/>
                <w:szCs w:val="20"/>
              </w:rPr>
              <w:t>0.9923</w:t>
            </w:r>
          </w:p>
        </w:tc>
        <w:tc>
          <w:tcPr>
            <w:tcW w:w="0" w:type="auto"/>
            <w:tcBorders>
              <w:top w:val="single" w:sz="4" w:space="0" w:color="auto"/>
              <w:left w:val="single" w:sz="4" w:space="0" w:color="auto"/>
              <w:bottom w:val="single" w:sz="4" w:space="0" w:color="auto"/>
              <w:right w:val="single" w:sz="4" w:space="0" w:color="auto"/>
            </w:tcBorders>
            <w:hideMark/>
          </w:tcPr>
          <w:p w14:paraId="78AB48CD" w14:textId="77777777" w:rsidR="00D16F6C" w:rsidRDefault="00D16F6C" w:rsidP="00025735">
            <w:pPr>
              <w:ind w:left="360"/>
              <w:jc w:val="both"/>
              <w:rPr>
                <w:sz w:val="20"/>
                <w:szCs w:val="20"/>
              </w:rPr>
            </w:pPr>
            <w:r>
              <w:rPr>
                <w:sz w:val="20"/>
                <w:szCs w:val="20"/>
              </w:rPr>
              <w:t>0.9848</w:t>
            </w:r>
          </w:p>
        </w:tc>
        <w:tc>
          <w:tcPr>
            <w:tcW w:w="0" w:type="auto"/>
            <w:tcBorders>
              <w:top w:val="single" w:sz="4" w:space="0" w:color="auto"/>
              <w:left w:val="single" w:sz="4" w:space="0" w:color="auto"/>
              <w:bottom w:val="single" w:sz="4" w:space="0" w:color="auto"/>
              <w:right w:val="single" w:sz="4" w:space="0" w:color="auto"/>
            </w:tcBorders>
            <w:hideMark/>
          </w:tcPr>
          <w:p w14:paraId="5E14DC1A" w14:textId="77777777" w:rsidR="00D16F6C" w:rsidRDefault="00D16F6C" w:rsidP="00025735">
            <w:pPr>
              <w:ind w:left="360"/>
              <w:jc w:val="both"/>
              <w:rPr>
                <w:sz w:val="20"/>
                <w:szCs w:val="20"/>
              </w:rPr>
            </w:pPr>
            <w:r>
              <w:rPr>
                <w:sz w:val="20"/>
                <w:szCs w:val="20"/>
              </w:rPr>
              <w:t>1.0000</w:t>
            </w:r>
          </w:p>
        </w:tc>
        <w:tc>
          <w:tcPr>
            <w:tcW w:w="0" w:type="auto"/>
            <w:tcBorders>
              <w:top w:val="single" w:sz="4" w:space="0" w:color="auto"/>
              <w:left w:val="single" w:sz="4" w:space="0" w:color="auto"/>
              <w:bottom w:val="single" w:sz="4" w:space="0" w:color="auto"/>
              <w:right w:val="single" w:sz="4" w:space="0" w:color="auto"/>
            </w:tcBorders>
            <w:hideMark/>
          </w:tcPr>
          <w:p w14:paraId="614CC68E" w14:textId="77777777" w:rsidR="00D16F6C" w:rsidRDefault="00D16F6C" w:rsidP="00025735">
            <w:pPr>
              <w:ind w:left="360"/>
              <w:jc w:val="both"/>
              <w:rPr>
                <w:sz w:val="20"/>
                <w:szCs w:val="20"/>
              </w:rPr>
            </w:pPr>
            <w:r>
              <w:rPr>
                <w:sz w:val="20"/>
                <w:szCs w:val="20"/>
              </w:rPr>
              <w:t>0.9924</w:t>
            </w:r>
          </w:p>
        </w:tc>
        <w:tc>
          <w:tcPr>
            <w:tcW w:w="0" w:type="auto"/>
            <w:tcBorders>
              <w:top w:val="single" w:sz="4" w:space="0" w:color="auto"/>
              <w:left w:val="single" w:sz="4" w:space="0" w:color="auto"/>
              <w:bottom w:val="single" w:sz="4" w:space="0" w:color="auto"/>
              <w:right w:val="single" w:sz="4" w:space="0" w:color="auto"/>
            </w:tcBorders>
            <w:hideMark/>
          </w:tcPr>
          <w:p w14:paraId="596A321E" w14:textId="77777777" w:rsidR="00D16F6C" w:rsidRDefault="00D16F6C" w:rsidP="00025735">
            <w:pPr>
              <w:ind w:left="360"/>
              <w:jc w:val="both"/>
              <w:rPr>
                <w:sz w:val="20"/>
                <w:szCs w:val="20"/>
              </w:rPr>
            </w:pPr>
            <w:r>
              <w:rPr>
                <w:sz w:val="20"/>
                <w:szCs w:val="20"/>
              </w:rPr>
              <w:t>0.9984</w:t>
            </w:r>
          </w:p>
        </w:tc>
      </w:tr>
      <w:tr w:rsidR="00D16F6C" w14:paraId="4D4BE3BD" w14:textId="77777777" w:rsidTr="00302394">
        <w:tc>
          <w:tcPr>
            <w:tcW w:w="2409" w:type="dxa"/>
            <w:tcBorders>
              <w:top w:val="single" w:sz="4" w:space="0" w:color="auto"/>
              <w:left w:val="single" w:sz="4" w:space="0" w:color="auto"/>
              <w:bottom w:val="single" w:sz="4" w:space="0" w:color="auto"/>
              <w:right w:val="single" w:sz="4" w:space="0" w:color="auto"/>
            </w:tcBorders>
            <w:hideMark/>
          </w:tcPr>
          <w:p w14:paraId="6C2AA5D5" w14:textId="77777777" w:rsidR="00D16F6C" w:rsidRDefault="00D16F6C" w:rsidP="00025735">
            <w:pPr>
              <w:ind w:left="360"/>
              <w:jc w:val="both"/>
              <w:rPr>
                <w:sz w:val="20"/>
                <w:szCs w:val="20"/>
              </w:rPr>
            </w:pPr>
            <w:r>
              <w:rPr>
                <w:sz w:val="20"/>
                <w:szCs w:val="20"/>
              </w:rPr>
              <w:t>Decision Tree</w:t>
            </w:r>
          </w:p>
        </w:tc>
        <w:tc>
          <w:tcPr>
            <w:tcW w:w="0" w:type="auto"/>
            <w:tcBorders>
              <w:top w:val="single" w:sz="4" w:space="0" w:color="auto"/>
              <w:left w:val="single" w:sz="4" w:space="0" w:color="auto"/>
              <w:bottom w:val="single" w:sz="4" w:space="0" w:color="auto"/>
              <w:right w:val="single" w:sz="4" w:space="0" w:color="auto"/>
            </w:tcBorders>
            <w:hideMark/>
          </w:tcPr>
          <w:p w14:paraId="3B28BE9C" w14:textId="77777777" w:rsidR="00D16F6C" w:rsidRDefault="00D16F6C" w:rsidP="00025735">
            <w:pPr>
              <w:ind w:left="360"/>
              <w:jc w:val="both"/>
              <w:rPr>
                <w:sz w:val="20"/>
                <w:szCs w:val="20"/>
              </w:rPr>
            </w:pPr>
            <w:r>
              <w:rPr>
                <w:sz w:val="20"/>
                <w:szCs w:val="20"/>
              </w:rPr>
              <w:t>0.9986</w:t>
            </w:r>
          </w:p>
        </w:tc>
        <w:tc>
          <w:tcPr>
            <w:tcW w:w="0" w:type="auto"/>
            <w:tcBorders>
              <w:top w:val="single" w:sz="4" w:space="0" w:color="auto"/>
              <w:left w:val="single" w:sz="4" w:space="0" w:color="auto"/>
              <w:bottom w:val="single" w:sz="4" w:space="0" w:color="auto"/>
              <w:right w:val="single" w:sz="4" w:space="0" w:color="auto"/>
            </w:tcBorders>
            <w:hideMark/>
          </w:tcPr>
          <w:p w14:paraId="2525459C" w14:textId="77777777" w:rsidR="00D16F6C" w:rsidRDefault="00D16F6C" w:rsidP="00025735">
            <w:pPr>
              <w:ind w:left="360"/>
              <w:jc w:val="both"/>
              <w:rPr>
                <w:sz w:val="20"/>
                <w:szCs w:val="20"/>
              </w:rPr>
            </w:pPr>
            <w:r>
              <w:rPr>
                <w:sz w:val="20"/>
                <w:szCs w:val="20"/>
              </w:rPr>
              <w:t>0.9980</w:t>
            </w:r>
          </w:p>
        </w:tc>
        <w:tc>
          <w:tcPr>
            <w:tcW w:w="0" w:type="auto"/>
            <w:tcBorders>
              <w:top w:val="single" w:sz="4" w:space="0" w:color="auto"/>
              <w:left w:val="single" w:sz="4" w:space="0" w:color="auto"/>
              <w:bottom w:val="single" w:sz="4" w:space="0" w:color="auto"/>
              <w:right w:val="single" w:sz="4" w:space="0" w:color="auto"/>
            </w:tcBorders>
            <w:hideMark/>
          </w:tcPr>
          <w:p w14:paraId="21EC2A78" w14:textId="77777777" w:rsidR="00D16F6C" w:rsidRDefault="00D16F6C" w:rsidP="00025735">
            <w:pPr>
              <w:ind w:left="360"/>
              <w:jc w:val="both"/>
              <w:rPr>
                <w:sz w:val="20"/>
                <w:szCs w:val="20"/>
              </w:rPr>
            </w:pPr>
            <w:r>
              <w:rPr>
                <w:sz w:val="20"/>
                <w:szCs w:val="20"/>
              </w:rPr>
              <w:t>0.9991</w:t>
            </w:r>
          </w:p>
        </w:tc>
        <w:tc>
          <w:tcPr>
            <w:tcW w:w="0" w:type="auto"/>
            <w:tcBorders>
              <w:top w:val="single" w:sz="4" w:space="0" w:color="auto"/>
              <w:left w:val="single" w:sz="4" w:space="0" w:color="auto"/>
              <w:bottom w:val="single" w:sz="4" w:space="0" w:color="auto"/>
              <w:right w:val="single" w:sz="4" w:space="0" w:color="auto"/>
            </w:tcBorders>
            <w:hideMark/>
          </w:tcPr>
          <w:p w14:paraId="7C260B4B" w14:textId="77777777" w:rsidR="00D16F6C" w:rsidRDefault="00D16F6C" w:rsidP="00025735">
            <w:pPr>
              <w:ind w:left="360"/>
              <w:jc w:val="both"/>
              <w:rPr>
                <w:sz w:val="20"/>
                <w:szCs w:val="20"/>
              </w:rPr>
            </w:pPr>
            <w:r>
              <w:rPr>
                <w:sz w:val="20"/>
                <w:szCs w:val="20"/>
              </w:rPr>
              <w:t>0.9986</w:t>
            </w:r>
          </w:p>
        </w:tc>
        <w:tc>
          <w:tcPr>
            <w:tcW w:w="0" w:type="auto"/>
            <w:tcBorders>
              <w:top w:val="single" w:sz="4" w:space="0" w:color="auto"/>
              <w:left w:val="single" w:sz="4" w:space="0" w:color="auto"/>
              <w:bottom w:val="single" w:sz="4" w:space="0" w:color="auto"/>
              <w:right w:val="single" w:sz="4" w:space="0" w:color="auto"/>
            </w:tcBorders>
            <w:hideMark/>
          </w:tcPr>
          <w:p w14:paraId="5A8C23F2" w14:textId="77777777" w:rsidR="00D16F6C" w:rsidRDefault="00D16F6C" w:rsidP="00025735">
            <w:pPr>
              <w:ind w:left="360"/>
              <w:jc w:val="both"/>
              <w:rPr>
                <w:sz w:val="20"/>
                <w:szCs w:val="20"/>
              </w:rPr>
            </w:pPr>
            <w:r>
              <w:rPr>
                <w:sz w:val="20"/>
                <w:szCs w:val="20"/>
              </w:rPr>
              <w:t>0.9986</w:t>
            </w:r>
          </w:p>
        </w:tc>
      </w:tr>
      <w:tr w:rsidR="00D16F6C" w14:paraId="0C33001A" w14:textId="77777777" w:rsidTr="00302394">
        <w:tc>
          <w:tcPr>
            <w:tcW w:w="2409" w:type="dxa"/>
            <w:tcBorders>
              <w:top w:val="single" w:sz="4" w:space="0" w:color="auto"/>
              <w:left w:val="single" w:sz="4" w:space="0" w:color="auto"/>
              <w:bottom w:val="single" w:sz="4" w:space="0" w:color="auto"/>
              <w:right w:val="single" w:sz="4" w:space="0" w:color="auto"/>
            </w:tcBorders>
            <w:hideMark/>
          </w:tcPr>
          <w:p w14:paraId="736CA7EB" w14:textId="77777777" w:rsidR="00D16F6C" w:rsidRDefault="00D16F6C" w:rsidP="00025735">
            <w:pPr>
              <w:ind w:left="360"/>
              <w:jc w:val="both"/>
              <w:rPr>
                <w:sz w:val="20"/>
                <w:szCs w:val="20"/>
              </w:rPr>
            </w:pPr>
            <w:r>
              <w:rPr>
                <w:sz w:val="20"/>
                <w:szCs w:val="20"/>
              </w:rPr>
              <w:t>XGBoost</w:t>
            </w:r>
          </w:p>
        </w:tc>
        <w:tc>
          <w:tcPr>
            <w:tcW w:w="0" w:type="auto"/>
            <w:tcBorders>
              <w:top w:val="single" w:sz="4" w:space="0" w:color="auto"/>
              <w:left w:val="single" w:sz="4" w:space="0" w:color="auto"/>
              <w:bottom w:val="single" w:sz="4" w:space="0" w:color="auto"/>
              <w:right w:val="single" w:sz="4" w:space="0" w:color="auto"/>
            </w:tcBorders>
            <w:hideMark/>
          </w:tcPr>
          <w:p w14:paraId="2A72CF8B" w14:textId="77777777" w:rsidR="00D16F6C" w:rsidRDefault="00D16F6C" w:rsidP="00025735">
            <w:pPr>
              <w:ind w:left="360"/>
              <w:jc w:val="both"/>
              <w:rPr>
                <w:sz w:val="20"/>
                <w:szCs w:val="20"/>
              </w:rPr>
            </w:pPr>
            <w:r>
              <w:rPr>
                <w:sz w:val="20"/>
                <w:szCs w:val="20"/>
              </w:rPr>
              <w:t>0.9902</w:t>
            </w:r>
          </w:p>
        </w:tc>
        <w:tc>
          <w:tcPr>
            <w:tcW w:w="0" w:type="auto"/>
            <w:tcBorders>
              <w:top w:val="single" w:sz="4" w:space="0" w:color="auto"/>
              <w:left w:val="single" w:sz="4" w:space="0" w:color="auto"/>
              <w:bottom w:val="single" w:sz="4" w:space="0" w:color="auto"/>
              <w:right w:val="single" w:sz="4" w:space="0" w:color="auto"/>
            </w:tcBorders>
            <w:hideMark/>
          </w:tcPr>
          <w:p w14:paraId="1190D400" w14:textId="77777777" w:rsidR="00D16F6C" w:rsidRDefault="00D16F6C" w:rsidP="00025735">
            <w:pPr>
              <w:ind w:left="360"/>
              <w:jc w:val="both"/>
              <w:rPr>
                <w:sz w:val="20"/>
                <w:szCs w:val="20"/>
              </w:rPr>
            </w:pPr>
            <w:r>
              <w:rPr>
                <w:sz w:val="20"/>
                <w:szCs w:val="20"/>
              </w:rPr>
              <w:t>0.9806</w:t>
            </w:r>
          </w:p>
        </w:tc>
        <w:tc>
          <w:tcPr>
            <w:tcW w:w="0" w:type="auto"/>
            <w:tcBorders>
              <w:top w:val="single" w:sz="4" w:space="0" w:color="auto"/>
              <w:left w:val="single" w:sz="4" w:space="0" w:color="auto"/>
              <w:bottom w:val="single" w:sz="4" w:space="0" w:color="auto"/>
              <w:right w:val="single" w:sz="4" w:space="0" w:color="auto"/>
            </w:tcBorders>
            <w:hideMark/>
          </w:tcPr>
          <w:p w14:paraId="7C21C8EE" w14:textId="77777777" w:rsidR="00D16F6C" w:rsidRDefault="00D16F6C" w:rsidP="00025735">
            <w:pPr>
              <w:ind w:left="360"/>
              <w:jc w:val="both"/>
              <w:rPr>
                <w:sz w:val="20"/>
                <w:szCs w:val="20"/>
              </w:rPr>
            </w:pPr>
            <w:r>
              <w:rPr>
                <w:sz w:val="20"/>
                <w:szCs w:val="20"/>
              </w:rPr>
              <w:t>1.0000</w:t>
            </w:r>
          </w:p>
        </w:tc>
        <w:tc>
          <w:tcPr>
            <w:tcW w:w="0" w:type="auto"/>
            <w:tcBorders>
              <w:top w:val="single" w:sz="4" w:space="0" w:color="auto"/>
              <w:left w:val="single" w:sz="4" w:space="0" w:color="auto"/>
              <w:bottom w:val="single" w:sz="4" w:space="0" w:color="auto"/>
              <w:right w:val="single" w:sz="4" w:space="0" w:color="auto"/>
            </w:tcBorders>
            <w:hideMark/>
          </w:tcPr>
          <w:p w14:paraId="372656DC" w14:textId="77777777" w:rsidR="00D16F6C" w:rsidRDefault="00D16F6C" w:rsidP="00025735">
            <w:pPr>
              <w:ind w:left="360"/>
              <w:jc w:val="both"/>
              <w:rPr>
                <w:sz w:val="20"/>
                <w:szCs w:val="20"/>
              </w:rPr>
            </w:pPr>
            <w:r>
              <w:rPr>
                <w:sz w:val="20"/>
                <w:szCs w:val="20"/>
              </w:rPr>
              <w:t>0.9902</w:t>
            </w:r>
          </w:p>
        </w:tc>
        <w:tc>
          <w:tcPr>
            <w:tcW w:w="0" w:type="auto"/>
            <w:tcBorders>
              <w:top w:val="single" w:sz="4" w:space="0" w:color="auto"/>
              <w:left w:val="single" w:sz="4" w:space="0" w:color="auto"/>
              <w:bottom w:val="single" w:sz="4" w:space="0" w:color="auto"/>
              <w:right w:val="single" w:sz="4" w:space="0" w:color="auto"/>
            </w:tcBorders>
            <w:hideMark/>
          </w:tcPr>
          <w:p w14:paraId="54DF0E43" w14:textId="77777777" w:rsidR="00D16F6C" w:rsidRDefault="00D16F6C" w:rsidP="00025735">
            <w:pPr>
              <w:ind w:left="360"/>
              <w:jc w:val="both"/>
              <w:rPr>
                <w:sz w:val="20"/>
                <w:szCs w:val="20"/>
              </w:rPr>
            </w:pPr>
            <w:r>
              <w:rPr>
                <w:sz w:val="20"/>
                <w:szCs w:val="20"/>
              </w:rPr>
              <w:t>0.9964</w:t>
            </w:r>
          </w:p>
        </w:tc>
      </w:tr>
    </w:tbl>
    <w:p w14:paraId="5AE070CF" w14:textId="77777777" w:rsidR="00246F85" w:rsidRDefault="00246F85" w:rsidP="00025735">
      <w:pPr>
        <w:ind w:left="360"/>
        <w:jc w:val="both"/>
        <w:rPr>
          <w:b/>
          <w:bCs/>
        </w:rPr>
      </w:pPr>
    </w:p>
    <w:p w14:paraId="1B979E2B" w14:textId="660DAE61" w:rsidR="00D16F6C" w:rsidRDefault="00D16F6C" w:rsidP="00025735">
      <w:pPr>
        <w:ind w:left="360"/>
        <w:jc w:val="both"/>
        <w:rPr>
          <w:b/>
          <w:bCs/>
        </w:rPr>
      </w:pPr>
      <w:r>
        <w:rPr>
          <w:b/>
          <w:bCs/>
        </w:rPr>
        <w:t>Results for the classification models applied to fraud payment across different metrics.</w:t>
      </w:r>
    </w:p>
    <w:p w14:paraId="1BDD6ED7" w14:textId="77777777" w:rsidR="00246F85" w:rsidRDefault="00246F85" w:rsidP="00025735">
      <w:pPr>
        <w:ind w:left="360"/>
        <w:jc w:val="both"/>
        <w:rPr>
          <w:b/>
          <w:bCs/>
        </w:rPr>
      </w:pPr>
    </w:p>
    <w:p w14:paraId="229B9E5B" w14:textId="77777777" w:rsidR="00D16F6C" w:rsidRDefault="00D16F6C" w:rsidP="00025735">
      <w:pPr>
        <w:ind w:left="360"/>
        <w:jc w:val="both"/>
        <w:rPr>
          <w:sz w:val="20"/>
          <w:szCs w:val="20"/>
        </w:rPr>
      </w:pPr>
      <w:r>
        <w:rPr>
          <w:sz w:val="20"/>
          <w:szCs w:val="20"/>
        </w:rPr>
        <w:t>• Logistic Regression has a high-accuracy (99.29%) as well as a high precision (98.60%), which is outperformed only by recall (99.99%) and gives us an F1 score of 99.29%. The AUC-ROC score of 0.9985 depicts that the model is capable of distinguishing between fraudulent and legitimate transactions with a near-perfect level of accuracy. This model combines the capability for accurate predictions with the ability to recognize most of the fraudulent ones.</w:t>
      </w:r>
    </w:p>
    <w:p w14:paraId="4716CE84" w14:textId="77777777" w:rsidR="00D16F6C" w:rsidRDefault="00D16F6C" w:rsidP="00025735">
      <w:pPr>
        <w:ind w:left="360"/>
        <w:jc w:val="both"/>
        <w:rPr>
          <w:sz w:val="20"/>
          <w:szCs w:val="20"/>
        </w:rPr>
      </w:pPr>
    </w:p>
    <w:p w14:paraId="50FD8667" w14:textId="77777777" w:rsidR="00D16F6C" w:rsidRDefault="00D16F6C" w:rsidP="00025735">
      <w:pPr>
        <w:ind w:left="360"/>
        <w:jc w:val="both"/>
        <w:rPr>
          <w:sz w:val="20"/>
          <w:szCs w:val="20"/>
        </w:rPr>
      </w:pPr>
      <w:r>
        <w:rPr>
          <w:sz w:val="20"/>
          <w:szCs w:val="20"/>
        </w:rPr>
        <w:t>• Random Forest attains nearly perfect scores in all metrics, 99. 86% accuracy, F1 score and precision of 99. 78% and the recall value of 99. 94 respectively. The value of 100% for the AUC-ROC shows a good compromise between sensitivity and specificity in fraud detection that highlights the accuracy of the fraud detection model.</w:t>
      </w:r>
    </w:p>
    <w:p w14:paraId="2919FF33" w14:textId="77777777" w:rsidR="00D16F6C" w:rsidRDefault="00D16F6C" w:rsidP="00025735">
      <w:pPr>
        <w:ind w:left="360"/>
        <w:jc w:val="both"/>
        <w:rPr>
          <w:sz w:val="20"/>
          <w:szCs w:val="20"/>
        </w:rPr>
      </w:pPr>
    </w:p>
    <w:p w14:paraId="656022F0" w14:textId="77777777" w:rsidR="00D16F6C" w:rsidRDefault="00D16F6C" w:rsidP="00025735">
      <w:pPr>
        <w:ind w:left="360"/>
        <w:jc w:val="both"/>
        <w:rPr>
          <w:sz w:val="20"/>
          <w:szCs w:val="20"/>
        </w:rPr>
      </w:pPr>
      <w:r>
        <w:rPr>
          <w:sz w:val="20"/>
          <w:szCs w:val="20"/>
        </w:rPr>
        <w:t>• Gradient Boosting gives rise to a slightly less accurate F-score of 99.02% and a 98.07% precision but a fully recallable score of 100%. The F1 score resembles accuracy, and the AUC-ROC score is 99.13%, showing excellent performance without missing a single fraud transaction whether is fake or legitimate.</w:t>
      </w:r>
    </w:p>
    <w:p w14:paraId="3429421B" w14:textId="77777777" w:rsidR="00D16F6C" w:rsidRDefault="00D16F6C" w:rsidP="00025735">
      <w:pPr>
        <w:ind w:left="360"/>
        <w:jc w:val="both"/>
        <w:rPr>
          <w:sz w:val="20"/>
          <w:szCs w:val="20"/>
        </w:rPr>
      </w:pPr>
    </w:p>
    <w:p w14:paraId="2DD9D562" w14:textId="77777777" w:rsidR="00D16F6C" w:rsidRDefault="00D16F6C" w:rsidP="00025735">
      <w:pPr>
        <w:ind w:left="360"/>
        <w:jc w:val="both"/>
        <w:rPr>
          <w:sz w:val="20"/>
          <w:szCs w:val="20"/>
        </w:rPr>
      </w:pPr>
      <w:r>
        <w:rPr>
          <w:sz w:val="20"/>
          <w:szCs w:val="20"/>
        </w:rPr>
        <w:t>• While KNN has the same accuracy and F1 measure score as the other two, its precision is 98.48% and its recall is a perfect 100%. The AUC-ROC score of 99.84% gives evidence of robustness of KNN in fraud detection, so that all cases of fraud will be captured by KNN.</w:t>
      </w:r>
    </w:p>
    <w:p w14:paraId="18DBE6B2" w14:textId="77777777" w:rsidR="00D16F6C" w:rsidRDefault="00D16F6C" w:rsidP="00025735">
      <w:pPr>
        <w:ind w:left="360"/>
        <w:jc w:val="both"/>
        <w:rPr>
          <w:sz w:val="20"/>
          <w:szCs w:val="20"/>
        </w:rPr>
      </w:pPr>
    </w:p>
    <w:p w14:paraId="472E0930" w14:textId="77777777" w:rsidR="00D16F6C" w:rsidRDefault="00D16F6C" w:rsidP="00025735">
      <w:pPr>
        <w:ind w:left="360"/>
        <w:jc w:val="both"/>
        <w:rPr>
          <w:sz w:val="20"/>
          <w:szCs w:val="20"/>
        </w:rPr>
      </w:pPr>
      <w:r>
        <w:rPr>
          <w:sz w:val="20"/>
          <w:szCs w:val="20"/>
        </w:rPr>
        <w:t>• Decision Tree like Random Forest is 99.86% accurate and has an F1 score of 99.80% and it almost shows 100% precision, but it has 99.91% recall. The AUC-ROC score of 99.86% for this method can be considered sufficient for discriminability. Despite this, it is lower than that of Random Forest and Logistic Regression.</w:t>
      </w:r>
    </w:p>
    <w:p w14:paraId="4C235E10" w14:textId="77777777" w:rsidR="00D16F6C" w:rsidRDefault="00D16F6C" w:rsidP="00025735">
      <w:pPr>
        <w:ind w:left="360"/>
        <w:jc w:val="both"/>
        <w:rPr>
          <w:sz w:val="20"/>
          <w:szCs w:val="20"/>
        </w:rPr>
      </w:pPr>
    </w:p>
    <w:p w14:paraId="03DC6DAC" w14:textId="77777777" w:rsidR="00D16F6C" w:rsidRDefault="00D16F6C" w:rsidP="00025735">
      <w:pPr>
        <w:ind w:left="360"/>
        <w:jc w:val="both"/>
        <w:rPr>
          <w:sz w:val="20"/>
          <w:szCs w:val="20"/>
        </w:rPr>
      </w:pPr>
      <w:r>
        <w:rPr>
          <w:sz w:val="20"/>
          <w:szCs w:val="20"/>
        </w:rPr>
        <w:t>• XGBoost mimics Gradient Boosting both in accuracy (99.02%) and F1 score (99.02%), featuring precision measuring 98.06% and having recall equal to 100%. AUC-ROC score of 99.64% acts as a gauge of exceptional performance of the tool in segregating fraudulent from genuine transactions.To compare models we used Confusion matrix, precision recall curve ,cumulative Gains curve and calibration curve as shown in the Figures .34.35.36  Below.</w:t>
      </w:r>
    </w:p>
    <w:p w14:paraId="3A681B81" w14:textId="77777777" w:rsidR="00D16F6C" w:rsidRDefault="00D16F6C" w:rsidP="00025735">
      <w:pPr>
        <w:ind w:left="360"/>
        <w:jc w:val="both"/>
        <w:rPr>
          <w:b/>
          <w:bCs/>
          <w:sz w:val="20"/>
          <w:szCs w:val="20"/>
        </w:rPr>
      </w:pPr>
    </w:p>
    <w:p w14:paraId="46F3EA4C" w14:textId="77777777" w:rsidR="00D16F6C" w:rsidRDefault="00D16F6C" w:rsidP="00025735">
      <w:pPr>
        <w:ind w:left="360"/>
        <w:jc w:val="both"/>
        <w:rPr>
          <w:b/>
          <w:bCs/>
          <w:sz w:val="20"/>
          <w:szCs w:val="20"/>
        </w:rPr>
      </w:pPr>
      <w:r>
        <w:rPr>
          <w:b/>
          <w:bCs/>
          <w:sz w:val="20"/>
          <w:szCs w:val="20"/>
        </w:rPr>
        <w:br/>
      </w:r>
      <w:r>
        <w:rPr>
          <w:b/>
          <w:bCs/>
          <w:sz w:val="20"/>
          <w:szCs w:val="20"/>
        </w:rPr>
        <w:br/>
      </w:r>
    </w:p>
    <w:p w14:paraId="16703590" w14:textId="77777777" w:rsidR="00D16F6C" w:rsidRDefault="00D16F6C" w:rsidP="00025735">
      <w:pPr>
        <w:ind w:left="360"/>
        <w:jc w:val="both"/>
        <w:rPr>
          <w:b/>
          <w:bCs/>
          <w:sz w:val="20"/>
          <w:szCs w:val="20"/>
        </w:rPr>
      </w:pPr>
    </w:p>
    <w:p w14:paraId="69C38185" w14:textId="77777777" w:rsidR="00D16F6C" w:rsidRDefault="00D16F6C" w:rsidP="00025735">
      <w:pPr>
        <w:ind w:left="360"/>
        <w:jc w:val="both"/>
        <w:rPr>
          <w:b/>
          <w:bCs/>
          <w:sz w:val="20"/>
          <w:szCs w:val="20"/>
        </w:rPr>
      </w:pPr>
    </w:p>
    <w:p w14:paraId="0C4CAB9A" w14:textId="419805E9" w:rsidR="00D16F6C" w:rsidRDefault="00A44325" w:rsidP="00025735">
      <w:pPr>
        <w:ind w:left="360"/>
        <w:jc w:val="both"/>
        <w:rPr>
          <w:sz w:val="20"/>
          <w:szCs w:val="20"/>
        </w:rPr>
      </w:pPr>
      <w:r>
        <w:rPr>
          <w:noProof/>
        </w:rPr>
        <w:lastRenderedPageBreak/>
        <w:drawing>
          <wp:inline distT="0" distB="0" distL="0" distR="0" wp14:anchorId="6E4DF3C1" wp14:editId="1A8A72A8">
            <wp:extent cx="5943600" cy="3940810"/>
            <wp:effectExtent l="0" t="0" r="0" b="2540"/>
            <wp:docPr id="263895572" name="Picture 12"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895572" name="Picture 12" descr="A blue squares with white tex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940810"/>
                    </a:xfrm>
                    <a:prstGeom prst="rect">
                      <a:avLst/>
                    </a:prstGeom>
                    <a:noFill/>
                    <a:ln>
                      <a:noFill/>
                    </a:ln>
                  </pic:spPr>
                </pic:pic>
              </a:graphicData>
            </a:graphic>
          </wp:inline>
        </w:drawing>
      </w:r>
    </w:p>
    <w:p w14:paraId="1E85896E" w14:textId="77777777" w:rsidR="00246F85" w:rsidRDefault="00246F85" w:rsidP="00025735">
      <w:pPr>
        <w:ind w:left="360"/>
        <w:jc w:val="both"/>
        <w:rPr>
          <w:sz w:val="20"/>
          <w:szCs w:val="20"/>
        </w:rPr>
      </w:pPr>
    </w:p>
    <w:p w14:paraId="745FF614" w14:textId="35F289E8" w:rsidR="00D16F6C" w:rsidRDefault="00D16F6C" w:rsidP="00025735">
      <w:pPr>
        <w:ind w:left="360"/>
        <w:jc w:val="both"/>
        <w:rPr>
          <w:b/>
          <w:bCs/>
        </w:rPr>
      </w:pPr>
      <w:r>
        <w:rPr>
          <w:b/>
          <w:bCs/>
        </w:rPr>
        <w:t>Confusion matrix for comparison across different models applied.</w:t>
      </w:r>
    </w:p>
    <w:p w14:paraId="0F69EA72" w14:textId="77777777" w:rsidR="00246F85" w:rsidRDefault="00246F85" w:rsidP="00025735">
      <w:pPr>
        <w:ind w:left="360"/>
        <w:jc w:val="both"/>
        <w:rPr>
          <w:b/>
          <w:bCs/>
        </w:rPr>
      </w:pPr>
    </w:p>
    <w:p w14:paraId="207053E1" w14:textId="77777777" w:rsidR="00D16F6C" w:rsidRDefault="00D16F6C" w:rsidP="00025735">
      <w:pPr>
        <w:ind w:left="360"/>
        <w:jc w:val="both"/>
        <w:rPr>
          <w:sz w:val="20"/>
          <w:szCs w:val="20"/>
        </w:rPr>
      </w:pPr>
      <w:r>
        <w:rPr>
          <w:sz w:val="20"/>
          <w:szCs w:val="20"/>
        </w:rPr>
        <w:t>The confusion matrix shows the performance of classifiers that are binary i.e., K-Nearest Neighbors, Decision Tree, and XGBoost. K-Nearest Neighbors has a strong analytical capability, and it is the best in the negative class identification with truer and increasing negative and false positive and negative variations. Further, Decision Tree model provides like the Sensitivity vs Specificity balance among the false negatives more. In contrast XGBoost exhibits a high true positives rate with very high false positives that signifies a discarded trade-off between specificity of negative cases as positive. Eventually, all models show statistically significant values of coefficient of determination with P value of less than 0.05.</w:t>
      </w:r>
    </w:p>
    <w:p w14:paraId="35F51A5C" w14:textId="77777777" w:rsidR="00246F85" w:rsidRDefault="00246F85" w:rsidP="00025735">
      <w:pPr>
        <w:ind w:left="360"/>
        <w:jc w:val="both"/>
        <w:rPr>
          <w:sz w:val="20"/>
          <w:szCs w:val="20"/>
        </w:rPr>
      </w:pPr>
    </w:p>
    <w:p w14:paraId="104EA6E6" w14:textId="77777777" w:rsidR="00D16F6C" w:rsidRDefault="00D16F6C" w:rsidP="00025735">
      <w:pPr>
        <w:ind w:left="360"/>
        <w:jc w:val="both"/>
        <w:rPr>
          <w:sz w:val="20"/>
          <w:szCs w:val="20"/>
        </w:rPr>
      </w:pPr>
      <w:r>
        <w:rPr>
          <w:noProof/>
          <w:sz w:val="20"/>
          <w:szCs w:val="20"/>
        </w:rPr>
        <w:drawing>
          <wp:inline distT="0" distB="0" distL="0" distR="0" wp14:anchorId="1B2FB145" wp14:editId="0FB075F7">
            <wp:extent cx="3810000" cy="2552700"/>
            <wp:effectExtent l="0" t="0" r="0" b="0"/>
            <wp:docPr id="438045561" name="Picture 5"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 graph with different colored line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2552700"/>
                    </a:xfrm>
                    <a:prstGeom prst="rect">
                      <a:avLst/>
                    </a:prstGeom>
                    <a:noFill/>
                    <a:ln>
                      <a:noFill/>
                    </a:ln>
                  </pic:spPr>
                </pic:pic>
              </a:graphicData>
            </a:graphic>
          </wp:inline>
        </w:drawing>
      </w:r>
    </w:p>
    <w:p w14:paraId="7DFA3696" w14:textId="77777777" w:rsidR="00246F85" w:rsidRDefault="00246F85" w:rsidP="00025735">
      <w:pPr>
        <w:ind w:left="360"/>
        <w:jc w:val="both"/>
        <w:rPr>
          <w:sz w:val="20"/>
          <w:szCs w:val="20"/>
        </w:rPr>
      </w:pPr>
    </w:p>
    <w:p w14:paraId="346575F6" w14:textId="546BE70A" w:rsidR="00D16F6C" w:rsidRDefault="00D16F6C" w:rsidP="00025735">
      <w:pPr>
        <w:ind w:left="360"/>
        <w:jc w:val="both"/>
        <w:rPr>
          <w:b/>
          <w:bCs/>
        </w:rPr>
      </w:pPr>
      <w:r>
        <w:rPr>
          <w:b/>
          <w:bCs/>
        </w:rPr>
        <w:t>Precision -Recall curve for Multiple models</w:t>
      </w:r>
    </w:p>
    <w:p w14:paraId="280EDB46" w14:textId="77777777" w:rsidR="00246F85" w:rsidRDefault="00246F85" w:rsidP="00025735">
      <w:pPr>
        <w:ind w:left="360"/>
        <w:jc w:val="both"/>
        <w:rPr>
          <w:b/>
          <w:bCs/>
        </w:rPr>
      </w:pPr>
    </w:p>
    <w:p w14:paraId="336B1EE2" w14:textId="77777777" w:rsidR="00D16F6C" w:rsidRDefault="00D16F6C" w:rsidP="00025735">
      <w:pPr>
        <w:ind w:left="360"/>
        <w:jc w:val="both"/>
        <w:rPr>
          <w:sz w:val="20"/>
          <w:szCs w:val="20"/>
        </w:rPr>
      </w:pPr>
      <w:r>
        <w:rPr>
          <w:sz w:val="20"/>
          <w:szCs w:val="20"/>
        </w:rPr>
        <w:t>The Graph depicts the multiples models which are used in fraud analytics. One could remark that the Logistic Regression, Random Forest, K-Nearest Neigbhor, Decision Tress, and XGBoost score 1.00 AUC, which means perfect precision-recall balance. This means best performance in all conditions under both measures of precision and recall. The next to follow is Gradient Boosting with an AUC of 0.99, which is an exceptional accuracy that is slightly lower than precision and recall. When such a classifier yields a high AUC score, especially for the problems of fraud detection, this might be because of a carefully defined problem space or of the existence of a problem with data or model validation, like data leakage or overfitting.</w:t>
      </w:r>
    </w:p>
    <w:p w14:paraId="6DBB1FFE" w14:textId="77777777" w:rsidR="00246F85" w:rsidRDefault="00246F85" w:rsidP="00025735">
      <w:pPr>
        <w:ind w:left="360"/>
        <w:jc w:val="both"/>
        <w:rPr>
          <w:sz w:val="20"/>
          <w:szCs w:val="20"/>
        </w:rPr>
      </w:pPr>
    </w:p>
    <w:p w14:paraId="2F8C86A4" w14:textId="77777777" w:rsidR="00D16F6C" w:rsidRDefault="00D16F6C" w:rsidP="00025735">
      <w:pPr>
        <w:ind w:left="360"/>
        <w:jc w:val="both"/>
        <w:rPr>
          <w:b/>
          <w:bCs/>
          <w:sz w:val="20"/>
          <w:szCs w:val="20"/>
        </w:rPr>
      </w:pPr>
      <w:r>
        <w:rPr>
          <w:b/>
          <w:noProof/>
          <w:sz w:val="20"/>
          <w:szCs w:val="20"/>
        </w:rPr>
        <w:drawing>
          <wp:inline distT="0" distB="0" distL="0" distR="0" wp14:anchorId="7FAA4CA8" wp14:editId="434BD79F">
            <wp:extent cx="4391025" cy="3133725"/>
            <wp:effectExtent l="0" t="0" r="9525" b="9525"/>
            <wp:docPr id="850210577" name="Picture 4" descr="A graph of a number of graph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 graph of a number of graphs&#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91025" cy="3133725"/>
                    </a:xfrm>
                    <a:prstGeom prst="rect">
                      <a:avLst/>
                    </a:prstGeom>
                    <a:noFill/>
                    <a:ln>
                      <a:noFill/>
                    </a:ln>
                  </pic:spPr>
                </pic:pic>
              </a:graphicData>
            </a:graphic>
          </wp:inline>
        </w:drawing>
      </w:r>
    </w:p>
    <w:p w14:paraId="39D43967" w14:textId="77777777" w:rsidR="00246F85" w:rsidRDefault="00246F85" w:rsidP="00025735">
      <w:pPr>
        <w:ind w:left="360"/>
        <w:jc w:val="both"/>
        <w:rPr>
          <w:b/>
          <w:bCs/>
          <w:sz w:val="20"/>
          <w:szCs w:val="20"/>
        </w:rPr>
      </w:pPr>
    </w:p>
    <w:p w14:paraId="3D160072" w14:textId="565EDB39" w:rsidR="00D16F6C" w:rsidRDefault="00D16F6C" w:rsidP="00025735">
      <w:pPr>
        <w:ind w:left="360"/>
        <w:jc w:val="both"/>
        <w:rPr>
          <w:b/>
          <w:bCs/>
        </w:rPr>
      </w:pPr>
      <w:r>
        <w:rPr>
          <w:b/>
          <w:bCs/>
        </w:rPr>
        <w:t>Cumulative Gains Curve for Multiple models</w:t>
      </w:r>
    </w:p>
    <w:p w14:paraId="41177C1C" w14:textId="77777777" w:rsidR="00246F85" w:rsidRDefault="00246F85" w:rsidP="00025735">
      <w:pPr>
        <w:ind w:left="360"/>
        <w:jc w:val="both"/>
        <w:rPr>
          <w:b/>
          <w:bCs/>
        </w:rPr>
      </w:pPr>
    </w:p>
    <w:p w14:paraId="101BD81A" w14:textId="77777777" w:rsidR="00D16F6C" w:rsidRDefault="00D16F6C" w:rsidP="00025735">
      <w:pPr>
        <w:ind w:left="360"/>
        <w:jc w:val="both"/>
        <w:rPr>
          <w:sz w:val="20"/>
          <w:szCs w:val="20"/>
        </w:rPr>
      </w:pPr>
      <w:r>
        <w:rPr>
          <w:sz w:val="20"/>
          <w:szCs w:val="20"/>
        </w:rPr>
        <w:t>The cumulative gains curve is the performance of a group of predictive models combined. The models Logistic Regression, Random Forest, K-Nearest Neighbours, and Decision Tree are very competitive, with 1.00 Gini coefficients and rapidly climbing to their peaks at the graph’s top. This means their skill to catch the large of positive cases at an early stage. XGBoost and Gradient Boosting have Gini coefficients of 0.99 and 0.98 respectively and thus perform great also helping other leading models catch up. The vertical jumping points of all curves imply a strong degree of accuracy in the models in classifying positive cases when pursuing targeted marketing and risk rating activities. Nevertheless, the exceedingly high scores may engender even closer examination for the sake of detecting possible though non-existent overfitting or data leakage.</w:t>
      </w:r>
    </w:p>
    <w:p w14:paraId="173E2A40" w14:textId="77777777" w:rsidR="00D16F6C" w:rsidRDefault="00D16F6C" w:rsidP="00025735">
      <w:pPr>
        <w:ind w:left="360"/>
        <w:jc w:val="both"/>
        <w:rPr>
          <w:sz w:val="20"/>
          <w:szCs w:val="20"/>
        </w:rPr>
      </w:pPr>
    </w:p>
    <w:p w14:paraId="46E793B2" w14:textId="77777777" w:rsidR="00D16F6C" w:rsidRDefault="00D16F6C" w:rsidP="00025735">
      <w:pPr>
        <w:ind w:left="360"/>
        <w:jc w:val="both"/>
        <w:rPr>
          <w:sz w:val="20"/>
          <w:szCs w:val="20"/>
        </w:rPr>
      </w:pPr>
      <w:r>
        <w:rPr>
          <w:noProof/>
          <w:sz w:val="20"/>
          <w:szCs w:val="20"/>
        </w:rPr>
        <w:lastRenderedPageBreak/>
        <w:drawing>
          <wp:inline distT="0" distB="0" distL="0" distR="0" wp14:anchorId="4F9BBBB6" wp14:editId="247D23DD">
            <wp:extent cx="4533900" cy="3228975"/>
            <wp:effectExtent l="0" t="0" r="0" b="9525"/>
            <wp:docPr id="2104956430" name="Picture 3" descr="A graph of 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 graph of a graph with different colored line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33900" cy="3228975"/>
                    </a:xfrm>
                    <a:prstGeom prst="rect">
                      <a:avLst/>
                    </a:prstGeom>
                    <a:noFill/>
                    <a:ln>
                      <a:noFill/>
                    </a:ln>
                  </pic:spPr>
                </pic:pic>
              </a:graphicData>
            </a:graphic>
          </wp:inline>
        </w:drawing>
      </w:r>
    </w:p>
    <w:p w14:paraId="55B972FC" w14:textId="77777777" w:rsidR="00246F85" w:rsidRDefault="00246F85" w:rsidP="00025735">
      <w:pPr>
        <w:ind w:left="360"/>
        <w:jc w:val="both"/>
        <w:rPr>
          <w:sz w:val="20"/>
          <w:szCs w:val="20"/>
        </w:rPr>
      </w:pPr>
    </w:p>
    <w:p w14:paraId="3D19E137" w14:textId="1EE973AC" w:rsidR="00D16F6C" w:rsidRDefault="00D16F6C" w:rsidP="00025735">
      <w:pPr>
        <w:ind w:left="360"/>
        <w:jc w:val="both"/>
        <w:rPr>
          <w:b/>
          <w:bCs/>
        </w:rPr>
      </w:pPr>
      <w:r>
        <w:rPr>
          <w:b/>
          <w:bCs/>
        </w:rPr>
        <w:t xml:space="preserve"> Calibration Curves for Multiple Models</w:t>
      </w:r>
    </w:p>
    <w:p w14:paraId="4845F378" w14:textId="77777777" w:rsidR="00246F85" w:rsidRDefault="00246F85" w:rsidP="00025735">
      <w:pPr>
        <w:ind w:left="360"/>
        <w:jc w:val="both"/>
        <w:rPr>
          <w:b/>
          <w:bCs/>
        </w:rPr>
      </w:pPr>
    </w:p>
    <w:p w14:paraId="24E1D4BF" w14:textId="77777777" w:rsidR="00D16F6C" w:rsidRDefault="00D16F6C" w:rsidP="00025735">
      <w:pPr>
        <w:ind w:left="360"/>
        <w:jc w:val="both"/>
        <w:rPr>
          <w:sz w:val="20"/>
          <w:szCs w:val="20"/>
        </w:rPr>
      </w:pPr>
      <w:r>
        <w:rPr>
          <w:sz w:val="20"/>
          <w:szCs w:val="20"/>
        </w:rPr>
        <w:t>The graph shows the calibration curves for different predictive models, like Logistic Regression, Random Forest, Gradient Boosting, K-Nearest Neighbors and Decision Tree, XGBoost. This chart shows the difference between observed and predicted probabilities for each model. In an ideal situation, the model needs to fit with the "Perfectly calibrated" line. However, most of the models deviate from it and have different points where they are not in line with the "Perfectly calibrated" which shows differences between the predicted probabilities and real outcomes. The Decision Tree method appears to be a perfect fit for calibration at the initial stage, but then it significantly drifts away, unraveling inaccurate predictions. Logistic Regression is the best model in terms of bias as it stays close to the diagonal line while XGBoost starts to deviate away from the line with higher predicted probability. Briefly, the presented models seem to perform better than that at a particular level of probability and others fail to do so in part of their forecasts. This is important information for risk assessment and decision-making procedures. The following Table.8. shows   the output of applying different models to identify fraud across individual customers.</w:t>
      </w:r>
    </w:p>
    <w:tbl>
      <w:tblPr>
        <w:tblStyle w:val="TableGrid"/>
        <w:tblW w:w="0" w:type="auto"/>
        <w:tblInd w:w="360" w:type="dxa"/>
        <w:tblLook w:val="04A0" w:firstRow="1" w:lastRow="0" w:firstColumn="1" w:lastColumn="0" w:noHBand="0" w:noVBand="1"/>
      </w:tblPr>
      <w:tblGrid>
        <w:gridCol w:w="1048"/>
        <w:gridCol w:w="785"/>
        <w:gridCol w:w="1316"/>
        <w:gridCol w:w="1104"/>
        <w:gridCol w:w="1152"/>
        <w:gridCol w:w="1271"/>
        <w:gridCol w:w="1118"/>
        <w:gridCol w:w="1196"/>
      </w:tblGrid>
      <w:tr w:rsidR="00D16F6C" w14:paraId="6FD065A5" w14:textId="77777777" w:rsidTr="00302394">
        <w:tc>
          <w:tcPr>
            <w:tcW w:w="0" w:type="auto"/>
            <w:tcBorders>
              <w:top w:val="single" w:sz="4" w:space="0" w:color="auto"/>
              <w:left w:val="single" w:sz="4" w:space="0" w:color="auto"/>
              <w:bottom w:val="single" w:sz="4" w:space="0" w:color="auto"/>
              <w:right w:val="single" w:sz="4" w:space="0" w:color="auto"/>
            </w:tcBorders>
            <w:hideMark/>
          </w:tcPr>
          <w:p w14:paraId="06AB6E18" w14:textId="77777777" w:rsidR="00D16F6C" w:rsidRDefault="00D16F6C" w:rsidP="00025735">
            <w:pPr>
              <w:jc w:val="both"/>
              <w:rPr>
                <w:sz w:val="20"/>
                <w:szCs w:val="20"/>
              </w:rPr>
            </w:pPr>
            <w:r>
              <w:rPr>
                <w:sz w:val="20"/>
                <w:szCs w:val="20"/>
              </w:rPr>
              <w:t>Customer Order ID</w:t>
            </w:r>
          </w:p>
        </w:tc>
        <w:tc>
          <w:tcPr>
            <w:tcW w:w="0" w:type="auto"/>
            <w:tcBorders>
              <w:top w:val="single" w:sz="4" w:space="0" w:color="auto"/>
              <w:left w:val="single" w:sz="4" w:space="0" w:color="auto"/>
              <w:bottom w:val="single" w:sz="4" w:space="0" w:color="auto"/>
              <w:right w:val="single" w:sz="4" w:space="0" w:color="auto"/>
            </w:tcBorders>
            <w:hideMark/>
          </w:tcPr>
          <w:p w14:paraId="79AB45DD" w14:textId="77777777" w:rsidR="00D16F6C" w:rsidRDefault="00D16F6C" w:rsidP="00025735">
            <w:pPr>
              <w:jc w:val="both"/>
              <w:rPr>
                <w:sz w:val="20"/>
                <w:szCs w:val="20"/>
              </w:rPr>
            </w:pPr>
            <w:r>
              <w:rPr>
                <w:sz w:val="20"/>
                <w:szCs w:val="20"/>
              </w:rPr>
              <w:t>Actual Fraud</w:t>
            </w:r>
          </w:p>
        </w:tc>
        <w:tc>
          <w:tcPr>
            <w:tcW w:w="0" w:type="auto"/>
            <w:tcBorders>
              <w:top w:val="single" w:sz="4" w:space="0" w:color="auto"/>
              <w:left w:val="single" w:sz="4" w:space="0" w:color="auto"/>
              <w:bottom w:val="single" w:sz="4" w:space="0" w:color="auto"/>
              <w:right w:val="single" w:sz="4" w:space="0" w:color="auto"/>
            </w:tcBorders>
            <w:hideMark/>
          </w:tcPr>
          <w:p w14:paraId="3AA42380" w14:textId="77777777" w:rsidR="00D16F6C" w:rsidRDefault="00D16F6C" w:rsidP="00025735">
            <w:pPr>
              <w:jc w:val="both"/>
              <w:rPr>
                <w:sz w:val="20"/>
                <w:szCs w:val="20"/>
              </w:rPr>
            </w:pPr>
            <w:r>
              <w:rPr>
                <w:sz w:val="20"/>
                <w:szCs w:val="20"/>
              </w:rPr>
              <w:t>Predicted Fraud (Logistic Regression)</w:t>
            </w:r>
          </w:p>
        </w:tc>
        <w:tc>
          <w:tcPr>
            <w:tcW w:w="0" w:type="auto"/>
            <w:tcBorders>
              <w:top w:val="single" w:sz="4" w:space="0" w:color="auto"/>
              <w:left w:val="single" w:sz="4" w:space="0" w:color="auto"/>
              <w:bottom w:val="single" w:sz="4" w:space="0" w:color="auto"/>
              <w:right w:val="single" w:sz="4" w:space="0" w:color="auto"/>
            </w:tcBorders>
            <w:hideMark/>
          </w:tcPr>
          <w:p w14:paraId="45F2B4D9" w14:textId="77777777" w:rsidR="00D16F6C" w:rsidRDefault="00D16F6C" w:rsidP="00025735">
            <w:pPr>
              <w:jc w:val="both"/>
              <w:rPr>
                <w:sz w:val="20"/>
                <w:szCs w:val="20"/>
              </w:rPr>
            </w:pPr>
            <w:r>
              <w:rPr>
                <w:sz w:val="20"/>
                <w:szCs w:val="20"/>
              </w:rPr>
              <w:t>Predicted Fraud (Random Forest)</w:t>
            </w:r>
          </w:p>
        </w:tc>
        <w:tc>
          <w:tcPr>
            <w:tcW w:w="0" w:type="auto"/>
            <w:tcBorders>
              <w:top w:val="single" w:sz="4" w:space="0" w:color="auto"/>
              <w:left w:val="single" w:sz="4" w:space="0" w:color="auto"/>
              <w:bottom w:val="single" w:sz="4" w:space="0" w:color="auto"/>
              <w:right w:val="single" w:sz="4" w:space="0" w:color="auto"/>
            </w:tcBorders>
            <w:hideMark/>
          </w:tcPr>
          <w:p w14:paraId="0B10D063" w14:textId="77777777" w:rsidR="00D16F6C" w:rsidRDefault="00D16F6C" w:rsidP="00025735">
            <w:pPr>
              <w:jc w:val="both"/>
              <w:rPr>
                <w:sz w:val="20"/>
                <w:szCs w:val="20"/>
              </w:rPr>
            </w:pPr>
            <w:r>
              <w:rPr>
                <w:sz w:val="20"/>
                <w:szCs w:val="20"/>
              </w:rPr>
              <w:t>Predicted Fraud (Gradient Boosting)</w:t>
            </w:r>
          </w:p>
        </w:tc>
        <w:tc>
          <w:tcPr>
            <w:tcW w:w="0" w:type="auto"/>
            <w:tcBorders>
              <w:top w:val="single" w:sz="4" w:space="0" w:color="auto"/>
              <w:left w:val="single" w:sz="4" w:space="0" w:color="auto"/>
              <w:bottom w:val="single" w:sz="4" w:space="0" w:color="auto"/>
              <w:right w:val="single" w:sz="4" w:space="0" w:color="auto"/>
            </w:tcBorders>
            <w:hideMark/>
          </w:tcPr>
          <w:p w14:paraId="1F171A7E" w14:textId="77777777" w:rsidR="00D16F6C" w:rsidRDefault="00D16F6C" w:rsidP="00025735">
            <w:pPr>
              <w:jc w:val="both"/>
              <w:rPr>
                <w:sz w:val="20"/>
                <w:szCs w:val="20"/>
              </w:rPr>
            </w:pPr>
            <w:r>
              <w:rPr>
                <w:sz w:val="20"/>
                <w:szCs w:val="20"/>
              </w:rPr>
              <w:t>Predicted Fraud (K-Nearest Neighbors)</w:t>
            </w:r>
          </w:p>
        </w:tc>
        <w:tc>
          <w:tcPr>
            <w:tcW w:w="0" w:type="auto"/>
            <w:tcBorders>
              <w:top w:val="single" w:sz="4" w:space="0" w:color="auto"/>
              <w:left w:val="single" w:sz="4" w:space="0" w:color="auto"/>
              <w:bottom w:val="single" w:sz="4" w:space="0" w:color="auto"/>
              <w:right w:val="single" w:sz="4" w:space="0" w:color="auto"/>
            </w:tcBorders>
            <w:hideMark/>
          </w:tcPr>
          <w:p w14:paraId="546013E9" w14:textId="77777777" w:rsidR="00D16F6C" w:rsidRDefault="00D16F6C" w:rsidP="00025735">
            <w:pPr>
              <w:jc w:val="both"/>
              <w:rPr>
                <w:sz w:val="20"/>
                <w:szCs w:val="20"/>
              </w:rPr>
            </w:pPr>
            <w:r>
              <w:rPr>
                <w:sz w:val="20"/>
                <w:szCs w:val="20"/>
              </w:rPr>
              <w:t>Predicted Fraud (Decision Tree)</w:t>
            </w:r>
          </w:p>
        </w:tc>
        <w:tc>
          <w:tcPr>
            <w:tcW w:w="0" w:type="auto"/>
            <w:tcBorders>
              <w:top w:val="single" w:sz="4" w:space="0" w:color="auto"/>
              <w:left w:val="single" w:sz="4" w:space="0" w:color="auto"/>
              <w:bottom w:val="single" w:sz="4" w:space="0" w:color="auto"/>
              <w:right w:val="single" w:sz="4" w:space="0" w:color="auto"/>
            </w:tcBorders>
            <w:hideMark/>
          </w:tcPr>
          <w:p w14:paraId="04E8BE12" w14:textId="77777777" w:rsidR="00D16F6C" w:rsidRDefault="00D16F6C" w:rsidP="00025735">
            <w:pPr>
              <w:jc w:val="both"/>
              <w:rPr>
                <w:sz w:val="20"/>
                <w:szCs w:val="20"/>
              </w:rPr>
            </w:pPr>
            <w:r>
              <w:rPr>
                <w:sz w:val="20"/>
                <w:szCs w:val="20"/>
              </w:rPr>
              <w:t>Predicted Fraud (XGBoost)</w:t>
            </w:r>
          </w:p>
        </w:tc>
      </w:tr>
      <w:tr w:rsidR="00D16F6C" w14:paraId="7BE71282" w14:textId="77777777" w:rsidTr="00302394">
        <w:tc>
          <w:tcPr>
            <w:tcW w:w="0" w:type="auto"/>
            <w:tcBorders>
              <w:top w:val="single" w:sz="4" w:space="0" w:color="auto"/>
              <w:left w:val="single" w:sz="4" w:space="0" w:color="auto"/>
              <w:bottom w:val="single" w:sz="4" w:space="0" w:color="auto"/>
              <w:right w:val="single" w:sz="4" w:space="0" w:color="auto"/>
            </w:tcBorders>
            <w:hideMark/>
          </w:tcPr>
          <w:p w14:paraId="28D8521F" w14:textId="77777777" w:rsidR="00D16F6C" w:rsidRDefault="00D16F6C" w:rsidP="00025735">
            <w:pPr>
              <w:jc w:val="both"/>
              <w:rPr>
                <w:sz w:val="20"/>
                <w:szCs w:val="20"/>
              </w:rPr>
            </w:pPr>
            <w:r>
              <w:rPr>
                <w:sz w:val="20"/>
                <w:szCs w:val="20"/>
              </w:rPr>
              <w:t>48090</w:t>
            </w:r>
          </w:p>
        </w:tc>
        <w:tc>
          <w:tcPr>
            <w:tcW w:w="0" w:type="auto"/>
            <w:tcBorders>
              <w:top w:val="single" w:sz="4" w:space="0" w:color="auto"/>
              <w:left w:val="single" w:sz="4" w:space="0" w:color="auto"/>
              <w:bottom w:val="single" w:sz="4" w:space="0" w:color="auto"/>
              <w:right w:val="single" w:sz="4" w:space="0" w:color="auto"/>
            </w:tcBorders>
            <w:hideMark/>
          </w:tcPr>
          <w:p w14:paraId="0DD32763" w14:textId="77777777" w:rsidR="00D16F6C" w:rsidRDefault="00D16F6C" w:rsidP="00025735">
            <w:pPr>
              <w:jc w:val="both"/>
              <w:rPr>
                <w:sz w:val="20"/>
                <w:szCs w:val="20"/>
              </w:rPr>
            </w:pPr>
            <w:r>
              <w:rPr>
                <w:sz w:val="20"/>
                <w:szCs w:val="20"/>
              </w:rPr>
              <w:t>0</w:t>
            </w:r>
          </w:p>
        </w:tc>
        <w:tc>
          <w:tcPr>
            <w:tcW w:w="0" w:type="auto"/>
            <w:tcBorders>
              <w:top w:val="single" w:sz="4" w:space="0" w:color="auto"/>
              <w:left w:val="single" w:sz="4" w:space="0" w:color="auto"/>
              <w:bottom w:val="single" w:sz="4" w:space="0" w:color="auto"/>
              <w:right w:val="single" w:sz="4" w:space="0" w:color="auto"/>
            </w:tcBorders>
            <w:hideMark/>
          </w:tcPr>
          <w:p w14:paraId="789AB650" w14:textId="77777777" w:rsidR="00D16F6C" w:rsidRDefault="00D16F6C" w:rsidP="00025735">
            <w:pPr>
              <w:jc w:val="both"/>
              <w:rPr>
                <w:sz w:val="20"/>
                <w:szCs w:val="20"/>
              </w:rPr>
            </w:pPr>
            <w:r>
              <w:rPr>
                <w:sz w:val="20"/>
                <w:szCs w:val="20"/>
              </w:rPr>
              <w:t>0</w:t>
            </w:r>
          </w:p>
        </w:tc>
        <w:tc>
          <w:tcPr>
            <w:tcW w:w="0" w:type="auto"/>
            <w:tcBorders>
              <w:top w:val="single" w:sz="4" w:space="0" w:color="auto"/>
              <w:left w:val="single" w:sz="4" w:space="0" w:color="auto"/>
              <w:bottom w:val="single" w:sz="4" w:space="0" w:color="auto"/>
              <w:right w:val="single" w:sz="4" w:space="0" w:color="auto"/>
            </w:tcBorders>
            <w:hideMark/>
          </w:tcPr>
          <w:p w14:paraId="6251017D" w14:textId="77777777" w:rsidR="00D16F6C" w:rsidRDefault="00D16F6C" w:rsidP="00025735">
            <w:pPr>
              <w:jc w:val="both"/>
              <w:rPr>
                <w:sz w:val="20"/>
                <w:szCs w:val="20"/>
              </w:rPr>
            </w:pPr>
            <w:r>
              <w:rPr>
                <w:sz w:val="20"/>
                <w:szCs w:val="20"/>
              </w:rPr>
              <w:t>0</w:t>
            </w:r>
          </w:p>
        </w:tc>
        <w:tc>
          <w:tcPr>
            <w:tcW w:w="0" w:type="auto"/>
            <w:tcBorders>
              <w:top w:val="single" w:sz="4" w:space="0" w:color="auto"/>
              <w:left w:val="single" w:sz="4" w:space="0" w:color="auto"/>
              <w:bottom w:val="single" w:sz="4" w:space="0" w:color="auto"/>
              <w:right w:val="single" w:sz="4" w:space="0" w:color="auto"/>
            </w:tcBorders>
            <w:hideMark/>
          </w:tcPr>
          <w:p w14:paraId="58B2FDF0" w14:textId="77777777" w:rsidR="00D16F6C" w:rsidRDefault="00D16F6C" w:rsidP="00025735">
            <w:pPr>
              <w:jc w:val="both"/>
              <w:rPr>
                <w:sz w:val="20"/>
                <w:szCs w:val="20"/>
              </w:rPr>
            </w:pPr>
            <w:r>
              <w:rPr>
                <w:sz w:val="20"/>
                <w:szCs w:val="20"/>
              </w:rPr>
              <w:t>0</w:t>
            </w:r>
          </w:p>
        </w:tc>
        <w:tc>
          <w:tcPr>
            <w:tcW w:w="0" w:type="auto"/>
            <w:tcBorders>
              <w:top w:val="single" w:sz="4" w:space="0" w:color="auto"/>
              <w:left w:val="single" w:sz="4" w:space="0" w:color="auto"/>
              <w:bottom w:val="single" w:sz="4" w:space="0" w:color="auto"/>
              <w:right w:val="single" w:sz="4" w:space="0" w:color="auto"/>
            </w:tcBorders>
            <w:hideMark/>
          </w:tcPr>
          <w:p w14:paraId="65C4BEBF" w14:textId="77777777" w:rsidR="00D16F6C" w:rsidRDefault="00D16F6C" w:rsidP="00025735">
            <w:pPr>
              <w:jc w:val="both"/>
              <w:rPr>
                <w:sz w:val="20"/>
                <w:szCs w:val="20"/>
              </w:rPr>
            </w:pPr>
            <w:r>
              <w:rPr>
                <w:sz w:val="20"/>
                <w:szCs w:val="20"/>
              </w:rPr>
              <w:t>0</w:t>
            </w:r>
          </w:p>
        </w:tc>
        <w:tc>
          <w:tcPr>
            <w:tcW w:w="0" w:type="auto"/>
            <w:tcBorders>
              <w:top w:val="single" w:sz="4" w:space="0" w:color="auto"/>
              <w:left w:val="single" w:sz="4" w:space="0" w:color="auto"/>
              <w:bottom w:val="single" w:sz="4" w:space="0" w:color="auto"/>
              <w:right w:val="single" w:sz="4" w:space="0" w:color="auto"/>
            </w:tcBorders>
            <w:hideMark/>
          </w:tcPr>
          <w:p w14:paraId="47D68811" w14:textId="77777777" w:rsidR="00D16F6C" w:rsidRDefault="00D16F6C" w:rsidP="00025735">
            <w:pPr>
              <w:jc w:val="both"/>
              <w:rPr>
                <w:sz w:val="20"/>
                <w:szCs w:val="20"/>
              </w:rPr>
            </w:pPr>
            <w:r>
              <w:rPr>
                <w:sz w:val="20"/>
                <w:szCs w:val="20"/>
              </w:rPr>
              <w:t>0</w:t>
            </w:r>
          </w:p>
        </w:tc>
        <w:tc>
          <w:tcPr>
            <w:tcW w:w="0" w:type="auto"/>
            <w:tcBorders>
              <w:top w:val="single" w:sz="4" w:space="0" w:color="auto"/>
              <w:left w:val="single" w:sz="4" w:space="0" w:color="auto"/>
              <w:bottom w:val="single" w:sz="4" w:space="0" w:color="auto"/>
              <w:right w:val="single" w:sz="4" w:space="0" w:color="auto"/>
            </w:tcBorders>
            <w:hideMark/>
          </w:tcPr>
          <w:p w14:paraId="0C2ED67C" w14:textId="77777777" w:rsidR="00D16F6C" w:rsidRDefault="00D16F6C" w:rsidP="00025735">
            <w:pPr>
              <w:jc w:val="both"/>
              <w:rPr>
                <w:sz w:val="20"/>
                <w:szCs w:val="20"/>
              </w:rPr>
            </w:pPr>
            <w:r>
              <w:rPr>
                <w:sz w:val="20"/>
                <w:szCs w:val="20"/>
              </w:rPr>
              <w:t>0</w:t>
            </w:r>
          </w:p>
        </w:tc>
      </w:tr>
      <w:tr w:rsidR="00D16F6C" w14:paraId="622E1189" w14:textId="77777777" w:rsidTr="00302394">
        <w:tc>
          <w:tcPr>
            <w:tcW w:w="0" w:type="auto"/>
            <w:tcBorders>
              <w:top w:val="single" w:sz="4" w:space="0" w:color="auto"/>
              <w:left w:val="single" w:sz="4" w:space="0" w:color="auto"/>
              <w:bottom w:val="single" w:sz="4" w:space="0" w:color="auto"/>
              <w:right w:val="single" w:sz="4" w:space="0" w:color="auto"/>
            </w:tcBorders>
            <w:hideMark/>
          </w:tcPr>
          <w:p w14:paraId="6ABDFFA8" w14:textId="77777777" w:rsidR="00D16F6C" w:rsidRDefault="00D16F6C" w:rsidP="00025735">
            <w:pPr>
              <w:jc w:val="both"/>
              <w:rPr>
                <w:sz w:val="20"/>
                <w:szCs w:val="20"/>
              </w:rPr>
            </w:pPr>
            <w:r>
              <w:rPr>
                <w:sz w:val="20"/>
                <w:szCs w:val="20"/>
              </w:rPr>
              <w:t>320949</w:t>
            </w:r>
          </w:p>
        </w:tc>
        <w:tc>
          <w:tcPr>
            <w:tcW w:w="0" w:type="auto"/>
            <w:tcBorders>
              <w:top w:val="single" w:sz="4" w:space="0" w:color="auto"/>
              <w:left w:val="single" w:sz="4" w:space="0" w:color="auto"/>
              <w:bottom w:val="single" w:sz="4" w:space="0" w:color="auto"/>
              <w:right w:val="single" w:sz="4" w:space="0" w:color="auto"/>
            </w:tcBorders>
            <w:hideMark/>
          </w:tcPr>
          <w:p w14:paraId="1605C8BE" w14:textId="77777777" w:rsidR="00D16F6C" w:rsidRDefault="00D16F6C" w:rsidP="00025735">
            <w:pPr>
              <w:jc w:val="both"/>
              <w:rPr>
                <w:sz w:val="20"/>
                <w:szCs w:val="20"/>
              </w:rPr>
            </w:pPr>
            <w:r>
              <w:rPr>
                <w:sz w:val="20"/>
                <w:szCs w:val="20"/>
              </w:rPr>
              <w:t>1</w:t>
            </w:r>
          </w:p>
        </w:tc>
        <w:tc>
          <w:tcPr>
            <w:tcW w:w="0" w:type="auto"/>
            <w:tcBorders>
              <w:top w:val="single" w:sz="4" w:space="0" w:color="auto"/>
              <w:left w:val="single" w:sz="4" w:space="0" w:color="auto"/>
              <w:bottom w:val="single" w:sz="4" w:space="0" w:color="auto"/>
              <w:right w:val="single" w:sz="4" w:space="0" w:color="auto"/>
            </w:tcBorders>
            <w:hideMark/>
          </w:tcPr>
          <w:p w14:paraId="76F2EC66" w14:textId="77777777" w:rsidR="00D16F6C" w:rsidRDefault="00D16F6C" w:rsidP="00025735">
            <w:pPr>
              <w:jc w:val="both"/>
              <w:rPr>
                <w:sz w:val="20"/>
                <w:szCs w:val="20"/>
              </w:rPr>
            </w:pPr>
            <w:r>
              <w:rPr>
                <w:sz w:val="20"/>
                <w:szCs w:val="20"/>
              </w:rPr>
              <w:t>1</w:t>
            </w:r>
          </w:p>
        </w:tc>
        <w:tc>
          <w:tcPr>
            <w:tcW w:w="0" w:type="auto"/>
            <w:tcBorders>
              <w:top w:val="single" w:sz="4" w:space="0" w:color="auto"/>
              <w:left w:val="single" w:sz="4" w:space="0" w:color="auto"/>
              <w:bottom w:val="single" w:sz="4" w:space="0" w:color="auto"/>
              <w:right w:val="single" w:sz="4" w:space="0" w:color="auto"/>
            </w:tcBorders>
            <w:hideMark/>
          </w:tcPr>
          <w:p w14:paraId="6063FAEA" w14:textId="77777777" w:rsidR="00D16F6C" w:rsidRDefault="00D16F6C" w:rsidP="00025735">
            <w:pPr>
              <w:jc w:val="both"/>
              <w:rPr>
                <w:sz w:val="20"/>
                <w:szCs w:val="20"/>
              </w:rPr>
            </w:pPr>
            <w:r>
              <w:rPr>
                <w:sz w:val="20"/>
                <w:szCs w:val="20"/>
              </w:rPr>
              <w:t>1</w:t>
            </w:r>
          </w:p>
        </w:tc>
        <w:tc>
          <w:tcPr>
            <w:tcW w:w="0" w:type="auto"/>
            <w:tcBorders>
              <w:top w:val="single" w:sz="4" w:space="0" w:color="auto"/>
              <w:left w:val="single" w:sz="4" w:space="0" w:color="auto"/>
              <w:bottom w:val="single" w:sz="4" w:space="0" w:color="auto"/>
              <w:right w:val="single" w:sz="4" w:space="0" w:color="auto"/>
            </w:tcBorders>
            <w:hideMark/>
          </w:tcPr>
          <w:p w14:paraId="769DD891" w14:textId="77777777" w:rsidR="00D16F6C" w:rsidRDefault="00D16F6C" w:rsidP="00025735">
            <w:pPr>
              <w:jc w:val="both"/>
              <w:rPr>
                <w:sz w:val="20"/>
                <w:szCs w:val="20"/>
              </w:rPr>
            </w:pPr>
            <w:r>
              <w:rPr>
                <w:sz w:val="20"/>
                <w:szCs w:val="20"/>
              </w:rPr>
              <w:t>1</w:t>
            </w:r>
          </w:p>
        </w:tc>
        <w:tc>
          <w:tcPr>
            <w:tcW w:w="0" w:type="auto"/>
            <w:tcBorders>
              <w:top w:val="single" w:sz="4" w:space="0" w:color="auto"/>
              <w:left w:val="single" w:sz="4" w:space="0" w:color="auto"/>
              <w:bottom w:val="single" w:sz="4" w:space="0" w:color="auto"/>
              <w:right w:val="single" w:sz="4" w:space="0" w:color="auto"/>
            </w:tcBorders>
            <w:hideMark/>
          </w:tcPr>
          <w:p w14:paraId="208A32A8" w14:textId="77777777" w:rsidR="00D16F6C" w:rsidRDefault="00D16F6C" w:rsidP="00025735">
            <w:pPr>
              <w:jc w:val="both"/>
              <w:rPr>
                <w:sz w:val="20"/>
                <w:szCs w:val="20"/>
              </w:rPr>
            </w:pPr>
            <w:r>
              <w:rPr>
                <w:sz w:val="20"/>
                <w:szCs w:val="20"/>
              </w:rPr>
              <w:t>1</w:t>
            </w:r>
          </w:p>
        </w:tc>
        <w:tc>
          <w:tcPr>
            <w:tcW w:w="0" w:type="auto"/>
            <w:tcBorders>
              <w:top w:val="single" w:sz="4" w:space="0" w:color="auto"/>
              <w:left w:val="single" w:sz="4" w:space="0" w:color="auto"/>
              <w:bottom w:val="single" w:sz="4" w:space="0" w:color="auto"/>
              <w:right w:val="single" w:sz="4" w:space="0" w:color="auto"/>
            </w:tcBorders>
            <w:hideMark/>
          </w:tcPr>
          <w:p w14:paraId="70C613CC" w14:textId="77777777" w:rsidR="00D16F6C" w:rsidRDefault="00D16F6C" w:rsidP="00025735">
            <w:pPr>
              <w:jc w:val="both"/>
              <w:rPr>
                <w:sz w:val="20"/>
                <w:szCs w:val="20"/>
              </w:rPr>
            </w:pPr>
            <w:r>
              <w:rPr>
                <w:sz w:val="20"/>
                <w:szCs w:val="20"/>
              </w:rPr>
              <w:t>1</w:t>
            </w:r>
          </w:p>
        </w:tc>
        <w:tc>
          <w:tcPr>
            <w:tcW w:w="0" w:type="auto"/>
            <w:tcBorders>
              <w:top w:val="single" w:sz="4" w:space="0" w:color="auto"/>
              <w:left w:val="single" w:sz="4" w:space="0" w:color="auto"/>
              <w:bottom w:val="single" w:sz="4" w:space="0" w:color="auto"/>
              <w:right w:val="single" w:sz="4" w:space="0" w:color="auto"/>
            </w:tcBorders>
            <w:hideMark/>
          </w:tcPr>
          <w:p w14:paraId="79F25EDC" w14:textId="77777777" w:rsidR="00D16F6C" w:rsidRDefault="00D16F6C" w:rsidP="00025735">
            <w:pPr>
              <w:jc w:val="both"/>
              <w:rPr>
                <w:sz w:val="20"/>
                <w:szCs w:val="20"/>
              </w:rPr>
            </w:pPr>
            <w:r>
              <w:rPr>
                <w:sz w:val="20"/>
                <w:szCs w:val="20"/>
              </w:rPr>
              <w:t>1</w:t>
            </w:r>
          </w:p>
        </w:tc>
      </w:tr>
      <w:tr w:rsidR="00D16F6C" w14:paraId="1404C03C" w14:textId="77777777" w:rsidTr="00302394">
        <w:tc>
          <w:tcPr>
            <w:tcW w:w="0" w:type="auto"/>
            <w:tcBorders>
              <w:top w:val="single" w:sz="4" w:space="0" w:color="auto"/>
              <w:left w:val="single" w:sz="4" w:space="0" w:color="auto"/>
              <w:bottom w:val="single" w:sz="4" w:space="0" w:color="auto"/>
              <w:right w:val="single" w:sz="4" w:space="0" w:color="auto"/>
            </w:tcBorders>
            <w:hideMark/>
          </w:tcPr>
          <w:p w14:paraId="1C63991A" w14:textId="77777777" w:rsidR="00D16F6C" w:rsidRDefault="00D16F6C" w:rsidP="00025735">
            <w:pPr>
              <w:jc w:val="both"/>
              <w:rPr>
                <w:sz w:val="20"/>
                <w:szCs w:val="20"/>
              </w:rPr>
            </w:pPr>
            <w:r>
              <w:rPr>
                <w:sz w:val="20"/>
                <w:szCs w:val="20"/>
              </w:rPr>
              <w:t>120774</w:t>
            </w:r>
          </w:p>
        </w:tc>
        <w:tc>
          <w:tcPr>
            <w:tcW w:w="0" w:type="auto"/>
            <w:tcBorders>
              <w:top w:val="single" w:sz="4" w:space="0" w:color="auto"/>
              <w:left w:val="single" w:sz="4" w:space="0" w:color="auto"/>
              <w:bottom w:val="single" w:sz="4" w:space="0" w:color="auto"/>
              <w:right w:val="single" w:sz="4" w:space="0" w:color="auto"/>
            </w:tcBorders>
            <w:hideMark/>
          </w:tcPr>
          <w:p w14:paraId="33F5363D" w14:textId="77777777" w:rsidR="00D16F6C" w:rsidRDefault="00D16F6C" w:rsidP="00025735">
            <w:pPr>
              <w:jc w:val="both"/>
              <w:rPr>
                <w:sz w:val="20"/>
                <w:szCs w:val="20"/>
              </w:rPr>
            </w:pPr>
            <w:r>
              <w:rPr>
                <w:sz w:val="20"/>
                <w:szCs w:val="20"/>
              </w:rPr>
              <w:t>0</w:t>
            </w:r>
          </w:p>
        </w:tc>
        <w:tc>
          <w:tcPr>
            <w:tcW w:w="0" w:type="auto"/>
            <w:tcBorders>
              <w:top w:val="single" w:sz="4" w:space="0" w:color="auto"/>
              <w:left w:val="single" w:sz="4" w:space="0" w:color="auto"/>
              <w:bottom w:val="single" w:sz="4" w:space="0" w:color="auto"/>
              <w:right w:val="single" w:sz="4" w:space="0" w:color="auto"/>
            </w:tcBorders>
            <w:hideMark/>
          </w:tcPr>
          <w:p w14:paraId="612E9A0D" w14:textId="77777777" w:rsidR="00D16F6C" w:rsidRDefault="00D16F6C" w:rsidP="00025735">
            <w:pPr>
              <w:jc w:val="both"/>
              <w:rPr>
                <w:sz w:val="20"/>
                <w:szCs w:val="20"/>
              </w:rPr>
            </w:pPr>
            <w:r>
              <w:rPr>
                <w:sz w:val="20"/>
                <w:szCs w:val="20"/>
              </w:rPr>
              <w:t>0</w:t>
            </w:r>
          </w:p>
        </w:tc>
        <w:tc>
          <w:tcPr>
            <w:tcW w:w="0" w:type="auto"/>
            <w:tcBorders>
              <w:top w:val="single" w:sz="4" w:space="0" w:color="auto"/>
              <w:left w:val="single" w:sz="4" w:space="0" w:color="auto"/>
              <w:bottom w:val="single" w:sz="4" w:space="0" w:color="auto"/>
              <w:right w:val="single" w:sz="4" w:space="0" w:color="auto"/>
            </w:tcBorders>
            <w:hideMark/>
          </w:tcPr>
          <w:p w14:paraId="53D8C109" w14:textId="77777777" w:rsidR="00D16F6C" w:rsidRDefault="00D16F6C" w:rsidP="00025735">
            <w:pPr>
              <w:jc w:val="both"/>
              <w:rPr>
                <w:sz w:val="20"/>
                <w:szCs w:val="20"/>
              </w:rPr>
            </w:pPr>
            <w:r>
              <w:rPr>
                <w:sz w:val="20"/>
                <w:szCs w:val="20"/>
              </w:rPr>
              <w:t>0</w:t>
            </w:r>
          </w:p>
        </w:tc>
        <w:tc>
          <w:tcPr>
            <w:tcW w:w="0" w:type="auto"/>
            <w:tcBorders>
              <w:top w:val="single" w:sz="4" w:space="0" w:color="auto"/>
              <w:left w:val="single" w:sz="4" w:space="0" w:color="auto"/>
              <w:bottom w:val="single" w:sz="4" w:space="0" w:color="auto"/>
              <w:right w:val="single" w:sz="4" w:space="0" w:color="auto"/>
            </w:tcBorders>
            <w:hideMark/>
          </w:tcPr>
          <w:p w14:paraId="3D7247B8" w14:textId="77777777" w:rsidR="00D16F6C" w:rsidRDefault="00D16F6C" w:rsidP="00025735">
            <w:pPr>
              <w:jc w:val="both"/>
              <w:rPr>
                <w:sz w:val="20"/>
                <w:szCs w:val="20"/>
              </w:rPr>
            </w:pPr>
            <w:r>
              <w:rPr>
                <w:sz w:val="20"/>
                <w:szCs w:val="20"/>
              </w:rPr>
              <w:t>0</w:t>
            </w:r>
          </w:p>
        </w:tc>
        <w:tc>
          <w:tcPr>
            <w:tcW w:w="0" w:type="auto"/>
            <w:tcBorders>
              <w:top w:val="single" w:sz="4" w:space="0" w:color="auto"/>
              <w:left w:val="single" w:sz="4" w:space="0" w:color="auto"/>
              <w:bottom w:val="single" w:sz="4" w:space="0" w:color="auto"/>
              <w:right w:val="single" w:sz="4" w:space="0" w:color="auto"/>
            </w:tcBorders>
            <w:hideMark/>
          </w:tcPr>
          <w:p w14:paraId="64362254" w14:textId="77777777" w:rsidR="00D16F6C" w:rsidRDefault="00D16F6C" w:rsidP="00025735">
            <w:pPr>
              <w:jc w:val="both"/>
              <w:rPr>
                <w:sz w:val="20"/>
                <w:szCs w:val="20"/>
              </w:rPr>
            </w:pPr>
            <w:r>
              <w:rPr>
                <w:sz w:val="20"/>
                <w:szCs w:val="20"/>
              </w:rPr>
              <w:t>0</w:t>
            </w:r>
          </w:p>
        </w:tc>
        <w:tc>
          <w:tcPr>
            <w:tcW w:w="0" w:type="auto"/>
            <w:tcBorders>
              <w:top w:val="single" w:sz="4" w:space="0" w:color="auto"/>
              <w:left w:val="single" w:sz="4" w:space="0" w:color="auto"/>
              <w:bottom w:val="single" w:sz="4" w:space="0" w:color="auto"/>
              <w:right w:val="single" w:sz="4" w:space="0" w:color="auto"/>
            </w:tcBorders>
            <w:hideMark/>
          </w:tcPr>
          <w:p w14:paraId="0BCFCB1C" w14:textId="77777777" w:rsidR="00D16F6C" w:rsidRDefault="00D16F6C" w:rsidP="00025735">
            <w:pPr>
              <w:jc w:val="both"/>
              <w:rPr>
                <w:sz w:val="20"/>
                <w:szCs w:val="20"/>
              </w:rPr>
            </w:pPr>
            <w:r>
              <w:rPr>
                <w:sz w:val="20"/>
                <w:szCs w:val="20"/>
              </w:rPr>
              <w:t>0</w:t>
            </w:r>
          </w:p>
        </w:tc>
        <w:tc>
          <w:tcPr>
            <w:tcW w:w="0" w:type="auto"/>
            <w:tcBorders>
              <w:top w:val="single" w:sz="4" w:space="0" w:color="auto"/>
              <w:left w:val="single" w:sz="4" w:space="0" w:color="auto"/>
              <w:bottom w:val="single" w:sz="4" w:space="0" w:color="auto"/>
              <w:right w:val="single" w:sz="4" w:space="0" w:color="auto"/>
            </w:tcBorders>
            <w:hideMark/>
          </w:tcPr>
          <w:p w14:paraId="3DAF9570" w14:textId="77777777" w:rsidR="00D16F6C" w:rsidRDefault="00D16F6C" w:rsidP="00025735">
            <w:pPr>
              <w:jc w:val="both"/>
              <w:rPr>
                <w:sz w:val="20"/>
                <w:szCs w:val="20"/>
              </w:rPr>
            </w:pPr>
            <w:r>
              <w:rPr>
                <w:sz w:val="20"/>
                <w:szCs w:val="20"/>
              </w:rPr>
              <w:t>0</w:t>
            </w:r>
          </w:p>
        </w:tc>
      </w:tr>
      <w:tr w:rsidR="00D16F6C" w14:paraId="39CFDC4A" w14:textId="77777777" w:rsidTr="00302394">
        <w:tc>
          <w:tcPr>
            <w:tcW w:w="0" w:type="auto"/>
            <w:tcBorders>
              <w:top w:val="single" w:sz="4" w:space="0" w:color="auto"/>
              <w:left w:val="single" w:sz="4" w:space="0" w:color="auto"/>
              <w:bottom w:val="single" w:sz="4" w:space="0" w:color="auto"/>
              <w:right w:val="single" w:sz="4" w:space="0" w:color="auto"/>
            </w:tcBorders>
            <w:hideMark/>
          </w:tcPr>
          <w:p w14:paraId="154F6968" w14:textId="77777777" w:rsidR="00D16F6C" w:rsidRDefault="00D16F6C" w:rsidP="00025735">
            <w:pPr>
              <w:jc w:val="both"/>
              <w:rPr>
                <w:sz w:val="20"/>
                <w:szCs w:val="20"/>
              </w:rPr>
            </w:pPr>
            <w:r>
              <w:rPr>
                <w:sz w:val="20"/>
                <w:szCs w:val="20"/>
              </w:rPr>
              <w:t>122605</w:t>
            </w:r>
          </w:p>
        </w:tc>
        <w:tc>
          <w:tcPr>
            <w:tcW w:w="0" w:type="auto"/>
            <w:tcBorders>
              <w:top w:val="single" w:sz="4" w:space="0" w:color="auto"/>
              <w:left w:val="single" w:sz="4" w:space="0" w:color="auto"/>
              <w:bottom w:val="single" w:sz="4" w:space="0" w:color="auto"/>
              <w:right w:val="single" w:sz="4" w:space="0" w:color="auto"/>
            </w:tcBorders>
            <w:hideMark/>
          </w:tcPr>
          <w:p w14:paraId="228B89AF" w14:textId="77777777" w:rsidR="00D16F6C" w:rsidRDefault="00D16F6C" w:rsidP="00025735">
            <w:pPr>
              <w:jc w:val="both"/>
              <w:rPr>
                <w:sz w:val="20"/>
                <w:szCs w:val="20"/>
              </w:rPr>
            </w:pPr>
            <w:r>
              <w:rPr>
                <w:sz w:val="20"/>
                <w:szCs w:val="20"/>
              </w:rPr>
              <w:t>0</w:t>
            </w:r>
          </w:p>
        </w:tc>
        <w:tc>
          <w:tcPr>
            <w:tcW w:w="0" w:type="auto"/>
            <w:tcBorders>
              <w:top w:val="single" w:sz="4" w:space="0" w:color="auto"/>
              <w:left w:val="single" w:sz="4" w:space="0" w:color="auto"/>
              <w:bottom w:val="single" w:sz="4" w:space="0" w:color="auto"/>
              <w:right w:val="single" w:sz="4" w:space="0" w:color="auto"/>
            </w:tcBorders>
            <w:hideMark/>
          </w:tcPr>
          <w:p w14:paraId="5E2DBC50" w14:textId="77777777" w:rsidR="00D16F6C" w:rsidRDefault="00D16F6C" w:rsidP="00025735">
            <w:pPr>
              <w:jc w:val="both"/>
              <w:rPr>
                <w:sz w:val="20"/>
                <w:szCs w:val="20"/>
              </w:rPr>
            </w:pPr>
            <w:r>
              <w:rPr>
                <w:sz w:val="20"/>
                <w:szCs w:val="20"/>
              </w:rPr>
              <w:t>0</w:t>
            </w:r>
          </w:p>
        </w:tc>
        <w:tc>
          <w:tcPr>
            <w:tcW w:w="0" w:type="auto"/>
            <w:tcBorders>
              <w:top w:val="single" w:sz="4" w:space="0" w:color="auto"/>
              <w:left w:val="single" w:sz="4" w:space="0" w:color="auto"/>
              <w:bottom w:val="single" w:sz="4" w:space="0" w:color="auto"/>
              <w:right w:val="single" w:sz="4" w:space="0" w:color="auto"/>
            </w:tcBorders>
            <w:hideMark/>
          </w:tcPr>
          <w:p w14:paraId="1B9E3CAE" w14:textId="77777777" w:rsidR="00D16F6C" w:rsidRDefault="00D16F6C" w:rsidP="00025735">
            <w:pPr>
              <w:jc w:val="both"/>
              <w:rPr>
                <w:sz w:val="20"/>
                <w:szCs w:val="20"/>
              </w:rPr>
            </w:pPr>
            <w:r>
              <w:rPr>
                <w:sz w:val="20"/>
                <w:szCs w:val="20"/>
              </w:rPr>
              <w:t>0</w:t>
            </w:r>
          </w:p>
        </w:tc>
        <w:tc>
          <w:tcPr>
            <w:tcW w:w="0" w:type="auto"/>
            <w:tcBorders>
              <w:top w:val="single" w:sz="4" w:space="0" w:color="auto"/>
              <w:left w:val="single" w:sz="4" w:space="0" w:color="auto"/>
              <w:bottom w:val="single" w:sz="4" w:space="0" w:color="auto"/>
              <w:right w:val="single" w:sz="4" w:space="0" w:color="auto"/>
            </w:tcBorders>
            <w:hideMark/>
          </w:tcPr>
          <w:p w14:paraId="208A9D1B" w14:textId="77777777" w:rsidR="00D16F6C" w:rsidRDefault="00D16F6C" w:rsidP="00025735">
            <w:pPr>
              <w:jc w:val="both"/>
              <w:rPr>
                <w:sz w:val="20"/>
                <w:szCs w:val="20"/>
              </w:rPr>
            </w:pPr>
            <w:r>
              <w:rPr>
                <w:sz w:val="20"/>
                <w:szCs w:val="20"/>
              </w:rPr>
              <w:t>0</w:t>
            </w:r>
          </w:p>
        </w:tc>
        <w:tc>
          <w:tcPr>
            <w:tcW w:w="0" w:type="auto"/>
            <w:tcBorders>
              <w:top w:val="single" w:sz="4" w:space="0" w:color="auto"/>
              <w:left w:val="single" w:sz="4" w:space="0" w:color="auto"/>
              <w:bottom w:val="single" w:sz="4" w:space="0" w:color="auto"/>
              <w:right w:val="single" w:sz="4" w:space="0" w:color="auto"/>
            </w:tcBorders>
            <w:hideMark/>
          </w:tcPr>
          <w:p w14:paraId="00B9C9A3" w14:textId="77777777" w:rsidR="00D16F6C" w:rsidRDefault="00D16F6C" w:rsidP="00025735">
            <w:pPr>
              <w:jc w:val="both"/>
              <w:rPr>
                <w:sz w:val="20"/>
                <w:szCs w:val="20"/>
              </w:rPr>
            </w:pPr>
            <w:r>
              <w:rPr>
                <w:sz w:val="20"/>
                <w:szCs w:val="20"/>
              </w:rPr>
              <w:t>0</w:t>
            </w:r>
          </w:p>
        </w:tc>
        <w:tc>
          <w:tcPr>
            <w:tcW w:w="0" w:type="auto"/>
            <w:tcBorders>
              <w:top w:val="single" w:sz="4" w:space="0" w:color="auto"/>
              <w:left w:val="single" w:sz="4" w:space="0" w:color="auto"/>
              <w:bottom w:val="single" w:sz="4" w:space="0" w:color="auto"/>
              <w:right w:val="single" w:sz="4" w:space="0" w:color="auto"/>
            </w:tcBorders>
            <w:hideMark/>
          </w:tcPr>
          <w:p w14:paraId="727927DC" w14:textId="77777777" w:rsidR="00D16F6C" w:rsidRDefault="00D16F6C" w:rsidP="00025735">
            <w:pPr>
              <w:jc w:val="both"/>
              <w:rPr>
                <w:sz w:val="20"/>
                <w:szCs w:val="20"/>
              </w:rPr>
            </w:pPr>
            <w:r>
              <w:rPr>
                <w:sz w:val="20"/>
                <w:szCs w:val="20"/>
              </w:rPr>
              <w:t>0</w:t>
            </w:r>
          </w:p>
        </w:tc>
        <w:tc>
          <w:tcPr>
            <w:tcW w:w="0" w:type="auto"/>
            <w:tcBorders>
              <w:top w:val="single" w:sz="4" w:space="0" w:color="auto"/>
              <w:left w:val="single" w:sz="4" w:space="0" w:color="auto"/>
              <w:bottom w:val="single" w:sz="4" w:space="0" w:color="auto"/>
              <w:right w:val="single" w:sz="4" w:space="0" w:color="auto"/>
            </w:tcBorders>
            <w:hideMark/>
          </w:tcPr>
          <w:p w14:paraId="2CFB253A" w14:textId="77777777" w:rsidR="00D16F6C" w:rsidRDefault="00D16F6C" w:rsidP="00025735">
            <w:pPr>
              <w:jc w:val="both"/>
              <w:rPr>
                <w:sz w:val="20"/>
                <w:szCs w:val="20"/>
              </w:rPr>
            </w:pPr>
            <w:r>
              <w:rPr>
                <w:sz w:val="20"/>
                <w:szCs w:val="20"/>
              </w:rPr>
              <w:t>0</w:t>
            </w:r>
          </w:p>
        </w:tc>
      </w:tr>
      <w:tr w:rsidR="00D16F6C" w14:paraId="30299FE2" w14:textId="77777777" w:rsidTr="00302394">
        <w:tc>
          <w:tcPr>
            <w:tcW w:w="0" w:type="auto"/>
            <w:tcBorders>
              <w:top w:val="single" w:sz="4" w:space="0" w:color="auto"/>
              <w:left w:val="single" w:sz="4" w:space="0" w:color="auto"/>
              <w:bottom w:val="single" w:sz="4" w:space="0" w:color="auto"/>
              <w:right w:val="single" w:sz="4" w:space="0" w:color="auto"/>
            </w:tcBorders>
            <w:hideMark/>
          </w:tcPr>
          <w:p w14:paraId="7642E1E4" w14:textId="77777777" w:rsidR="00D16F6C" w:rsidRDefault="00D16F6C" w:rsidP="00025735">
            <w:pPr>
              <w:jc w:val="both"/>
              <w:rPr>
                <w:sz w:val="20"/>
                <w:szCs w:val="20"/>
              </w:rPr>
            </w:pPr>
            <w:r>
              <w:rPr>
                <w:sz w:val="20"/>
                <w:szCs w:val="20"/>
              </w:rPr>
              <w:t>83881</w:t>
            </w:r>
          </w:p>
        </w:tc>
        <w:tc>
          <w:tcPr>
            <w:tcW w:w="0" w:type="auto"/>
            <w:tcBorders>
              <w:top w:val="single" w:sz="4" w:space="0" w:color="auto"/>
              <w:left w:val="single" w:sz="4" w:space="0" w:color="auto"/>
              <w:bottom w:val="single" w:sz="4" w:space="0" w:color="auto"/>
              <w:right w:val="single" w:sz="4" w:space="0" w:color="auto"/>
            </w:tcBorders>
            <w:hideMark/>
          </w:tcPr>
          <w:p w14:paraId="7EE0CDF4" w14:textId="77777777" w:rsidR="00D16F6C" w:rsidRDefault="00D16F6C" w:rsidP="00025735">
            <w:pPr>
              <w:jc w:val="both"/>
              <w:rPr>
                <w:sz w:val="20"/>
                <w:szCs w:val="20"/>
              </w:rPr>
            </w:pPr>
            <w:r>
              <w:rPr>
                <w:sz w:val="20"/>
                <w:szCs w:val="20"/>
              </w:rPr>
              <w:t>0</w:t>
            </w:r>
          </w:p>
        </w:tc>
        <w:tc>
          <w:tcPr>
            <w:tcW w:w="0" w:type="auto"/>
            <w:tcBorders>
              <w:top w:val="single" w:sz="4" w:space="0" w:color="auto"/>
              <w:left w:val="single" w:sz="4" w:space="0" w:color="auto"/>
              <w:bottom w:val="single" w:sz="4" w:space="0" w:color="auto"/>
              <w:right w:val="single" w:sz="4" w:space="0" w:color="auto"/>
            </w:tcBorders>
            <w:hideMark/>
          </w:tcPr>
          <w:p w14:paraId="1149F9A9" w14:textId="77777777" w:rsidR="00D16F6C" w:rsidRDefault="00D16F6C" w:rsidP="00025735">
            <w:pPr>
              <w:jc w:val="both"/>
              <w:rPr>
                <w:sz w:val="20"/>
                <w:szCs w:val="20"/>
              </w:rPr>
            </w:pPr>
            <w:r>
              <w:rPr>
                <w:sz w:val="20"/>
                <w:szCs w:val="20"/>
              </w:rPr>
              <w:t>0</w:t>
            </w:r>
          </w:p>
        </w:tc>
        <w:tc>
          <w:tcPr>
            <w:tcW w:w="0" w:type="auto"/>
            <w:tcBorders>
              <w:top w:val="single" w:sz="4" w:space="0" w:color="auto"/>
              <w:left w:val="single" w:sz="4" w:space="0" w:color="auto"/>
              <w:bottom w:val="single" w:sz="4" w:space="0" w:color="auto"/>
              <w:right w:val="single" w:sz="4" w:space="0" w:color="auto"/>
            </w:tcBorders>
            <w:hideMark/>
          </w:tcPr>
          <w:p w14:paraId="5DFB9126" w14:textId="77777777" w:rsidR="00D16F6C" w:rsidRDefault="00D16F6C" w:rsidP="00025735">
            <w:pPr>
              <w:jc w:val="both"/>
              <w:rPr>
                <w:sz w:val="20"/>
                <w:szCs w:val="20"/>
              </w:rPr>
            </w:pPr>
            <w:r>
              <w:rPr>
                <w:sz w:val="20"/>
                <w:szCs w:val="20"/>
              </w:rPr>
              <w:t>0</w:t>
            </w:r>
          </w:p>
        </w:tc>
        <w:tc>
          <w:tcPr>
            <w:tcW w:w="0" w:type="auto"/>
            <w:tcBorders>
              <w:top w:val="single" w:sz="4" w:space="0" w:color="auto"/>
              <w:left w:val="single" w:sz="4" w:space="0" w:color="auto"/>
              <w:bottom w:val="single" w:sz="4" w:space="0" w:color="auto"/>
              <w:right w:val="single" w:sz="4" w:space="0" w:color="auto"/>
            </w:tcBorders>
            <w:hideMark/>
          </w:tcPr>
          <w:p w14:paraId="16FC46F5" w14:textId="77777777" w:rsidR="00D16F6C" w:rsidRDefault="00D16F6C" w:rsidP="00025735">
            <w:pPr>
              <w:jc w:val="both"/>
              <w:rPr>
                <w:sz w:val="20"/>
                <w:szCs w:val="20"/>
              </w:rPr>
            </w:pPr>
            <w:r>
              <w:rPr>
                <w:sz w:val="20"/>
                <w:szCs w:val="20"/>
              </w:rPr>
              <w:t>0</w:t>
            </w:r>
          </w:p>
        </w:tc>
        <w:tc>
          <w:tcPr>
            <w:tcW w:w="0" w:type="auto"/>
            <w:tcBorders>
              <w:top w:val="single" w:sz="4" w:space="0" w:color="auto"/>
              <w:left w:val="single" w:sz="4" w:space="0" w:color="auto"/>
              <w:bottom w:val="single" w:sz="4" w:space="0" w:color="auto"/>
              <w:right w:val="single" w:sz="4" w:space="0" w:color="auto"/>
            </w:tcBorders>
            <w:hideMark/>
          </w:tcPr>
          <w:p w14:paraId="673AEAE9" w14:textId="77777777" w:rsidR="00D16F6C" w:rsidRDefault="00D16F6C" w:rsidP="00025735">
            <w:pPr>
              <w:jc w:val="both"/>
              <w:rPr>
                <w:sz w:val="20"/>
                <w:szCs w:val="20"/>
              </w:rPr>
            </w:pPr>
            <w:r>
              <w:rPr>
                <w:sz w:val="20"/>
                <w:szCs w:val="20"/>
              </w:rPr>
              <w:t>0</w:t>
            </w:r>
          </w:p>
        </w:tc>
        <w:tc>
          <w:tcPr>
            <w:tcW w:w="0" w:type="auto"/>
            <w:tcBorders>
              <w:top w:val="single" w:sz="4" w:space="0" w:color="auto"/>
              <w:left w:val="single" w:sz="4" w:space="0" w:color="auto"/>
              <w:bottom w:val="single" w:sz="4" w:space="0" w:color="auto"/>
              <w:right w:val="single" w:sz="4" w:space="0" w:color="auto"/>
            </w:tcBorders>
            <w:hideMark/>
          </w:tcPr>
          <w:p w14:paraId="5A52D88A" w14:textId="77777777" w:rsidR="00D16F6C" w:rsidRDefault="00D16F6C" w:rsidP="00025735">
            <w:pPr>
              <w:jc w:val="both"/>
              <w:rPr>
                <w:sz w:val="20"/>
                <w:szCs w:val="20"/>
              </w:rPr>
            </w:pPr>
            <w:r>
              <w:rPr>
                <w:sz w:val="20"/>
                <w:szCs w:val="20"/>
              </w:rPr>
              <w:t>0</w:t>
            </w:r>
          </w:p>
        </w:tc>
        <w:tc>
          <w:tcPr>
            <w:tcW w:w="0" w:type="auto"/>
            <w:tcBorders>
              <w:top w:val="single" w:sz="4" w:space="0" w:color="auto"/>
              <w:left w:val="single" w:sz="4" w:space="0" w:color="auto"/>
              <w:bottom w:val="single" w:sz="4" w:space="0" w:color="auto"/>
              <w:right w:val="single" w:sz="4" w:space="0" w:color="auto"/>
            </w:tcBorders>
            <w:hideMark/>
          </w:tcPr>
          <w:p w14:paraId="374A158D" w14:textId="77777777" w:rsidR="00D16F6C" w:rsidRDefault="00D16F6C" w:rsidP="00025735">
            <w:pPr>
              <w:jc w:val="both"/>
              <w:rPr>
                <w:sz w:val="20"/>
                <w:szCs w:val="20"/>
              </w:rPr>
            </w:pPr>
            <w:r>
              <w:rPr>
                <w:sz w:val="20"/>
                <w:szCs w:val="20"/>
              </w:rPr>
              <w:t>0</w:t>
            </w:r>
          </w:p>
        </w:tc>
      </w:tr>
      <w:tr w:rsidR="00D16F6C" w14:paraId="5C92C4BC" w14:textId="77777777" w:rsidTr="00302394">
        <w:tc>
          <w:tcPr>
            <w:tcW w:w="0" w:type="auto"/>
            <w:tcBorders>
              <w:top w:val="single" w:sz="4" w:space="0" w:color="auto"/>
              <w:left w:val="single" w:sz="4" w:space="0" w:color="auto"/>
              <w:bottom w:val="single" w:sz="4" w:space="0" w:color="auto"/>
              <w:right w:val="single" w:sz="4" w:space="0" w:color="auto"/>
            </w:tcBorders>
            <w:hideMark/>
          </w:tcPr>
          <w:p w14:paraId="47E77CE3" w14:textId="77777777" w:rsidR="00D16F6C" w:rsidRDefault="00D16F6C" w:rsidP="00025735">
            <w:pPr>
              <w:jc w:val="both"/>
              <w:rPr>
                <w:sz w:val="20"/>
                <w:szCs w:val="20"/>
              </w:rPr>
            </w:pPr>
            <w:r>
              <w:rPr>
                <w:sz w:val="20"/>
                <w:szCs w:val="20"/>
              </w:rPr>
              <w:t>...</w:t>
            </w:r>
          </w:p>
        </w:tc>
        <w:tc>
          <w:tcPr>
            <w:tcW w:w="0" w:type="auto"/>
            <w:tcBorders>
              <w:top w:val="single" w:sz="4" w:space="0" w:color="auto"/>
              <w:left w:val="single" w:sz="4" w:space="0" w:color="auto"/>
              <w:bottom w:val="single" w:sz="4" w:space="0" w:color="auto"/>
              <w:right w:val="single" w:sz="4" w:space="0" w:color="auto"/>
            </w:tcBorders>
            <w:hideMark/>
          </w:tcPr>
          <w:p w14:paraId="16AEFDDD" w14:textId="77777777" w:rsidR="00D16F6C" w:rsidRDefault="00D16F6C" w:rsidP="00025735">
            <w:pPr>
              <w:jc w:val="both"/>
              <w:rPr>
                <w:sz w:val="20"/>
                <w:szCs w:val="20"/>
              </w:rPr>
            </w:pPr>
            <w:r>
              <w:rPr>
                <w:sz w:val="20"/>
                <w:szCs w:val="20"/>
              </w:rPr>
              <w:t>...</w:t>
            </w:r>
          </w:p>
        </w:tc>
        <w:tc>
          <w:tcPr>
            <w:tcW w:w="0" w:type="auto"/>
            <w:tcBorders>
              <w:top w:val="single" w:sz="4" w:space="0" w:color="auto"/>
              <w:left w:val="single" w:sz="4" w:space="0" w:color="auto"/>
              <w:bottom w:val="single" w:sz="4" w:space="0" w:color="auto"/>
              <w:right w:val="single" w:sz="4" w:space="0" w:color="auto"/>
            </w:tcBorders>
            <w:hideMark/>
          </w:tcPr>
          <w:p w14:paraId="524DC241" w14:textId="77777777" w:rsidR="00D16F6C" w:rsidRDefault="00D16F6C" w:rsidP="00025735">
            <w:pPr>
              <w:jc w:val="both"/>
              <w:rPr>
                <w:sz w:val="20"/>
                <w:szCs w:val="20"/>
              </w:rPr>
            </w:pPr>
            <w:r>
              <w:rPr>
                <w:sz w:val="20"/>
                <w:szCs w:val="20"/>
              </w:rPr>
              <w:t>...</w:t>
            </w:r>
          </w:p>
        </w:tc>
        <w:tc>
          <w:tcPr>
            <w:tcW w:w="0" w:type="auto"/>
            <w:tcBorders>
              <w:top w:val="single" w:sz="4" w:space="0" w:color="auto"/>
              <w:left w:val="single" w:sz="4" w:space="0" w:color="auto"/>
              <w:bottom w:val="single" w:sz="4" w:space="0" w:color="auto"/>
              <w:right w:val="single" w:sz="4" w:space="0" w:color="auto"/>
            </w:tcBorders>
            <w:hideMark/>
          </w:tcPr>
          <w:p w14:paraId="0C220F95" w14:textId="77777777" w:rsidR="00D16F6C" w:rsidRDefault="00D16F6C" w:rsidP="00025735">
            <w:pPr>
              <w:jc w:val="both"/>
              <w:rPr>
                <w:sz w:val="20"/>
                <w:szCs w:val="20"/>
              </w:rPr>
            </w:pPr>
            <w:r>
              <w:rPr>
                <w:sz w:val="20"/>
                <w:szCs w:val="20"/>
              </w:rPr>
              <w:t>...</w:t>
            </w:r>
          </w:p>
        </w:tc>
        <w:tc>
          <w:tcPr>
            <w:tcW w:w="0" w:type="auto"/>
            <w:tcBorders>
              <w:top w:val="single" w:sz="4" w:space="0" w:color="auto"/>
              <w:left w:val="single" w:sz="4" w:space="0" w:color="auto"/>
              <w:bottom w:val="single" w:sz="4" w:space="0" w:color="auto"/>
              <w:right w:val="single" w:sz="4" w:space="0" w:color="auto"/>
            </w:tcBorders>
            <w:hideMark/>
          </w:tcPr>
          <w:p w14:paraId="11BC840C" w14:textId="77777777" w:rsidR="00D16F6C" w:rsidRDefault="00D16F6C" w:rsidP="00025735">
            <w:pPr>
              <w:jc w:val="both"/>
              <w:rPr>
                <w:sz w:val="20"/>
                <w:szCs w:val="20"/>
              </w:rPr>
            </w:pPr>
            <w:r>
              <w:rPr>
                <w:sz w:val="20"/>
                <w:szCs w:val="20"/>
              </w:rPr>
              <w:t>...</w:t>
            </w:r>
          </w:p>
        </w:tc>
        <w:tc>
          <w:tcPr>
            <w:tcW w:w="0" w:type="auto"/>
            <w:tcBorders>
              <w:top w:val="single" w:sz="4" w:space="0" w:color="auto"/>
              <w:left w:val="single" w:sz="4" w:space="0" w:color="auto"/>
              <w:bottom w:val="single" w:sz="4" w:space="0" w:color="auto"/>
              <w:right w:val="single" w:sz="4" w:space="0" w:color="auto"/>
            </w:tcBorders>
            <w:hideMark/>
          </w:tcPr>
          <w:p w14:paraId="08228DB0" w14:textId="77777777" w:rsidR="00D16F6C" w:rsidRDefault="00D16F6C" w:rsidP="00025735">
            <w:pPr>
              <w:jc w:val="both"/>
              <w:rPr>
                <w:sz w:val="20"/>
                <w:szCs w:val="20"/>
              </w:rPr>
            </w:pPr>
            <w:r>
              <w:rPr>
                <w:sz w:val="20"/>
                <w:szCs w:val="20"/>
              </w:rPr>
              <w:t>...</w:t>
            </w:r>
          </w:p>
        </w:tc>
        <w:tc>
          <w:tcPr>
            <w:tcW w:w="0" w:type="auto"/>
            <w:tcBorders>
              <w:top w:val="single" w:sz="4" w:space="0" w:color="auto"/>
              <w:left w:val="single" w:sz="4" w:space="0" w:color="auto"/>
              <w:bottom w:val="single" w:sz="4" w:space="0" w:color="auto"/>
              <w:right w:val="single" w:sz="4" w:space="0" w:color="auto"/>
            </w:tcBorders>
            <w:hideMark/>
          </w:tcPr>
          <w:p w14:paraId="30A25DCC" w14:textId="77777777" w:rsidR="00D16F6C" w:rsidRDefault="00D16F6C" w:rsidP="00025735">
            <w:pPr>
              <w:jc w:val="both"/>
              <w:rPr>
                <w:sz w:val="20"/>
                <w:szCs w:val="20"/>
              </w:rPr>
            </w:pPr>
            <w:r>
              <w:rPr>
                <w:sz w:val="20"/>
                <w:szCs w:val="20"/>
              </w:rPr>
              <w:t>...</w:t>
            </w:r>
          </w:p>
        </w:tc>
        <w:tc>
          <w:tcPr>
            <w:tcW w:w="0" w:type="auto"/>
            <w:tcBorders>
              <w:top w:val="single" w:sz="4" w:space="0" w:color="auto"/>
              <w:left w:val="single" w:sz="4" w:space="0" w:color="auto"/>
              <w:bottom w:val="single" w:sz="4" w:space="0" w:color="auto"/>
              <w:right w:val="single" w:sz="4" w:space="0" w:color="auto"/>
            </w:tcBorders>
            <w:hideMark/>
          </w:tcPr>
          <w:p w14:paraId="5FF5322D" w14:textId="77777777" w:rsidR="00D16F6C" w:rsidRDefault="00D16F6C" w:rsidP="00025735">
            <w:pPr>
              <w:jc w:val="both"/>
              <w:rPr>
                <w:sz w:val="20"/>
                <w:szCs w:val="20"/>
              </w:rPr>
            </w:pPr>
            <w:r>
              <w:rPr>
                <w:sz w:val="20"/>
                <w:szCs w:val="20"/>
              </w:rPr>
              <w:t>...</w:t>
            </w:r>
          </w:p>
        </w:tc>
      </w:tr>
      <w:tr w:rsidR="00D16F6C" w14:paraId="745A8E17" w14:textId="77777777" w:rsidTr="00302394">
        <w:tc>
          <w:tcPr>
            <w:tcW w:w="0" w:type="auto"/>
            <w:tcBorders>
              <w:top w:val="single" w:sz="4" w:space="0" w:color="auto"/>
              <w:left w:val="single" w:sz="4" w:space="0" w:color="auto"/>
              <w:bottom w:val="single" w:sz="4" w:space="0" w:color="auto"/>
              <w:right w:val="single" w:sz="4" w:space="0" w:color="auto"/>
            </w:tcBorders>
            <w:hideMark/>
          </w:tcPr>
          <w:p w14:paraId="059238B7" w14:textId="77777777" w:rsidR="00D16F6C" w:rsidRDefault="00D16F6C" w:rsidP="00025735">
            <w:pPr>
              <w:jc w:val="both"/>
              <w:rPr>
                <w:sz w:val="20"/>
                <w:szCs w:val="20"/>
              </w:rPr>
            </w:pPr>
            <w:r>
              <w:rPr>
                <w:sz w:val="20"/>
                <w:szCs w:val="20"/>
              </w:rPr>
              <w:t>121848</w:t>
            </w:r>
          </w:p>
        </w:tc>
        <w:tc>
          <w:tcPr>
            <w:tcW w:w="0" w:type="auto"/>
            <w:tcBorders>
              <w:top w:val="single" w:sz="4" w:space="0" w:color="auto"/>
              <w:left w:val="single" w:sz="4" w:space="0" w:color="auto"/>
              <w:bottom w:val="single" w:sz="4" w:space="0" w:color="auto"/>
              <w:right w:val="single" w:sz="4" w:space="0" w:color="auto"/>
            </w:tcBorders>
            <w:hideMark/>
          </w:tcPr>
          <w:p w14:paraId="559684D8" w14:textId="77777777" w:rsidR="00D16F6C" w:rsidRDefault="00D16F6C" w:rsidP="00025735">
            <w:pPr>
              <w:jc w:val="both"/>
              <w:rPr>
                <w:sz w:val="20"/>
                <w:szCs w:val="20"/>
              </w:rPr>
            </w:pPr>
            <w:r>
              <w:rPr>
                <w:sz w:val="20"/>
                <w:szCs w:val="20"/>
              </w:rPr>
              <w:t>0</w:t>
            </w:r>
          </w:p>
        </w:tc>
        <w:tc>
          <w:tcPr>
            <w:tcW w:w="0" w:type="auto"/>
            <w:tcBorders>
              <w:top w:val="single" w:sz="4" w:space="0" w:color="auto"/>
              <w:left w:val="single" w:sz="4" w:space="0" w:color="auto"/>
              <w:bottom w:val="single" w:sz="4" w:space="0" w:color="auto"/>
              <w:right w:val="single" w:sz="4" w:space="0" w:color="auto"/>
            </w:tcBorders>
            <w:hideMark/>
          </w:tcPr>
          <w:p w14:paraId="0A732D6F" w14:textId="77777777" w:rsidR="00D16F6C" w:rsidRDefault="00D16F6C" w:rsidP="00025735">
            <w:pPr>
              <w:jc w:val="both"/>
              <w:rPr>
                <w:sz w:val="20"/>
                <w:szCs w:val="20"/>
              </w:rPr>
            </w:pPr>
            <w:r>
              <w:rPr>
                <w:sz w:val="20"/>
                <w:szCs w:val="20"/>
              </w:rPr>
              <w:t>0</w:t>
            </w:r>
          </w:p>
        </w:tc>
        <w:tc>
          <w:tcPr>
            <w:tcW w:w="0" w:type="auto"/>
            <w:tcBorders>
              <w:top w:val="single" w:sz="4" w:space="0" w:color="auto"/>
              <w:left w:val="single" w:sz="4" w:space="0" w:color="auto"/>
              <w:bottom w:val="single" w:sz="4" w:space="0" w:color="auto"/>
              <w:right w:val="single" w:sz="4" w:space="0" w:color="auto"/>
            </w:tcBorders>
            <w:hideMark/>
          </w:tcPr>
          <w:p w14:paraId="7FA2C26D" w14:textId="77777777" w:rsidR="00D16F6C" w:rsidRDefault="00D16F6C" w:rsidP="00025735">
            <w:pPr>
              <w:jc w:val="both"/>
              <w:rPr>
                <w:sz w:val="20"/>
                <w:szCs w:val="20"/>
              </w:rPr>
            </w:pPr>
            <w:r>
              <w:rPr>
                <w:sz w:val="20"/>
                <w:szCs w:val="20"/>
              </w:rPr>
              <w:t>0</w:t>
            </w:r>
          </w:p>
        </w:tc>
        <w:tc>
          <w:tcPr>
            <w:tcW w:w="0" w:type="auto"/>
            <w:tcBorders>
              <w:top w:val="single" w:sz="4" w:space="0" w:color="auto"/>
              <w:left w:val="single" w:sz="4" w:space="0" w:color="auto"/>
              <w:bottom w:val="single" w:sz="4" w:space="0" w:color="auto"/>
              <w:right w:val="single" w:sz="4" w:space="0" w:color="auto"/>
            </w:tcBorders>
            <w:hideMark/>
          </w:tcPr>
          <w:p w14:paraId="2209DE43" w14:textId="77777777" w:rsidR="00D16F6C" w:rsidRDefault="00D16F6C" w:rsidP="00025735">
            <w:pPr>
              <w:jc w:val="both"/>
              <w:rPr>
                <w:sz w:val="20"/>
                <w:szCs w:val="20"/>
              </w:rPr>
            </w:pPr>
            <w:r>
              <w:rPr>
                <w:sz w:val="20"/>
                <w:szCs w:val="20"/>
              </w:rPr>
              <w:t>0</w:t>
            </w:r>
          </w:p>
        </w:tc>
        <w:tc>
          <w:tcPr>
            <w:tcW w:w="0" w:type="auto"/>
            <w:tcBorders>
              <w:top w:val="single" w:sz="4" w:space="0" w:color="auto"/>
              <w:left w:val="single" w:sz="4" w:space="0" w:color="auto"/>
              <w:bottom w:val="single" w:sz="4" w:space="0" w:color="auto"/>
              <w:right w:val="single" w:sz="4" w:space="0" w:color="auto"/>
            </w:tcBorders>
            <w:hideMark/>
          </w:tcPr>
          <w:p w14:paraId="6FA0842F" w14:textId="77777777" w:rsidR="00D16F6C" w:rsidRDefault="00D16F6C" w:rsidP="00025735">
            <w:pPr>
              <w:jc w:val="both"/>
              <w:rPr>
                <w:sz w:val="20"/>
                <w:szCs w:val="20"/>
              </w:rPr>
            </w:pPr>
            <w:r>
              <w:rPr>
                <w:sz w:val="20"/>
                <w:szCs w:val="20"/>
              </w:rPr>
              <w:t>0</w:t>
            </w:r>
          </w:p>
        </w:tc>
        <w:tc>
          <w:tcPr>
            <w:tcW w:w="0" w:type="auto"/>
            <w:tcBorders>
              <w:top w:val="single" w:sz="4" w:space="0" w:color="auto"/>
              <w:left w:val="single" w:sz="4" w:space="0" w:color="auto"/>
              <w:bottom w:val="single" w:sz="4" w:space="0" w:color="auto"/>
              <w:right w:val="single" w:sz="4" w:space="0" w:color="auto"/>
            </w:tcBorders>
            <w:hideMark/>
          </w:tcPr>
          <w:p w14:paraId="7BFBE2BA" w14:textId="77777777" w:rsidR="00D16F6C" w:rsidRDefault="00D16F6C" w:rsidP="00025735">
            <w:pPr>
              <w:jc w:val="both"/>
              <w:rPr>
                <w:sz w:val="20"/>
                <w:szCs w:val="20"/>
              </w:rPr>
            </w:pPr>
            <w:r>
              <w:rPr>
                <w:sz w:val="20"/>
                <w:szCs w:val="20"/>
              </w:rPr>
              <w:t>0</w:t>
            </w:r>
          </w:p>
        </w:tc>
        <w:tc>
          <w:tcPr>
            <w:tcW w:w="0" w:type="auto"/>
            <w:tcBorders>
              <w:top w:val="single" w:sz="4" w:space="0" w:color="auto"/>
              <w:left w:val="single" w:sz="4" w:space="0" w:color="auto"/>
              <w:bottom w:val="single" w:sz="4" w:space="0" w:color="auto"/>
              <w:right w:val="single" w:sz="4" w:space="0" w:color="auto"/>
            </w:tcBorders>
            <w:hideMark/>
          </w:tcPr>
          <w:p w14:paraId="0935E9E4" w14:textId="77777777" w:rsidR="00D16F6C" w:rsidRDefault="00D16F6C" w:rsidP="00025735">
            <w:pPr>
              <w:jc w:val="both"/>
              <w:rPr>
                <w:sz w:val="20"/>
                <w:szCs w:val="20"/>
              </w:rPr>
            </w:pPr>
            <w:r>
              <w:rPr>
                <w:sz w:val="20"/>
                <w:szCs w:val="20"/>
              </w:rPr>
              <w:t>0</w:t>
            </w:r>
          </w:p>
        </w:tc>
      </w:tr>
      <w:tr w:rsidR="00D16F6C" w14:paraId="62F86956" w14:textId="77777777" w:rsidTr="00302394">
        <w:tc>
          <w:tcPr>
            <w:tcW w:w="0" w:type="auto"/>
            <w:tcBorders>
              <w:top w:val="single" w:sz="4" w:space="0" w:color="auto"/>
              <w:left w:val="single" w:sz="4" w:space="0" w:color="auto"/>
              <w:bottom w:val="single" w:sz="4" w:space="0" w:color="auto"/>
              <w:right w:val="single" w:sz="4" w:space="0" w:color="auto"/>
            </w:tcBorders>
            <w:hideMark/>
          </w:tcPr>
          <w:p w14:paraId="510A0662" w14:textId="77777777" w:rsidR="00D16F6C" w:rsidRDefault="00D16F6C" w:rsidP="00025735">
            <w:pPr>
              <w:jc w:val="both"/>
              <w:rPr>
                <w:sz w:val="20"/>
                <w:szCs w:val="20"/>
              </w:rPr>
            </w:pPr>
            <w:r>
              <w:rPr>
                <w:sz w:val="20"/>
                <w:szCs w:val="20"/>
              </w:rPr>
              <w:t>144481</w:t>
            </w:r>
          </w:p>
        </w:tc>
        <w:tc>
          <w:tcPr>
            <w:tcW w:w="0" w:type="auto"/>
            <w:tcBorders>
              <w:top w:val="single" w:sz="4" w:space="0" w:color="auto"/>
              <w:left w:val="single" w:sz="4" w:space="0" w:color="auto"/>
              <w:bottom w:val="single" w:sz="4" w:space="0" w:color="auto"/>
              <w:right w:val="single" w:sz="4" w:space="0" w:color="auto"/>
            </w:tcBorders>
            <w:hideMark/>
          </w:tcPr>
          <w:p w14:paraId="08A3CB86" w14:textId="77777777" w:rsidR="00D16F6C" w:rsidRDefault="00D16F6C" w:rsidP="00025735">
            <w:pPr>
              <w:jc w:val="both"/>
              <w:rPr>
                <w:sz w:val="20"/>
                <w:szCs w:val="20"/>
              </w:rPr>
            </w:pPr>
            <w:r>
              <w:rPr>
                <w:sz w:val="20"/>
                <w:szCs w:val="20"/>
              </w:rPr>
              <w:t>0</w:t>
            </w:r>
          </w:p>
        </w:tc>
        <w:tc>
          <w:tcPr>
            <w:tcW w:w="0" w:type="auto"/>
            <w:tcBorders>
              <w:top w:val="single" w:sz="4" w:space="0" w:color="auto"/>
              <w:left w:val="single" w:sz="4" w:space="0" w:color="auto"/>
              <w:bottom w:val="single" w:sz="4" w:space="0" w:color="auto"/>
              <w:right w:val="single" w:sz="4" w:space="0" w:color="auto"/>
            </w:tcBorders>
            <w:hideMark/>
          </w:tcPr>
          <w:p w14:paraId="0EC39911" w14:textId="77777777" w:rsidR="00D16F6C" w:rsidRDefault="00D16F6C" w:rsidP="00025735">
            <w:pPr>
              <w:jc w:val="both"/>
              <w:rPr>
                <w:sz w:val="20"/>
                <w:szCs w:val="20"/>
              </w:rPr>
            </w:pPr>
            <w:r>
              <w:rPr>
                <w:sz w:val="20"/>
                <w:szCs w:val="20"/>
              </w:rPr>
              <w:t>0</w:t>
            </w:r>
          </w:p>
        </w:tc>
        <w:tc>
          <w:tcPr>
            <w:tcW w:w="0" w:type="auto"/>
            <w:tcBorders>
              <w:top w:val="single" w:sz="4" w:space="0" w:color="auto"/>
              <w:left w:val="single" w:sz="4" w:space="0" w:color="auto"/>
              <w:bottom w:val="single" w:sz="4" w:space="0" w:color="auto"/>
              <w:right w:val="single" w:sz="4" w:space="0" w:color="auto"/>
            </w:tcBorders>
            <w:hideMark/>
          </w:tcPr>
          <w:p w14:paraId="00D3DC4C" w14:textId="77777777" w:rsidR="00D16F6C" w:rsidRDefault="00D16F6C" w:rsidP="00025735">
            <w:pPr>
              <w:jc w:val="both"/>
              <w:rPr>
                <w:sz w:val="20"/>
                <w:szCs w:val="20"/>
              </w:rPr>
            </w:pPr>
            <w:r>
              <w:rPr>
                <w:sz w:val="20"/>
                <w:szCs w:val="20"/>
              </w:rPr>
              <w:t>0</w:t>
            </w:r>
          </w:p>
        </w:tc>
        <w:tc>
          <w:tcPr>
            <w:tcW w:w="0" w:type="auto"/>
            <w:tcBorders>
              <w:top w:val="single" w:sz="4" w:space="0" w:color="auto"/>
              <w:left w:val="single" w:sz="4" w:space="0" w:color="auto"/>
              <w:bottom w:val="single" w:sz="4" w:space="0" w:color="auto"/>
              <w:right w:val="single" w:sz="4" w:space="0" w:color="auto"/>
            </w:tcBorders>
            <w:hideMark/>
          </w:tcPr>
          <w:p w14:paraId="5AB70F26" w14:textId="77777777" w:rsidR="00D16F6C" w:rsidRDefault="00D16F6C" w:rsidP="00025735">
            <w:pPr>
              <w:jc w:val="both"/>
              <w:rPr>
                <w:sz w:val="20"/>
                <w:szCs w:val="20"/>
              </w:rPr>
            </w:pPr>
            <w:r>
              <w:rPr>
                <w:sz w:val="20"/>
                <w:szCs w:val="20"/>
              </w:rPr>
              <w:t>0</w:t>
            </w:r>
          </w:p>
        </w:tc>
        <w:tc>
          <w:tcPr>
            <w:tcW w:w="0" w:type="auto"/>
            <w:tcBorders>
              <w:top w:val="single" w:sz="4" w:space="0" w:color="auto"/>
              <w:left w:val="single" w:sz="4" w:space="0" w:color="auto"/>
              <w:bottom w:val="single" w:sz="4" w:space="0" w:color="auto"/>
              <w:right w:val="single" w:sz="4" w:space="0" w:color="auto"/>
            </w:tcBorders>
            <w:hideMark/>
          </w:tcPr>
          <w:p w14:paraId="3BCCFFD8" w14:textId="77777777" w:rsidR="00D16F6C" w:rsidRDefault="00D16F6C" w:rsidP="00025735">
            <w:pPr>
              <w:jc w:val="both"/>
              <w:rPr>
                <w:sz w:val="20"/>
                <w:szCs w:val="20"/>
              </w:rPr>
            </w:pPr>
            <w:r>
              <w:rPr>
                <w:sz w:val="20"/>
                <w:szCs w:val="20"/>
              </w:rPr>
              <w:t>0</w:t>
            </w:r>
          </w:p>
        </w:tc>
        <w:tc>
          <w:tcPr>
            <w:tcW w:w="0" w:type="auto"/>
            <w:tcBorders>
              <w:top w:val="single" w:sz="4" w:space="0" w:color="auto"/>
              <w:left w:val="single" w:sz="4" w:space="0" w:color="auto"/>
              <w:bottom w:val="single" w:sz="4" w:space="0" w:color="auto"/>
              <w:right w:val="single" w:sz="4" w:space="0" w:color="auto"/>
            </w:tcBorders>
            <w:hideMark/>
          </w:tcPr>
          <w:p w14:paraId="427FDB02" w14:textId="77777777" w:rsidR="00D16F6C" w:rsidRDefault="00D16F6C" w:rsidP="00025735">
            <w:pPr>
              <w:jc w:val="both"/>
              <w:rPr>
                <w:sz w:val="20"/>
                <w:szCs w:val="20"/>
              </w:rPr>
            </w:pPr>
            <w:r>
              <w:rPr>
                <w:sz w:val="20"/>
                <w:szCs w:val="20"/>
              </w:rPr>
              <w:t>0</w:t>
            </w:r>
          </w:p>
        </w:tc>
        <w:tc>
          <w:tcPr>
            <w:tcW w:w="0" w:type="auto"/>
            <w:tcBorders>
              <w:top w:val="single" w:sz="4" w:space="0" w:color="auto"/>
              <w:left w:val="single" w:sz="4" w:space="0" w:color="auto"/>
              <w:bottom w:val="single" w:sz="4" w:space="0" w:color="auto"/>
              <w:right w:val="single" w:sz="4" w:space="0" w:color="auto"/>
            </w:tcBorders>
            <w:hideMark/>
          </w:tcPr>
          <w:p w14:paraId="3E01B7E4" w14:textId="77777777" w:rsidR="00D16F6C" w:rsidRDefault="00D16F6C" w:rsidP="00025735">
            <w:pPr>
              <w:jc w:val="both"/>
              <w:rPr>
                <w:sz w:val="20"/>
                <w:szCs w:val="20"/>
              </w:rPr>
            </w:pPr>
            <w:r>
              <w:rPr>
                <w:sz w:val="20"/>
                <w:szCs w:val="20"/>
              </w:rPr>
              <w:t>0</w:t>
            </w:r>
          </w:p>
        </w:tc>
      </w:tr>
      <w:tr w:rsidR="00D16F6C" w14:paraId="1A13EDA8" w14:textId="77777777" w:rsidTr="00302394">
        <w:tc>
          <w:tcPr>
            <w:tcW w:w="0" w:type="auto"/>
            <w:tcBorders>
              <w:top w:val="single" w:sz="4" w:space="0" w:color="auto"/>
              <w:left w:val="single" w:sz="4" w:space="0" w:color="auto"/>
              <w:bottom w:val="single" w:sz="4" w:space="0" w:color="auto"/>
              <w:right w:val="single" w:sz="4" w:space="0" w:color="auto"/>
            </w:tcBorders>
            <w:hideMark/>
          </w:tcPr>
          <w:p w14:paraId="6EEDFB54" w14:textId="77777777" w:rsidR="00D16F6C" w:rsidRDefault="00D16F6C" w:rsidP="00025735">
            <w:pPr>
              <w:jc w:val="both"/>
              <w:rPr>
                <w:sz w:val="20"/>
                <w:szCs w:val="20"/>
              </w:rPr>
            </w:pPr>
            <w:r>
              <w:rPr>
                <w:sz w:val="20"/>
                <w:szCs w:val="20"/>
              </w:rPr>
              <w:t>145764</w:t>
            </w:r>
          </w:p>
        </w:tc>
        <w:tc>
          <w:tcPr>
            <w:tcW w:w="0" w:type="auto"/>
            <w:tcBorders>
              <w:top w:val="single" w:sz="4" w:space="0" w:color="auto"/>
              <w:left w:val="single" w:sz="4" w:space="0" w:color="auto"/>
              <w:bottom w:val="single" w:sz="4" w:space="0" w:color="auto"/>
              <w:right w:val="single" w:sz="4" w:space="0" w:color="auto"/>
            </w:tcBorders>
            <w:hideMark/>
          </w:tcPr>
          <w:p w14:paraId="3ACFC5B8" w14:textId="77777777" w:rsidR="00D16F6C" w:rsidRDefault="00D16F6C" w:rsidP="00025735">
            <w:pPr>
              <w:jc w:val="both"/>
              <w:rPr>
                <w:sz w:val="20"/>
                <w:szCs w:val="20"/>
              </w:rPr>
            </w:pPr>
            <w:r>
              <w:rPr>
                <w:sz w:val="20"/>
                <w:szCs w:val="20"/>
              </w:rPr>
              <w:t>0</w:t>
            </w:r>
          </w:p>
        </w:tc>
        <w:tc>
          <w:tcPr>
            <w:tcW w:w="0" w:type="auto"/>
            <w:tcBorders>
              <w:top w:val="single" w:sz="4" w:space="0" w:color="auto"/>
              <w:left w:val="single" w:sz="4" w:space="0" w:color="auto"/>
              <w:bottom w:val="single" w:sz="4" w:space="0" w:color="auto"/>
              <w:right w:val="single" w:sz="4" w:space="0" w:color="auto"/>
            </w:tcBorders>
            <w:hideMark/>
          </w:tcPr>
          <w:p w14:paraId="4FE0F597" w14:textId="77777777" w:rsidR="00D16F6C" w:rsidRDefault="00D16F6C" w:rsidP="00025735">
            <w:pPr>
              <w:jc w:val="both"/>
              <w:rPr>
                <w:sz w:val="20"/>
                <w:szCs w:val="20"/>
              </w:rPr>
            </w:pPr>
            <w:r>
              <w:rPr>
                <w:sz w:val="20"/>
                <w:szCs w:val="20"/>
              </w:rPr>
              <w:t>0</w:t>
            </w:r>
          </w:p>
        </w:tc>
        <w:tc>
          <w:tcPr>
            <w:tcW w:w="0" w:type="auto"/>
            <w:tcBorders>
              <w:top w:val="single" w:sz="4" w:space="0" w:color="auto"/>
              <w:left w:val="single" w:sz="4" w:space="0" w:color="auto"/>
              <w:bottom w:val="single" w:sz="4" w:space="0" w:color="auto"/>
              <w:right w:val="single" w:sz="4" w:space="0" w:color="auto"/>
            </w:tcBorders>
            <w:hideMark/>
          </w:tcPr>
          <w:p w14:paraId="043A8238" w14:textId="77777777" w:rsidR="00D16F6C" w:rsidRDefault="00D16F6C" w:rsidP="00025735">
            <w:pPr>
              <w:jc w:val="both"/>
              <w:rPr>
                <w:sz w:val="20"/>
                <w:szCs w:val="20"/>
              </w:rPr>
            </w:pPr>
            <w:r>
              <w:rPr>
                <w:sz w:val="20"/>
                <w:szCs w:val="20"/>
              </w:rPr>
              <w:t>0</w:t>
            </w:r>
          </w:p>
        </w:tc>
        <w:tc>
          <w:tcPr>
            <w:tcW w:w="0" w:type="auto"/>
            <w:tcBorders>
              <w:top w:val="single" w:sz="4" w:space="0" w:color="auto"/>
              <w:left w:val="single" w:sz="4" w:space="0" w:color="auto"/>
              <w:bottom w:val="single" w:sz="4" w:space="0" w:color="auto"/>
              <w:right w:val="single" w:sz="4" w:space="0" w:color="auto"/>
            </w:tcBorders>
            <w:hideMark/>
          </w:tcPr>
          <w:p w14:paraId="53A24215" w14:textId="77777777" w:rsidR="00D16F6C" w:rsidRDefault="00D16F6C" w:rsidP="00025735">
            <w:pPr>
              <w:jc w:val="both"/>
              <w:rPr>
                <w:sz w:val="20"/>
                <w:szCs w:val="20"/>
              </w:rPr>
            </w:pPr>
            <w:r>
              <w:rPr>
                <w:sz w:val="20"/>
                <w:szCs w:val="20"/>
              </w:rPr>
              <w:t>0</w:t>
            </w:r>
          </w:p>
        </w:tc>
        <w:tc>
          <w:tcPr>
            <w:tcW w:w="0" w:type="auto"/>
            <w:tcBorders>
              <w:top w:val="single" w:sz="4" w:space="0" w:color="auto"/>
              <w:left w:val="single" w:sz="4" w:space="0" w:color="auto"/>
              <w:bottom w:val="single" w:sz="4" w:space="0" w:color="auto"/>
              <w:right w:val="single" w:sz="4" w:space="0" w:color="auto"/>
            </w:tcBorders>
            <w:hideMark/>
          </w:tcPr>
          <w:p w14:paraId="12CE121F" w14:textId="77777777" w:rsidR="00D16F6C" w:rsidRDefault="00D16F6C" w:rsidP="00025735">
            <w:pPr>
              <w:jc w:val="both"/>
              <w:rPr>
                <w:sz w:val="20"/>
                <w:szCs w:val="20"/>
              </w:rPr>
            </w:pPr>
            <w:r>
              <w:rPr>
                <w:sz w:val="20"/>
                <w:szCs w:val="20"/>
              </w:rPr>
              <w:t>0</w:t>
            </w:r>
          </w:p>
        </w:tc>
        <w:tc>
          <w:tcPr>
            <w:tcW w:w="0" w:type="auto"/>
            <w:tcBorders>
              <w:top w:val="single" w:sz="4" w:space="0" w:color="auto"/>
              <w:left w:val="single" w:sz="4" w:space="0" w:color="auto"/>
              <w:bottom w:val="single" w:sz="4" w:space="0" w:color="auto"/>
              <w:right w:val="single" w:sz="4" w:space="0" w:color="auto"/>
            </w:tcBorders>
            <w:hideMark/>
          </w:tcPr>
          <w:p w14:paraId="0699F7B9" w14:textId="77777777" w:rsidR="00D16F6C" w:rsidRDefault="00D16F6C" w:rsidP="00025735">
            <w:pPr>
              <w:jc w:val="both"/>
              <w:rPr>
                <w:sz w:val="20"/>
                <w:szCs w:val="20"/>
              </w:rPr>
            </w:pPr>
            <w:r>
              <w:rPr>
                <w:sz w:val="20"/>
                <w:szCs w:val="20"/>
              </w:rPr>
              <w:t>0</w:t>
            </w:r>
          </w:p>
        </w:tc>
        <w:tc>
          <w:tcPr>
            <w:tcW w:w="0" w:type="auto"/>
            <w:tcBorders>
              <w:top w:val="single" w:sz="4" w:space="0" w:color="auto"/>
              <w:left w:val="single" w:sz="4" w:space="0" w:color="auto"/>
              <w:bottom w:val="single" w:sz="4" w:space="0" w:color="auto"/>
              <w:right w:val="single" w:sz="4" w:space="0" w:color="auto"/>
            </w:tcBorders>
            <w:hideMark/>
          </w:tcPr>
          <w:p w14:paraId="5BC11A1F" w14:textId="77777777" w:rsidR="00D16F6C" w:rsidRDefault="00D16F6C" w:rsidP="00025735">
            <w:pPr>
              <w:jc w:val="both"/>
              <w:rPr>
                <w:sz w:val="20"/>
                <w:szCs w:val="20"/>
              </w:rPr>
            </w:pPr>
            <w:r>
              <w:rPr>
                <w:sz w:val="20"/>
                <w:szCs w:val="20"/>
              </w:rPr>
              <w:t>0</w:t>
            </w:r>
          </w:p>
        </w:tc>
      </w:tr>
      <w:tr w:rsidR="00D16F6C" w14:paraId="4921C081" w14:textId="77777777" w:rsidTr="00302394">
        <w:tc>
          <w:tcPr>
            <w:tcW w:w="0" w:type="auto"/>
            <w:tcBorders>
              <w:top w:val="single" w:sz="4" w:space="0" w:color="auto"/>
              <w:left w:val="single" w:sz="4" w:space="0" w:color="auto"/>
              <w:bottom w:val="single" w:sz="4" w:space="0" w:color="auto"/>
              <w:right w:val="single" w:sz="4" w:space="0" w:color="auto"/>
            </w:tcBorders>
            <w:hideMark/>
          </w:tcPr>
          <w:p w14:paraId="09910A12" w14:textId="77777777" w:rsidR="00D16F6C" w:rsidRDefault="00D16F6C" w:rsidP="00025735">
            <w:pPr>
              <w:jc w:val="both"/>
              <w:rPr>
                <w:sz w:val="20"/>
                <w:szCs w:val="20"/>
              </w:rPr>
            </w:pPr>
            <w:r>
              <w:rPr>
                <w:sz w:val="20"/>
                <w:szCs w:val="20"/>
              </w:rPr>
              <w:t>210725</w:t>
            </w:r>
          </w:p>
        </w:tc>
        <w:tc>
          <w:tcPr>
            <w:tcW w:w="0" w:type="auto"/>
            <w:tcBorders>
              <w:top w:val="single" w:sz="4" w:space="0" w:color="auto"/>
              <w:left w:val="single" w:sz="4" w:space="0" w:color="auto"/>
              <w:bottom w:val="single" w:sz="4" w:space="0" w:color="auto"/>
              <w:right w:val="single" w:sz="4" w:space="0" w:color="auto"/>
            </w:tcBorders>
            <w:hideMark/>
          </w:tcPr>
          <w:p w14:paraId="1C3C0552" w14:textId="77777777" w:rsidR="00D16F6C" w:rsidRDefault="00D16F6C" w:rsidP="00025735">
            <w:pPr>
              <w:jc w:val="both"/>
              <w:rPr>
                <w:sz w:val="20"/>
                <w:szCs w:val="20"/>
              </w:rPr>
            </w:pPr>
            <w:r>
              <w:rPr>
                <w:sz w:val="20"/>
                <w:szCs w:val="20"/>
              </w:rPr>
              <w:t>1</w:t>
            </w:r>
          </w:p>
        </w:tc>
        <w:tc>
          <w:tcPr>
            <w:tcW w:w="0" w:type="auto"/>
            <w:tcBorders>
              <w:top w:val="single" w:sz="4" w:space="0" w:color="auto"/>
              <w:left w:val="single" w:sz="4" w:space="0" w:color="auto"/>
              <w:bottom w:val="single" w:sz="4" w:space="0" w:color="auto"/>
              <w:right w:val="single" w:sz="4" w:space="0" w:color="auto"/>
            </w:tcBorders>
            <w:hideMark/>
          </w:tcPr>
          <w:p w14:paraId="45A4D7C8" w14:textId="77777777" w:rsidR="00D16F6C" w:rsidRDefault="00D16F6C" w:rsidP="00025735">
            <w:pPr>
              <w:jc w:val="both"/>
              <w:rPr>
                <w:sz w:val="20"/>
                <w:szCs w:val="20"/>
              </w:rPr>
            </w:pPr>
            <w:r>
              <w:rPr>
                <w:sz w:val="20"/>
                <w:szCs w:val="20"/>
              </w:rPr>
              <w:t>1</w:t>
            </w:r>
          </w:p>
        </w:tc>
        <w:tc>
          <w:tcPr>
            <w:tcW w:w="0" w:type="auto"/>
            <w:tcBorders>
              <w:top w:val="single" w:sz="4" w:space="0" w:color="auto"/>
              <w:left w:val="single" w:sz="4" w:space="0" w:color="auto"/>
              <w:bottom w:val="single" w:sz="4" w:space="0" w:color="auto"/>
              <w:right w:val="single" w:sz="4" w:space="0" w:color="auto"/>
            </w:tcBorders>
            <w:hideMark/>
          </w:tcPr>
          <w:p w14:paraId="5FF6E7F3" w14:textId="77777777" w:rsidR="00D16F6C" w:rsidRDefault="00D16F6C" w:rsidP="00025735">
            <w:pPr>
              <w:jc w:val="both"/>
              <w:rPr>
                <w:sz w:val="20"/>
                <w:szCs w:val="20"/>
              </w:rPr>
            </w:pPr>
            <w:r>
              <w:rPr>
                <w:sz w:val="20"/>
                <w:szCs w:val="20"/>
              </w:rPr>
              <w:t>1</w:t>
            </w:r>
          </w:p>
        </w:tc>
        <w:tc>
          <w:tcPr>
            <w:tcW w:w="0" w:type="auto"/>
            <w:tcBorders>
              <w:top w:val="single" w:sz="4" w:space="0" w:color="auto"/>
              <w:left w:val="single" w:sz="4" w:space="0" w:color="auto"/>
              <w:bottom w:val="single" w:sz="4" w:space="0" w:color="auto"/>
              <w:right w:val="single" w:sz="4" w:space="0" w:color="auto"/>
            </w:tcBorders>
            <w:hideMark/>
          </w:tcPr>
          <w:p w14:paraId="1E2D3C62" w14:textId="77777777" w:rsidR="00D16F6C" w:rsidRDefault="00D16F6C" w:rsidP="00025735">
            <w:pPr>
              <w:jc w:val="both"/>
              <w:rPr>
                <w:sz w:val="20"/>
                <w:szCs w:val="20"/>
              </w:rPr>
            </w:pPr>
            <w:r>
              <w:rPr>
                <w:sz w:val="20"/>
                <w:szCs w:val="20"/>
              </w:rPr>
              <w:t>1</w:t>
            </w:r>
          </w:p>
        </w:tc>
        <w:tc>
          <w:tcPr>
            <w:tcW w:w="0" w:type="auto"/>
            <w:tcBorders>
              <w:top w:val="single" w:sz="4" w:space="0" w:color="auto"/>
              <w:left w:val="single" w:sz="4" w:space="0" w:color="auto"/>
              <w:bottom w:val="single" w:sz="4" w:space="0" w:color="auto"/>
              <w:right w:val="single" w:sz="4" w:space="0" w:color="auto"/>
            </w:tcBorders>
            <w:hideMark/>
          </w:tcPr>
          <w:p w14:paraId="48722CAE" w14:textId="77777777" w:rsidR="00D16F6C" w:rsidRDefault="00D16F6C" w:rsidP="00025735">
            <w:pPr>
              <w:jc w:val="both"/>
              <w:rPr>
                <w:sz w:val="20"/>
                <w:szCs w:val="20"/>
              </w:rPr>
            </w:pPr>
            <w:r>
              <w:rPr>
                <w:sz w:val="20"/>
                <w:szCs w:val="20"/>
              </w:rPr>
              <w:t>1</w:t>
            </w:r>
          </w:p>
        </w:tc>
        <w:tc>
          <w:tcPr>
            <w:tcW w:w="0" w:type="auto"/>
            <w:tcBorders>
              <w:top w:val="single" w:sz="4" w:space="0" w:color="auto"/>
              <w:left w:val="single" w:sz="4" w:space="0" w:color="auto"/>
              <w:bottom w:val="single" w:sz="4" w:space="0" w:color="auto"/>
              <w:right w:val="single" w:sz="4" w:space="0" w:color="auto"/>
            </w:tcBorders>
            <w:hideMark/>
          </w:tcPr>
          <w:p w14:paraId="5F28E813" w14:textId="77777777" w:rsidR="00D16F6C" w:rsidRDefault="00D16F6C" w:rsidP="00025735">
            <w:pPr>
              <w:jc w:val="both"/>
              <w:rPr>
                <w:sz w:val="20"/>
                <w:szCs w:val="20"/>
              </w:rPr>
            </w:pPr>
            <w:r>
              <w:rPr>
                <w:sz w:val="20"/>
                <w:szCs w:val="20"/>
              </w:rPr>
              <w:t>1</w:t>
            </w:r>
          </w:p>
        </w:tc>
        <w:tc>
          <w:tcPr>
            <w:tcW w:w="0" w:type="auto"/>
            <w:tcBorders>
              <w:top w:val="single" w:sz="4" w:space="0" w:color="auto"/>
              <w:left w:val="single" w:sz="4" w:space="0" w:color="auto"/>
              <w:bottom w:val="single" w:sz="4" w:space="0" w:color="auto"/>
              <w:right w:val="single" w:sz="4" w:space="0" w:color="auto"/>
            </w:tcBorders>
            <w:hideMark/>
          </w:tcPr>
          <w:p w14:paraId="3F5C0B13" w14:textId="77777777" w:rsidR="00D16F6C" w:rsidRDefault="00D16F6C" w:rsidP="00025735">
            <w:pPr>
              <w:jc w:val="both"/>
              <w:rPr>
                <w:sz w:val="20"/>
                <w:szCs w:val="20"/>
              </w:rPr>
            </w:pPr>
            <w:r>
              <w:rPr>
                <w:sz w:val="20"/>
                <w:szCs w:val="20"/>
              </w:rPr>
              <w:t>1</w:t>
            </w:r>
          </w:p>
        </w:tc>
      </w:tr>
      <w:tr w:rsidR="00D16F6C" w14:paraId="3CE9481B" w14:textId="77777777" w:rsidTr="00302394">
        <w:tc>
          <w:tcPr>
            <w:tcW w:w="0" w:type="auto"/>
            <w:tcBorders>
              <w:top w:val="single" w:sz="4" w:space="0" w:color="auto"/>
              <w:left w:val="single" w:sz="4" w:space="0" w:color="auto"/>
              <w:bottom w:val="single" w:sz="4" w:space="0" w:color="auto"/>
              <w:right w:val="single" w:sz="4" w:space="0" w:color="auto"/>
            </w:tcBorders>
            <w:hideMark/>
          </w:tcPr>
          <w:p w14:paraId="2EE2DE38" w14:textId="77777777" w:rsidR="00D16F6C" w:rsidRDefault="00D16F6C" w:rsidP="00025735">
            <w:pPr>
              <w:jc w:val="both"/>
              <w:rPr>
                <w:sz w:val="20"/>
                <w:szCs w:val="20"/>
              </w:rPr>
            </w:pPr>
            <w:r>
              <w:rPr>
                <w:sz w:val="20"/>
                <w:szCs w:val="20"/>
              </w:rPr>
              <w:t>134653</w:t>
            </w:r>
          </w:p>
        </w:tc>
        <w:tc>
          <w:tcPr>
            <w:tcW w:w="0" w:type="auto"/>
            <w:tcBorders>
              <w:top w:val="single" w:sz="4" w:space="0" w:color="auto"/>
              <w:left w:val="single" w:sz="4" w:space="0" w:color="auto"/>
              <w:bottom w:val="single" w:sz="4" w:space="0" w:color="auto"/>
              <w:right w:val="single" w:sz="4" w:space="0" w:color="auto"/>
            </w:tcBorders>
            <w:hideMark/>
          </w:tcPr>
          <w:p w14:paraId="5073DD83" w14:textId="77777777" w:rsidR="00D16F6C" w:rsidRDefault="00D16F6C" w:rsidP="00025735">
            <w:pPr>
              <w:jc w:val="both"/>
              <w:rPr>
                <w:sz w:val="20"/>
                <w:szCs w:val="20"/>
              </w:rPr>
            </w:pPr>
            <w:r>
              <w:rPr>
                <w:sz w:val="20"/>
                <w:szCs w:val="20"/>
              </w:rPr>
              <w:t>0</w:t>
            </w:r>
          </w:p>
        </w:tc>
        <w:tc>
          <w:tcPr>
            <w:tcW w:w="0" w:type="auto"/>
            <w:tcBorders>
              <w:top w:val="single" w:sz="4" w:space="0" w:color="auto"/>
              <w:left w:val="single" w:sz="4" w:space="0" w:color="auto"/>
              <w:bottom w:val="single" w:sz="4" w:space="0" w:color="auto"/>
              <w:right w:val="single" w:sz="4" w:space="0" w:color="auto"/>
            </w:tcBorders>
            <w:hideMark/>
          </w:tcPr>
          <w:p w14:paraId="0805DC43" w14:textId="77777777" w:rsidR="00D16F6C" w:rsidRDefault="00D16F6C" w:rsidP="00025735">
            <w:pPr>
              <w:jc w:val="both"/>
              <w:rPr>
                <w:sz w:val="20"/>
                <w:szCs w:val="20"/>
              </w:rPr>
            </w:pPr>
            <w:r>
              <w:rPr>
                <w:sz w:val="20"/>
                <w:szCs w:val="20"/>
              </w:rPr>
              <w:t>1</w:t>
            </w:r>
          </w:p>
        </w:tc>
        <w:tc>
          <w:tcPr>
            <w:tcW w:w="0" w:type="auto"/>
            <w:tcBorders>
              <w:top w:val="single" w:sz="4" w:space="0" w:color="auto"/>
              <w:left w:val="single" w:sz="4" w:space="0" w:color="auto"/>
              <w:bottom w:val="single" w:sz="4" w:space="0" w:color="auto"/>
              <w:right w:val="single" w:sz="4" w:space="0" w:color="auto"/>
            </w:tcBorders>
            <w:hideMark/>
          </w:tcPr>
          <w:p w14:paraId="63DF9881" w14:textId="77777777" w:rsidR="00D16F6C" w:rsidRDefault="00D16F6C" w:rsidP="00025735">
            <w:pPr>
              <w:jc w:val="both"/>
              <w:rPr>
                <w:sz w:val="20"/>
                <w:szCs w:val="20"/>
              </w:rPr>
            </w:pPr>
            <w:r>
              <w:rPr>
                <w:sz w:val="20"/>
                <w:szCs w:val="20"/>
              </w:rPr>
              <w:t>0</w:t>
            </w:r>
          </w:p>
        </w:tc>
        <w:tc>
          <w:tcPr>
            <w:tcW w:w="0" w:type="auto"/>
            <w:tcBorders>
              <w:top w:val="single" w:sz="4" w:space="0" w:color="auto"/>
              <w:left w:val="single" w:sz="4" w:space="0" w:color="auto"/>
              <w:bottom w:val="single" w:sz="4" w:space="0" w:color="auto"/>
              <w:right w:val="single" w:sz="4" w:space="0" w:color="auto"/>
            </w:tcBorders>
            <w:hideMark/>
          </w:tcPr>
          <w:p w14:paraId="13EA867A" w14:textId="77777777" w:rsidR="00D16F6C" w:rsidRDefault="00D16F6C" w:rsidP="00025735">
            <w:pPr>
              <w:jc w:val="both"/>
              <w:rPr>
                <w:sz w:val="20"/>
                <w:szCs w:val="20"/>
              </w:rPr>
            </w:pPr>
            <w:r>
              <w:rPr>
                <w:sz w:val="20"/>
                <w:szCs w:val="20"/>
              </w:rPr>
              <w:t>1</w:t>
            </w:r>
          </w:p>
        </w:tc>
        <w:tc>
          <w:tcPr>
            <w:tcW w:w="0" w:type="auto"/>
            <w:tcBorders>
              <w:top w:val="single" w:sz="4" w:space="0" w:color="auto"/>
              <w:left w:val="single" w:sz="4" w:space="0" w:color="auto"/>
              <w:bottom w:val="single" w:sz="4" w:space="0" w:color="auto"/>
              <w:right w:val="single" w:sz="4" w:space="0" w:color="auto"/>
            </w:tcBorders>
            <w:hideMark/>
          </w:tcPr>
          <w:p w14:paraId="2735A23B" w14:textId="77777777" w:rsidR="00D16F6C" w:rsidRDefault="00D16F6C" w:rsidP="00025735">
            <w:pPr>
              <w:jc w:val="both"/>
              <w:rPr>
                <w:sz w:val="20"/>
                <w:szCs w:val="20"/>
              </w:rPr>
            </w:pPr>
            <w:r>
              <w:rPr>
                <w:sz w:val="20"/>
                <w:szCs w:val="20"/>
              </w:rPr>
              <w:t>0</w:t>
            </w:r>
          </w:p>
        </w:tc>
        <w:tc>
          <w:tcPr>
            <w:tcW w:w="0" w:type="auto"/>
            <w:tcBorders>
              <w:top w:val="single" w:sz="4" w:space="0" w:color="auto"/>
              <w:left w:val="single" w:sz="4" w:space="0" w:color="auto"/>
              <w:bottom w:val="single" w:sz="4" w:space="0" w:color="auto"/>
              <w:right w:val="single" w:sz="4" w:space="0" w:color="auto"/>
            </w:tcBorders>
            <w:hideMark/>
          </w:tcPr>
          <w:p w14:paraId="4F9D75D8" w14:textId="77777777" w:rsidR="00D16F6C" w:rsidRDefault="00D16F6C" w:rsidP="00025735">
            <w:pPr>
              <w:jc w:val="both"/>
              <w:rPr>
                <w:sz w:val="20"/>
                <w:szCs w:val="20"/>
              </w:rPr>
            </w:pPr>
            <w:r>
              <w:rPr>
                <w:sz w:val="20"/>
                <w:szCs w:val="20"/>
              </w:rPr>
              <w:t>0</w:t>
            </w:r>
          </w:p>
        </w:tc>
        <w:tc>
          <w:tcPr>
            <w:tcW w:w="0" w:type="auto"/>
            <w:tcBorders>
              <w:top w:val="single" w:sz="4" w:space="0" w:color="auto"/>
              <w:left w:val="single" w:sz="4" w:space="0" w:color="auto"/>
              <w:bottom w:val="single" w:sz="4" w:space="0" w:color="auto"/>
              <w:right w:val="single" w:sz="4" w:space="0" w:color="auto"/>
            </w:tcBorders>
            <w:hideMark/>
          </w:tcPr>
          <w:p w14:paraId="66BEB316" w14:textId="77777777" w:rsidR="00D16F6C" w:rsidRDefault="00D16F6C" w:rsidP="00025735">
            <w:pPr>
              <w:jc w:val="both"/>
              <w:rPr>
                <w:sz w:val="20"/>
                <w:szCs w:val="20"/>
              </w:rPr>
            </w:pPr>
            <w:r>
              <w:rPr>
                <w:sz w:val="20"/>
                <w:szCs w:val="20"/>
              </w:rPr>
              <w:t>1</w:t>
            </w:r>
          </w:p>
        </w:tc>
      </w:tr>
    </w:tbl>
    <w:p w14:paraId="7C89CD86" w14:textId="77777777" w:rsidR="00246F85" w:rsidRDefault="00246F85" w:rsidP="00025735">
      <w:pPr>
        <w:ind w:left="360"/>
        <w:jc w:val="both"/>
        <w:rPr>
          <w:b/>
          <w:bCs/>
        </w:rPr>
      </w:pPr>
    </w:p>
    <w:p w14:paraId="5C8009FA" w14:textId="692E565B" w:rsidR="00D16F6C" w:rsidRDefault="00D16F6C" w:rsidP="00025735">
      <w:pPr>
        <w:ind w:left="360"/>
        <w:jc w:val="both"/>
        <w:rPr>
          <w:b/>
          <w:bCs/>
        </w:rPr>
      </w:pPr>
      <w:r>
        <w:rPr>
          <w:b/>
          <w:bCs/>
        </w:rPr>
        <w:t>shows results of Multiple Models applied to identify fraud in Customer orders.</w:t>
      </w:r>
    </w:p>
    <w:p w14:paraId="54296621" w14:textId="77777777" w:rsidR="00246F85" w:rsidRDefault="00246F85" w:rsidP="00025735">
      <w:pPr>
        <w:ind w:left="360"/>
        <w:jc w:val="both"/>
        <w:rPr>
          <w:b/>
          <w:bCs/>
        </w:rPr>
      </w:pPr>
    </w:p>
    <w:p w14:paraId="1F12FB2A" w14:textId="77777777" w:rsidR="00246F85" w:rsidRDefault="00D16F6C" w:rsidP="00025735">
      <w:pPr>
        <w:jc w:val="both"/>
        <w:rPr>
          <w:sz w:val="20"/>
          <w:szCs w:val="20"/>
        </w:rPr>
      </w:pPr>
      <w:r>
        <w:rPr>
          <w:sz w:val="20"/>
          <w:szCs w:val="20"/>
        </w:rPr>
        <w:lastRenderedPageBreak/>
        <w:t>The outcomes of running different machine learning approaches to identify fraud in customer orders indicate a high precision accuracy all over the models. All models for instance, report and predicted fraud statuses for Customer Order IDs 48090 and 320949 show a unanimous agreement, suggesting that the models are very effective in prediction. Surprisingly, for Customer Order ID No: 134653 the predictions of both models differ, and this confirms the fact that fraud detection is not always straightforward since it often involves complex patterns. Model choice also becomes critical, depending on the data characteristics and business outcomes of false-positives and -negatives. The fact that models like Logistic Regression, Random Forest, and Gradient Boosting perform consistently across majority of the predictions might indicate their aptness for the said job. But the situations where the model misidentification like Customer Order ID 134653 happens from time to time demonstrate the critical significance of working on the model’s improvement.</w:t>
      </w:r>
    </w:p>
    <w:p w14:paraId="2127A907" w14:textId="73C9C838" w:rsidR="005A118E" w:rsidRPr="00246F85" w:rsidRDefault="00B45D69" w:rsidP="00025735">
      <w:pPr>
        <w:jc w:val="both"/>
        <w:rPr>
          <w:sz w:val="20"/>
          <w:szCs w:val="20"/>
        </w:rPr>
      </w:pPr>
      <w:r>
        <w:rPr>
          <w:b/>
          <w:bCs/>
        </w:rPr>
        <w:br/>
      </w:r>
      <w:r w:rsidR="005A118E">
        <w:rPr>
          <w:b/>
          <w:bCs/>
        </w:rPr>
        <w:t>RFM analysis</w:t>
      </w:r>
    </w:p>
    <w:p w14:paraId="28DDFC0C" w14:textId="77777777" w:rsidR="00246F85" w:rsidRPr="00D11D04" w:rsidRDefault="00246F85" w:rsidP="00025735">
      <w:pPr>
        <w:jc w:val="both"/>
        <w:rPr>
          <w:sz w:val="20"/>
          <w:szCs w:val="20"/>
        </w:rPr>
      </w:pPr>
    </w:p>
    <w:tbl>
      <w:tblPr>
        <w:tblStyle w:val="TableGrid"/>
        <w:tblpPr w:leftFromText="180" w:rightFromText="180" w:vertAnchor="page" w:horzAnchor="margin" w:tblpY="6561"/>
        <w:tblW w:w="9334" w:type="dxa"/>
        <w:tblInd w:w="0" w:type="dxa"/>
        <w:tblLook w:val="04A0" w:firstRow="1" w:lastRow="0" w:firstColumn="1" w:lastColumn="0" w:noHBand="0" w:noVBand="1"/>
      </w:tblPr>
      <w:tblGrid>
        <w:gridCol w:w="1528"/>
        <w:gridCol w:w="974"/>
        <w:gridCol w:w="1145"/>
        <w:gridCol w:w="1072"/>
        <w:gridCol w:w="1099"/>
        <w:gridCol w:w="978"/>
        <w:gridCol w:w="986"/>
        <w:gridCol w:w="1552"/>
      </w:tblGrid>
      <w:tr w:rsidR="005A118E" w14:paraId="25611E07" w14:textId="77777777" w:rsidTr="00246F85">
        <w:trPr>
          <w:trHeight w:val="678"/>
        </w:trPr>
        <w:tc>
          <w:tcPr>
            <w:tcW w:w="0" w:type="auto"/>
          </w:tcPr>
          <w:p w14:paraId="11E76753" w14:textId="77777777" w:rsidR="005A118E" w:rsidRDefault="005A118E" w:rsidP="00246F85">
            <w:r>
              <w:t>Order Customer ID</w:t>
            </w:r>
          </w:p>
        </w:tc>
        <w:tc>
          <w:tcPr>
            <w:tcW w:w="0" w:type="auto"/>
          </w:tcPr>
          <w:p w14:paraId="75738D6D" w14:textId="77777777" w:rsidR="005A118E" w:rsidRDefault="005A118E" w:rsidP="00246F85">
            <w:r>
              <w:t>Recency</w:t>
            </w:r>
          </w:p>
        </w:tc>
        <w:tc>
          <w:tcPr>
            <w:tcW w:w="0" w:type="auto"/>
          </w:tcPr>
          <w:p w14:paraId="6D058A3A" w14:textId="77777777" w:rsidR="005A118E" w:rsidRDefault="005A118E" w:rsidP="00246F85">
            <w:r>
              <w:t>Frequency</w:t>
            </w:r>
          </w:p>
        </w:tc>
        <w:tc>
          <w:tcPr>
            <w:tcW w:w="0" w:type="auto"/>
          </w:tcPr>
          <w:p w14:paraId="0894C830" w14:textId="77777777" w:rsidR="005A118E" w:rsidRDefault="005A118E" w:rsidP="00246F85">
            <w:r>
              <w:t>Monetary</w:t>
            </w:r>
          </w:p>
        </w:tc>
        <w:tc>
          <w:tcPr>
            <w:tcW w:w="1099" w:type="dxa"/>
          </w:tcPr>
          <w:p w14:paraId="4ED08951" w14:textId="77777777" w:rsidR="005A118E" w:rsidRDefault="005A118E" w:rsidP="00246F85">
            <w:r>
              <w:t>F_score</w:t>
            </w:r>
          </w:p>
        </w:tc>
        <w:tc>
          <w:tcPr>
            <w:tcW w:w="978" w:type="dxa"/>
          </w:tcPr>
          <w:p w14:paraId="3130C4E3" w14:textId="77777777" w:rsidR="005A118E" w:rsidRDefault="005A118E" w:rsidP="00246F85">
            <w:r>
              <w:t>R_score</w:t>
            </w:r>
          </w:p>
        </w:tc>
        <w:tc>
          <w:tcPr>
            <w:tcW w:w="0" w:type="auto"/>
          </w:tcPr>
          <w:p w14:paraId="36FE17D9" w14:textId="77777777" w:rsidR="005A118E" w:rsidRDefault="005A118E" w:rsidP="00246F85">
            <w:r>
              <w:t>M_score</w:t>
            </w:r>
          </w:p>
        </w:tc>
        <w:tc>
          <w:tcPr>
            <w:tcW w:w="0" w:type="auto"/>
          </w:tcPr>
          <w:p w14:paraId="4CE5C270" w14:textId="77777777" w:rsidR="005A118E" w:rsidRDefault="005A118E" w:rsidP="00246F85">
            <w:r>
              <w:t>Customer Segment</w:t>
            </w:r>
          </w:p>
        </w:tc>
      </w:tr>
      <w:tr w:rsidR="005A118E" w14:paraId="60B71754" w14:textId="77777777" w:rsidTr="00246F85">
        <w:trPr>
          <w:trHeight w:val="399"/>
        </w:trPr>
        <w:tc>
          <w:tcPr>
            <w:tcW w:w="0" w:type="auto"/>
          </w:tcPr>
          <w:p w14:paraId="19C9B622" w14:textId="77777777" w:rsidR="005A118E" w:rsidRDefault="005A118E" w:rsidP="00246F85">
            <w:r>
              <w:t>1</w:t>
            </w:r>
          </w:p>
          <w:p w14:paraId="6A5CE3AE" w14:textId="77777777" w:rsidR="005A118E" w:rsidRDefault="005A118E" w:rsidP="00246F85"/>
        </w:tc>
        <w:tc>
          <w:tcPr>
            <w:tcW w:w="0" w:type="auto"/>
          </w:tcPr>
          <w:p w14:paraId="0897864C" w14:textId="77777777" w:rsidR="005A118E" w:rsidRDefault="005A118E" w:rsidP="00246F85">
            <w:r>
              <w:t>793</w:t>
            </w:r>
          </w:p>
        </w:tc>
        <w:tc>
          <w:tcPr>
            <w:tcW w:w="0" w:type="auto"/>
          </w:tcPr>
          <w:p w14:paraId="3807BD4B" w14:textId="77777777" w:rsidR="005A118E" w:rsidRDefault="005A118E" w:rsidP="00246F85">
            <w:r>
              <w:t>1</w:t>
            </w:r>
          </w:p>
        </w:tc>
        <w:tc>
          <w:tcPr>
            <w:tcW w:w="0" w:type="auto"/>
          </w:tcPr>
          <w:p w14:paraId="1BF5BC1E" w14:textId="77777777" w:rsidR="005A118E" w:rsidRDefault="005A118E" w:rsidP="00246F85">
            <w:r>
              <w:t>472.45</w:t>
            </w:r>
          </w:p>
        </w:tc>
        <w:tc>
          <w:tcPr>
            <w:tcW w:w="1099" w:type="dxa"/>
          </w:tcPr>
          <w:p w14:paraId="3D3E8485" w14:textId="77777777" w:rsidR="005A118E" w:rsidRDefault="005A118E" w:rsidP="00246F85">
            <w:r>
              <w:t>1</w:t>
            </w:r>
          </w:p>
        </w:tc>
        <w:tc>
          <w:tcPr>
            <w:tcW w:w="978" w:type="dxa"/>
          </w:tcPr>
          <w:p w14:paraId="226EAFF2" w14:textId="77777777" w:rsidR="005A118E" w:rsidRDefault="005A118E" w:rsidP="00246F85">
            <w:r>
              <w:t>1</w:t>
            </w:r>
          </w:p>
        </w:tc>
        <w:tc>
          <w:tcPr>
            <w:tcW w:w="0" w:type="auto"/>
          </w:tcPr>
          <w:p w14:paraId="0B609149" w14:textId="77777777" w:rsidR="005A118E" w:rsidRDefault="005A118E" w:rsidP="00246F85">
            <w:r>
              <w:t>2</w:t>
            </w:r>
          </w:p>
        </w:tc>
        <w:tc>
          <w:tcPr>
            <w:tcW w:w="0" w:type="auto"/>
          </w:tcPr>
          <w:p w14:paraId="12B2641B" w14:textId="77777777" w:rsidR="005A118E" w:rsidRDefault="005A118E" w:rsidP="00246F85">
            <w:r>
              <w:t>Need Attention</w:t>
            </w:r>
          </w:p>
        </w:tc>
      </w:tr>
      <w:tr w:rsidR="005A118E" w14:paraId="252D3F6E" w14:textId="77777777" w:rsidTr="00246F85">
        <w:trPr>
          <w:trHeight w:val="421"/>
        </w:trPr>
        <w:tc>
          <w:tcPr>
            <w:tcW w:w="0" w:type="auto"/>
          </w:tcPr>
          <w:p w14:paraId="6B06E235" w14:textId="77777777" w:rsidR="005A118E" w:rsidRDefault="005A118E" w:rsidP="00246F85">
            <w:r>
              <w:t>2</w:t>
            </w:r>
          </w:p>
        </w:tc>
        <w:tc>
          <w:tcPr>
            <w:tcW w:w="0" w:type="auto"/>
          </w:tcPr>
          <w:p w14:paraId="0220EC4A" w14:textId="77777777" w:rsidR="005A118E" w:rsidRDefault="005A118E" w:rsidP="00246F85">
            <w:r>
              <w:t>137</w:t>
            </w:r>
          </w:p>
        </w:tc>
        <w:tc>
          <w:tcPr>
            <w:tcW w:w="0" w:type="auto"/>
          </w:tcPr>
          <w:p w14:paraId="44158F0D" w14:textId="77777777" w:rsidR="005A118E" w:rsidRDefault="005A118E" w:rsidP="00246F85">
            <w:r>
              <w:t>4</w:t>
            </w:r>
          </w:p>
        </w:tc>
        <w:tc>
          <w:tcPr>
            <w:tcW w:w="0" w:type="auto"/>
          </w:tcPr>
          <w:p w14:paraId="0A1DBA19" w14:textId="77777777" w:rsidR="005A118E" w:rsidRDefault="005A118E" w:rsidP="00246F85">
            <w:r>
              <w:t>1618.66</w:t>
            </w:r>
          </w:p>
        </w:tc>
        <w:tc>
          <w:tcPr>
            <w:tcW w:w="1099" w:type="dxa"/>
          </w:tcPr>
          <w:p w14:paraId="3179096E" w14:textId="77777777" w:rsidR="005A118E" w:rsidRDefault="005A118E" w:rsidP="00246F85">
            <w:r>
              <w:t>2</w:t>
            </w:r>
          </w:p>
        </w:tc>
        <w:tc>
          <w:tcPr>
            <w:tcW w:w="978" w:type="dxa"/>
          </w:tcPr>
          <w:p w14:paraId="0B6B8B38" w14:textId="77777777" w:rsidR="005A118E" w:rsidRDefault="005A118E" w:rsidP="00246F85">
            <w:r>
              <w:t>3</w:t>
            </w:r>
          </w:p>
        </w:tc>
        <w:tc>
          <w:tcPr>
            <w:tcW w:w="0" w:type="auto"/>
          </w:tcPr>
          <w:p w14:paraId="37C8970C" w14:textId="77777777" w:rsidR="005A118E" w:rsidRDefault="005A118E" w:rsidP="00246F85">
            <w:r>
              <w:t>3</w:t>
            </w:r>
          </w:p>
        </w:tc>
        <w:tc>
          <w:tcPr>
            <w:tcW w:w="0" w:type="auto"/>
          </w:tcPr>
          <w:p w14:paraId="25576793" w14:textId="77777777" w:rsidR="005A118E" w:rsidRDefault="005A118E" w:rsidP="00246F85">
            <w:r>
              <w:t>Need Attention</w:t>
            </w:r>
          </w:p>
        </w:tc>
      </w:tr>
      <w:tr w:rsidR="005A118E" w14:paraId="09D9C9A8" w14:textId="77777777" w:rsidTr="00246F85">
        <w:trPr>
          <w:trHeight w:val="399"/>
        </w:trPr>
        <w:tc>
          <w:tcPr>
            <w:tcW w:w="0" w:type="auto"/>
          </w:tcPr>
          <w:p w14:paraId="53E72E4F" w14:textId="77777777" w:rsidR="005A118E" w:rsidRDefault="005A118E" w:rsidP="00246F85">
            <w:r>
              <w:t>3</w:t>
            </w:r>
          </w:p>
        </w:tc>
        <w:tc>
          <w:tcPr>
            <w:tcW w:w="0" w:type="auto"/>
          </w:tcPr>
          <w:p w14:paraId="66E87440" w14:textId="77777777" w:rsidR="005A118E" w:rsidRDefault="005A118E" w:rsidP="00246F85">
            <w:r>
              <w:t>230</w:t>
            </w:r>
          </w:p>
        </w:tc>
        <w:tc>
          <w:tcPr>
            <w:tcW w:w="0" w:type="auto"/>
          </w:tcPr>
          <w:p w14:paraId="7EC09622" w14:textId="77777777" w:rsidR="005A118E" w:rsidRDefault="005A118E" w:rsidP="00246F85">
            <w:r>
              <w:t>5</w:t>
            </w:r>
          </w:p>
        </w:tc>
        <w:tc>
          <w:tcPr>
            <w:tcW w:w="0" w:type="auto"/>
          </w:tcPr>
          <w:p w14:paraId="3D4CA338" w14:textId="77777777" w:rsidR="005A118E" w:rsidRDefault="005A118E" w:rsidP="00246F85">
            <w:r>
              <w:t>3189.20</w:t>
            </w:r>
          </w:p>
        </w:tc>
        <w:tc>
          <w:tcPr>
            <w:tcW w:w="1099" w:type="dxa"/>
          </w:tcPr>
          <w:p w14:paraId="401E6167" w14:textId="77777777" w:rsidR="005A118E" w:rsidRDefault="005A118E" w:rsidP="00246F85">
            <w:r>
              <w:t>2</w:t>
            </w:r>
          </w:p>
        </w:tc>
        <w:tc>
          <w:tcPr>
            <w:tcW w:w="978" w:type="dxa"/>
          </w:tcPr>
          <w:p w14:paraId="688B7FE3" w14:textId="77777777" w:rsidR="005A118E" w:rsidRDefault="005A118E" w:rsidP="00246F85">
            <w:r>
              <w:t>2</w:t>
            </w:r>
          </w:p>
        </w:tc>
        <w:tc>
          <w:tcPr>
            <w:tcW w:w="0" w:type="auto"/>
          </w:tcPr>
          <w:p w14:paraId="4AB60EA4" w14:textId="77777777" w:rsidR="005A118E" w:rsidRDefault="005A118E" w:rsidP="00246F85">
            <w:r>
              <w:t>4</w:t>
            </w:r>
          </w:p>
        </w:tc>
        <w:tc>
          <w:tcPr>
            <w:tcW w:w="0" w:type="auto"/>
          </w:tcPr>
          <w:p w14:paraId="455C87FD" w14:textId="77777777" w:rsidR="005A118E" w:rsidRDefault="005A118E" w:rsidP="00246F85">
            <w:r>
              <w:t>Other</w:t>
            </w:r>
          </w:p>
        </w:tc>
      </w:tr>
      <w:tr w:rsidR="005A118E" w14:paraId="4EBA3460" w14:textId="77777777" w:rsidTr="00246F85">
        <w:trPr>
          <w:trHeight w:val="421"/>
        </w:trPr>
        <w:tc>
          <w:tcPr>
            <w:tcW w:w="0" w:type="auto"/>
          </w:tcPr>
          <w:p w14:paraId="0319F638" w14:textId="77777777" w:rsidR="005A118E" w:rsidRDefault="005A118E" w:rsidP="00246F85">
            <w:r>
              <w:t>4</w:t>
            </w:r>
          </w:p>
        </w:tc>
        <w:tc>
          <w:tcPr>
            <w:tcW w:w="0" w:type="auto"/>
          </w:tcPr>
          <w:p w14:paraId="16078110" w14:textId="77777777" w:rsidR="005A118E" w:rsidRDefault="005A118E" w:rsidP="00246F85">
            <w:r>
              <w:t>381</w:t>
            </w:r>
          </w:p>
        </w:tc>
        <w:tc>
          <w:tcPr>
            <w:tcW w:w="0" w:type="auto"/>
          </w:tcPr>
          <w:p w14:paraId="38EEF791" w14:textId="77777777" w:rsidR="005A118E" w:rsidRDefault="005A118E" w:rsidP="00246F85">
            <w:r>
              <w:t>4</w:t>
            </w:r>
          </w:p>
        </w:tc>
        <w:tc>
          <w:tcPr>
            <w:tcW w:w="0" w:type="auto"/>
          </w:tcPr>
          <w:p w14:paraId="429C3B5C" w14:textId="77777777" w:rsidR="005A118E" w:rsidRDefault="005A118E" w:rsidP="00246F85">
            <w:r>
              <w:t>1480.71</w:t>
            </w:r>
          </w:p>
        </w:tc>
        <w:tc>
          <w:tcPr>
            <w:tcW w:w="1099" w:type="dxa"/>
          </w:tcPr>
          <w:p w14:paraId="7E9E0F69" w14:textId="77777777" w:rsidR="005A118E" w:rsidRDefault="005A118E" w:rsidP="00246F85">
            <w:r>
              <w:t>2</w:t>
            </w:r>
          </w:p>
        </w:tc>
        <w:tc>
          <w:tcPr>
            <w:tcW w:w="978" w:type="dxa"/>
          </w:tcPr>
          <w:p w14:paraId="10C22AEE" w14:textId="77777777" w:rsidR="005A118E" w:rsidRDefault="005A118E" w:rsidP="00246F85">
            <w:r>
              <w:t>1</w:t>
            </w:r>
          </w:p>
        </w:tc>
        <w:tc>
          <w:tcPr>
            <w:tcW w:w="0" w:type="auto"/>
          </w:tcPr>
          <w:p w14:paraId="03F5A2A3" w14:textId="77777777" w:rsidR="005A118E" w:rsidRDefault="005A118E" w:rsidP="00246F85">
            <w:r>
              <w:t>3</w:t>
            </w:r>
          </w:p>
        </w:tc>
        <w:tc>
          <w:tcPr>
            <w:tcW w:w="0" w:type="auto"/>
          </w:tcPr>
          <w:p w14:paraId="016D0735" w14:textId="77777777" w:rsidR="005A118E" w:rsidRDefault="005A118E" w:rsidP="00246F85">
            <w:r>
              <w:t>Need Attention</w:t>
            </w:r>
          </w:p>
        </w:tc>
      </w:tr>
      <w:tr w:rsidR="005A118E" w14:paraId="334189B2" w14:textId="77777777" w:rsidTr="00246F85">
        <w:trPr>
          <w:trHeight w:val="399"/>
        </w:trPr>
        <w:tc>
          <w:tcPr>
            <w:tcW w:w="0" w:type="auto"/>
          </w:tcPr>
          <w:p w14:paraId="58782296" w14:textId="77777777" w:rsidR="005A118E" w:rsidRDefault="005A118E" w:rsidP="00246F85">
            <w:r>
              <w:t>5</w:t>
            </w:r>
          </w:p>
        </w:tc>
        <w:tc>
          <w:tcPr>
            <w:tcW w:w="0" w:type="auto"/>
          </w:tcPr>
          <w:p w14:paraId="13D3C663" w14:textId="77777777" w:rsidR="005A118E" w:rsidRDefault="005A118E" w:rsidP="00246F85">
            <w:r>
              <w:t>458</w:t>
            </w:r>
          </w:p>
        </w:tc>
        <w:tc>
          <w:tcPr>
            <w:tcW w:w="0" w:type="auto"/>
          </w:tcPr>
          <w:p w14:paraId="3E6E7B0A" w14:textId="77777777" w:rsidR="005A118E" w:rsidRDefault="005A118E" w:rsidP="00246F85">
            <w:r>
              <w:t>3</w:t>
            </w:r>
          </w:p>
        </w:tc>
        <w:tc>
          <w:tcPr>
            <w:tcW w:w="0" w:type="auto"/>
          </w:tcPr>
          <w:p w14:paraId="2F72F584" w14:textId="77777777" w:rsidR="005A118E" w:rsidRDefault="005A118E" w:rsidP="00246F85">
            <w:r>
              <w:t>1101.92</w:t>
            </w:r>
          </w:p>
        </w:tc>
        <w:tc>
          <w:tcPr>
            <w:tcW w:w="1099" w:type="dxa"/>
          </w:tcPr>
          <w:p w14:paraId="68419C59" w14:textId="77777777" w:rsidR="005A118E" w:rsidRDefault="005A118E" w:rsidP="00246F85">
            <w:r>
              <w:t>2</w:t>
            </w:r>
          </w:p>
        </w:tc>
        <w:tc>
          <w:tcPr>
            <w:tcW w:w="978" w:type="dxa"/>
          </w:tcPr>
          <w:p w14:paraId="3817E28A" w14:textId="77777777" w:rsidR="005A118E" w:rsidRDefault="005A118E" w:rsidP="00246F85">
            <w:r>
              <w:t>1</w:t>
            </w:r>
          </w:p>
        </w:tc>
        <w:tc>
          <w:tcPr>
            <w:tcW w:w="0" w:type="auto"/>
          </w:tcPr>
          <w:p w14:paraId="075AAAAB" w14:textId="77777777" w:rsidR="005A118E" w:rsidRDefault="005A118E" w:rsidP="00246F85">
            <w:r>
              <w:t>2</w:t>
            </w:r>
          </w:p>
        </w:tc>
        <w:tc>
          <w:tcPr>
            <w:tcW w:w="0" w:type="auto"/>
          </w:tcPr>
          <w:p w14:paraId="3C521021" w14:textId="77777777" w:rsidR="005A118E" w:rsidRDefault="005A118E" w:rsidP="00246F85">
            <w:r>
              <w:t>Need Attention</w:t>
            </w:r>
          </w:p>
        </w:tc>
      </w:tr>
      <w:tr w:rsidR="005A118E" w14:paraId="0416C04D" w14:textId="77777777" w:rsidTr="00246F85">
        <w:trPr>
          <w:trHeight w:val="399"/>
        </w:trPr>
        <w:tc>
          <w:tcPr>
            <w:tcW w:w="0" w:type="auto"/>
          </w:tcPr>
          <w:p w14:paraId="744C44FB" w14:textId="77777777" w:rsidR="005A118E" w:rsidRDefault="005A118E" w:rsidP="00246F85">
            <w:r>
              <w:t>…</w:t>
            </w:r>
          </w:p>
        </w:tc>
        <w:tc>
          <w:tcPr>
            <w:tcW w:w="0" w:type="auto"/>
          </w:tcPr>
          <w:p w14:paraId="2CFF50CA" w14:textId="77777777" w:rsidR="005A118E" w:rsidRDefault="005A118E" w:rsidP="00246F85">
            <w:r>
              <w:t>…</w:t>
            </w:r>
          </w:p>
        </w:tc>
        <w:tc>
          <w:tcPr>
            <w:tcW w:w="0" w:type="auto"/>
          </w:tcPr>
          <w:p w14:paraId="59CB15BF" w14:textId="77777777" w:rsidR="005A118E" w:rsidRDefault="005A118E" w:rsidP="00246F85">
            <w:r>
              <w:t>…</w:t>
            </w:r>
          </w:p>
        </w:tc>
        <w:tc>
          <w:tcPr>
            <w:tcW w:w="0" w:type="auto"/>
          </w:tcPr>
          <w:p w14:paraId="5F0E1B59" w14:textId="77777777" w:rsidR="005A118E" w:rsidRDefault="005A118E" w:rsidP="00246F85">
            <w:r>
              <w:t>…</w:t>
            </w:r>
          </w:p>
        </w:tc>
        <w:tc>
          <w:tcPr>
            <w:tcW w:w="1099" w:type="dxa"/>
          </w:tcPr>
          <w:p w14:paraId="3B3C12CE" w14:textId="77777777" w:rsidR="005A118E" w:rsidRDefault="005A118E" w:rsidP="00246F85">
            <w:r>
              <w:t>…</w:t>
            </w:r>
          </w:p>
        </w:tc>
        <w:tc>
          <w:tcPr>
            <w:tcW w:w="978" w:type="dxa"/>
          </w:tcPr>
          <w:p w14:paraId="0AAA2AC7" w14:textId="77777777" w:rsidR="005A118E" w:rsidRDefault="005A118E" w:rsidP="00246F85">
            <w:r>
              <w:t>…</w:t>
            </w:r>
          </w:p>
        </w:tc>
        <w:tc>
          <w:tcPr>
            <w:tcW w:w="0" w:type="auto"/>
          </w:tcPr>
          <w:p w14:paraId="3D37C1C6" w14:textId="77777777" w:rsidR="005A118E" w:rsidRDefault="005A118E" w:rsidP="00246F85">
            <w:r>
              <w:t>…</w:t>
            </w:r>
          </w:p>
        </w:tc>
        <w:tc>
          <w:tcPr>
            <w:tcW w:w="0" w:type="auto"/>
          </w:tcPr>
          <w:p w14:paraId="1F11AC96" w14:textId="77777777" w:rsidR="005A118E" w:rsidRDefault="005A118E" w:rsidP="00246F85">
            <w:r>
              <w:t>…</w:t>
            </w:r>
          </w:p>
        </w:tc>
      </w:tr>
      <w:tr w:rsidR="005A118E" w14:paraId="5AB35898" w14:textId="77777777" w:rsidTr="00246F85">
        <w:trPr>
          <w:trHeight w:val="421"/>
        </w:trPr>
        <w:tc>
          <w:tcPr>
            <w:tcW w:w="0" w:type="auto"/>
          </w:tcPr>
          <w:p w14:paraId="77DBFA39" w14:textId="77777777" w:rsidR="005A118E" w:rsidRDefault="005A118E" w:rsidP="00246F85">
            <w:r>
              <w:t>20753</w:t>
            </w:r>
          </w:p>
        </w:tc>
        <w:tc>
          <w:tcPr>
            <w:tcW w:w="0" w:type="auto"/>
          </w:tcPr>
          <w:p w14:paraId="4D1B5C02" w14:textId="77777777" w:rsidR="005A118E" w:rsidRDefault="005A118E" w:rsidP="00246F85">
            <w:r>
              <w:t>1</w:t>
            </w:r>
          </w:p>
        </w:tc>
        <w:tc>
          <w:tcPr>
            <w:tcW w:w="0" w:type="auto"/>
          </w:tcPr>
          <w:p w14:paraId="2DA5A9F2" w14:textId="77777777" w:rsidR="005A118E" w:rsidRDefault="005A118E" w:rsidP="00246F85">
            <w:r>
              <w:t>1</w:t>
            </w:r>
          </w:p>
        </w:tc>
        <w:tc>
          <w:tcPr>
            <w:tcW w:w="0" w:type="auto"/>
          </w:tcPr>
          <w:p w14:paraId="47756DFF" w14:textId="77777777" w:rsidR="005A118E" w:rsidRDefault="005A118E" w:rsidP="00246F85">
            <w:r>
              <w:t>161.87</w:t>
            </w:r>
          </w:p>
        </w:tc>
        <w:tc>
          <w:tcPr>
            <w:tcW w:w="1099" w:type="dxa"/>
          </w:tcPr>
          <w:p w14:paraId="7F09BB9B" w14:textId="77777777" w:rsidR="005A118E" w:rsidRDefault="005A118E" w:rsidP="00246F85">
            <w:r>
              <w:t>1</w:t>
            </w:r>
          </w:p>
        </w:tc>
        <w:tc>
          <w:tcPr>
            <w:tcW w:w="978" w:type="dxa"/>
          </w:tcPr>
          <w:p w14:paraId="336F1FB2" w14:textId="77777777" w:rsidR="005A118E" w:rsidRDefault="005A118E" w:rsidP="00246F85">
            <w:r>
              <w:t>4</w:t>
            </w:r>
          </w:p>
        </w:tc>
        <w:tc>
          <w:tcPr>
            <w:tcW w:w="0" w:type="auto"/>
          </w:tcPr>
          <w:p w14:paraId="491FC934" w14:textId="77777777" w:rsidR="005A118E" w:rsidRDefault="005A118E" w:rsidP="00246F85">
            <w:r>
              <w:t>1</w:t>
            </w:r>
          </w:p>
        </w:tc>
        <w:tc>
          <w:tcPr>
            <w:tcW w:w="0" w:type="auto"/>
          </w:tcPr>
          <w:p w14:paraId="6376AC0D" w14:textId="77777777" w:rsidR="005A118E" w:rsidRDefault="005A118E" w:rsidP="00246F85">
            <w:r>
              <w:t>Loyal Customers</w:t>
            </w:r>
          </w:p>
        </w:tc>
      </w:tr>
      <w:tr w:rsidR="005A118E" w14:paraId="054C0819" w14:textId="77777777" w:rsidTr="00246F85">
        <w:trPr>
          <w:trHeight w:val="399"/>
        </w:trPr>
        <w:tc>
          <w:tcPr>
            <w:tcW w:w="0" w:type="auto"/>
          </w:tcPr>
          <w:p w14:paraId="2D5AB24F" w14:textId="77777777" w:rsidR="005A118E" w:rsidRDefault="005A118E" w:rsidP="00246F85">
            <w:r>
              <w:t>20754</w:t>
            </w:r>
          </w:p>
        </w:tc>
        <w:tc>
          <w:tcPr>
            <w:tcW w:w="0" w:type="auto"/>
          </w:tcPr>
          <w:p w14:paraId="0B775A8B" w14:textId="77777777" w:rsidR="005A118E" w:rsidRDefault="005A118E" w:rsidP="00246F85">
            <w:r>
              <w:t>1</w:t>
            </w:r>
          </w:p>
        </w:tc>
        <w:tc>
          <w:tcPr>
            <w:tcW w:w="0" w:type="auto"/>
          </w:tcPr>
          <w:p w14:paraId="7CD931CD" w14:textId="77777777" w:rsidR="005A118E" w:rsidRDefault="005A118E" w:rsidP="00246F85">
            <w:r>
              <w:t>1</w:t>
            </w:r>
          </w:p>
        </w:tc>
        <w:tc>
          <w:tcPr>
            <w:tcW w:w="0" w:type="auto"/>
          </w:tcPr>
          <w:p w14:paraId="3358853A" w14:textId="77777777" w:rsidR="005A118E" w:rsidRDefault="005A118E" w:rsidP="00246F85">
            <w:r>
              <w:t>172.66</w:t>
            </w:r>
          </w:p>
        </w:tc>
        <w:tc>
          <w:tcPr>
            <w:tcW w:w="1099" w:type="dxa"/>
          </w:tcPr>
          <w:p w14:paraId="65FBD05E" w14:textId="77777777" w:rsidR="005A118E" w:rsidRDefault="005A118E" w:rsidP="00246F85">
            <w:r>
              <w:t>1</w:t>
            </w:r>
          </w:p>
        </w:tc>
        <w:tc>
          <w:tcPr>
            <w:tcW w:w="978" w:type="dxa"/>
          </w:tcPr>
          <w:p w14:paraId="08759F3C" w14:textId="77777777" w:rsidR="005A118E" w:rsidRDefault="005A118E" w:rsidP="00246F85">
            <w:r>
              <w:t>4</w:t>
            </w:r>
          </w:p>
        </w:tc>
        <w:tc>
          <w:tcPr>
            <w:tcW w:w="0" w:type="auto"/>
          </w:tcPr>
          <w:p w14:paraId="236A88A8" w14:textId="77777777" w:rsidR="005A118E" w:rsidRDefault="005A118E" w:rsidP="00246F85">
            <w:r>
              <w:t>1</w:t>
            </w:r>
          </w:p>
        </w:tc>
        <w:tc>
          <w:tcPr>
            <w:tcW w:w="0" w:type="auto"/>
          </w:tcPr>
          <w:p w14:paraId="49094FED" w14:textId="77777777" w:rsidR="005A118E" w:rsidRDefault="005A118E" w:rsidP="00246F85">
            <w:r>
              <w:t>Loyal Customers</w:t>
            </w:r>
          </w:p>
        </w:tc>
      </w:tr>
      <w:tr w:rsidR="005A118E" w14:paraId="4550D9C4" w14:textId="77777777" w:rsidTr="00246F85">
        <w:trPr>
          <w:trHeight w:val="399"/>
        </w:trPr>
        <w:tc>
          <w:tcPr>
            <w:tcW w:w="0" w:type="auto"/>
          </w:tcPr>
          <w:p w14:paraId="50DF681E" w14:textId="77777777" w:rsidR="005A118E" w:rsidRDefault="005A118E" w:rsidP="00246F85">
            <w:r>
              <w:t>20755</w:t>
            </w:r>
          </w:p>
        </w:tc>
        <w:tc>
          <w:tcPr>
            <w:tcW w:w="0" w:type="auto"/>
          </w:tcPr>
          <w:p w14:paraId="25AA3A37" w14:textId="77777777" w:rsidR="005A118E" w:rsidRDefault="005A118E" w:rsidP="00246F85">
            <w:r>
              <w:t>1</w:t>
            </w:r>
          </w:p>
        </w:tc>
        <w:tc>
          <w:tcPr>
            <w:tcW w:w="0" w:type="auto"/>
          </w:tcPr>
          <w:p w14:paraId="0E88185D" w14:textId="77777777" w:rsidR="005A118E" w:rsidRDefault="005A118E" w:rsidP="00246F85">
            <w:r>
              <w:t>1</w:t>
            </w:r>
          </w:p>
        </w:tc>
        <w:tc>
          <w:tcPr>
            <w:tcW w:w="0" w:type="auto"/>
          </w:tcPr>
          <w:p w14:paraId="161B6D19" w14:textId="77777777" w:rsidR="005A118E" w:rsidRDefault="005A118E" w:rsidP="00246F85">
            <w:r>
              <w:t>314.64</w:t>
            </w:r>
          </w:p>
        </w:tc>
        <w:tc>
          <w:tcPr>
            <w:tcW w:w="1099" w:type="dxa"/>
          </w:tcPr>
          <w:p w14:paraId="35350C3C" w14:textId="77777777" w:rsidR="005A118E" w:rsidRDefault="005A118E" w:rsidP="00246F85">
            <w:r>
              <w:t>1</w:t>
            </w:r>
          </w:p>
        </w:tc>
        <w:tc>
          <w:tcPr>
            <w:tcW w:w="978" w:type="dxa"/>
          </w:tcPr>
          <w:p w14:paraId="4F231D75" w14:textId="77777777" w:rsidR="005A118E" w:rsidRDefault="005A118E" w:rsidP="00246F85">
            <w:r>
              <w:t>4</w:t>
            </w:r>
          </w:p>
        </w:tc>
        <w:tc>
          <w:tcPr>
            <w:tcW w:w="0" w:type="auto"/>
          </w:tcPr>
          <w:p w14:paraId="112DEC2C" w14:textId="77777777" w:rsidR="005A118E" w:rsidRDefault="005A118E" w:rsidP="00246F85">
            <w:r>
              <w:t>2</w:t>
            </w:r>
          </w:p>
        </w:tc>
        <w:tc>
          <w:tcPr>
            <w:tcW w:w="0" w:type="auto"/>
          </w:tcPr>
          <w:p w14:paraId="29C9FF38" w14:textId="77777777" w:rsidR="005A118E" w:rsidRDefault="005A118E" w:rsidP="00246F85">
            <w:r>
              <w:t>Loyal Customers</w:t>
            </w:r>
          </w:p>
        </w:tc>
      </w:tr>
      <w:tr w:rsidR="005A118E" w14:paraId="1221FF00" w14:textId="77777777" w:rsidTr="00246F85">
        <w:trPr>
          <w:trHeight w:val="399"/>
        </w:trPr>
        <w:tc>
          <w:tcPr>
            <w:tcW w:w="0" w:type="auto"/>
          </w:tcPr>
          <w:p w14:paraId="49BF068D" w14:textId="77777777" w:rsidR="005A118E" w:rsidRDefault="005A118E" w:rsidP="00246F85">
            <w:r>
              <w:t>20756</w:t>
            </w:r>
          </w:p>
        </w:tc>
        <w:tc>
          <w:tcPr>
            <w:tcW w:w="0" w:type="auto"/>
          </w:tcPr>
          <w:p w14:paraId="406B1A9A" w14:textId="77777777" w:rsidR="005A118E" w:rsidRDefault="005A118E" w:rsidP="00246F85">
            <w:r>
              <w:t>1</w:t>
            </w:r>
          </w:p>
        </w:tc>
        <w:tc>
          <w:tcPr>
            <w:tcW w:w="0" w:type="auto"/>
          </w:tcPr>
          <w:p w14:paraId="67E85571" w14:textId="77777777" w:rsidR="005A118E" w:rsidRDefault="005A118E" w:rsidP="00246F85">
            <w:r>
              <w:t>1</w:t>
            </w:r>
          </w:p>
        </w:tc>
        <w:tc>
          <w:tcPr>
            <w:tcW w:w="0" w:type="auto"/>
          </w:tcPr>
          <w:p w14:paraId="5722C58A" w14:textId="77777777" w:rsidR="005A118E" w:rsidRDefault="005A118E" w:rsidP="00246F85">
            <w:r>
              <w:t>10.91</w:t>
            </w:r>
          </w:p>
        </w:tc>
        <w:tc>
          <w:tcPr>
            <w:tcW w:w="1099" w:type="dxa"/>
          </w:tcPr>
          <w:p w14:paraId="6C0111C7" w14:textId="77777777" w:rsidR="005A118E" w:rsidRDefault="005A118E" w:rsidP="00246F85">
            <w:r>
              <w:t>1</w:t>
            </w:r>
          </w:p>
        </w:tc>
        <w:tc>
          <w:tcPr>
            <w:tcW w:w="978" w:type="dxa"/>
          </w:tcPr>
          <w:p w14:paraId="0013E68C" w14:textId="77777777" w:rsidR="005A118E" w:rsidRDefault="005A118E" w:rsidP="00246F85">
            <w:r>
              <w:t>4</w:t>
            </w:r>
          </w:p>
        </w:tc>
        <w:tc>
          <w:tcPr>
            <w:tcW w:w="0" w:type="auto"/>
          </w:tcPr>
          <w:p w14:paraId="16804807" w14:textId="77777777" w:rsidR="005A118E" w:rsidRDefault="005A118E" w:rsidP="00246F85">
            <w:r>
              <w:t>1</w:t>
            </w:r>
          </w:p>
        </w:tc>
        <w:tc>
          <w:tcPr>
            <w:tcW w:w="0" w:type="auto"/>
          </w:tcPr>
          <w:p w14:paraId="5257ECBD" w14:textId="77777777" w:rsidR="005A118E" w:rsidRDefault="005A118E" w:rsidP="00246F85">
            <w:r>
              <w:t>Loyal Customers</w:t>
            </w:r>
          </w:p>
        </w:tc>
      </w:tr>
      <w:tr w:rsidR="005A118E" w14:paraId="30AC3378" w14:textId="77777777" w:rsidTr="00246F85">
        <w:trPr>
          <w:trHeight w:val="208"/>
        </w:trPr>
        <w:tc>
          <w:tcPr>
            <w:tcW w:w="0" w:type="auto"/>
          </w:tcPr>
          <w:p w14:paraId="3D405953" w14:textId="77777777" w:rsidR="005A118E" w:rsidRDefault="005A118E" w:rsidP="00246F85">
            <w:r>
              <w:t>20757</w:t>
            </w:r>
          </w:p>
        </w:tc>
        <w:tc>
          <w:tcPr>
            <w:tcW w:w="0" w:type="auto"/>
          </w:tcPr>
          <w:p w14:paraId="68AF9313" w14:textId="77777777" w:rsidR="005A118E" w:rsidRDefault="005A118E" w:rsidP="00246F85">
            <w:r>
              <w:t>1</w:t>
            </w:r>
          </w:p>
        </w:tc>
        <w:tc>
          <w:tcPr>
            <w:tcW w:w="0" w:type="auto"/>
          </w:tcPr>
          <w:p w14:paraId="32AA3C82" w14:textId="77777777" w:rsidR="005A118E" w:rsidRDefault="005A118E" w:rsidP="00246F85">
            <w:r>
              <w:t>1</w:t>
            </w:r>
          </w:p>
        </w:tc>
        <w:tc>
          <w:tcPr>
            <w:tcW w:w="0" w:type="auto"/>
          </w:tcPr>
          <w:p w14:paraId="47E023B0" w14:textId="77777777" w:rsidR="005A118E" w:rsidRDefault="005A118E" w:rsidP="00246F85">
            <w:r>
              <w:t>34.98</w:t>
            </w:r>
          </w:p>
        </w:tc>
        <w:tc>
          <w:tcPr>
            <w:tcW w:w="1099" w:type="dxa"/>
          </w:tcPr>
          <w:p w14:paraId="7CC5F651" w14:textId="77777777" w:rsidR="005A118E" w:rsidRDefault="005A118E" w:rsidP="00246F85">
            <w:r>
              <w:t>1</w:t>
            </w:r>
          </w:p>
        </w:tc>
        <w:tc>
          <w:tcPr>
            <w:tcW w:w="978" w:type="dxa"/>
          </w:tcPr>
          <w:p w14:paraId="51878A65" w14:textId="77777777" w:rsidR="005A118E" w:rsidRDefault="005A118E" w:rsidP="00246F85">
            <w:r>
              <w:t>4</w:t>
            </w:r>
          </w:p>
        </w:tc>
        <w:tc>
          <w:tcPr>
            <w:tcW w:w="0" w:type="auto"/>
          </w:tcPr>
          <w:p w14:paraId="57D52007" w14:textId="77777777" w:rsidR="005A118E" w:rsidRDefault="005A118E" w:rsidP="00246F85">
            <w:r>
              <w:t>1</w:t>
            </w:r>
          </w:p>
        </w:tc>
        <w:tc>
          <w:tcPr>
            <w:tcW w:w="0" w:type="auto"/>
          </w:tcPr>
          <w:p w14:paraId="263A967E" w14:textId="77777777" w:rsidR="005A118E" w:rsidRDefault="005A118E" w:rsidP="00246F85">
            <w:r>
              <w:t>Loyal Customers</w:t>
            </w:r>
          </w:p>
        </w:tc>
      </w:tr>
    </w:tbl>
    <w:p w14:paraId="3B87FCBD" w14:textId="5167FD98" w:rsidR="00D11D04" w:rsidRDefault="003B39E0" w:rsidP="00025735">
      <w:pPr>
        <w:jc w:val="both"/>
        <w:rPr>
          <w:sz w:val="20"/>
          <w:szCs w:val="20"/>
        </w:rPr>
      </w:pPr>
      <w:r>
        <w:rPr>
          <w:sz w:val="20"/>
          <w:szCs w:val="20"/>
        </w:rPr>
        <w:t xml:space="preserve">The RFM analysis helps us to understand the customer lifetime value. From </w:t>
      </w:r>
      <w:r w:rsidR="00E34A66">
        <w:rPr>
          <w:sz w:val="20"/>
          <w:szCs w:val="20"/>
        </w:rPr>
        <w:t>table</w:t>
      </w:r>
      <w:r w:rsidR="00246F85">
        <w:rPr>
          <w:sz w:val="20"/>
          <w:szCs w:val="20"/>
        </w:rPr>
        <w:t>.</w:t>
      </w:r>
      <w:r>
        <w:rPr>
          <w:sz w:val="20"/>
          <w:szCs w:val="20"/>
        </w:rPr>
        <w:t>11 below we can</w:t>
      </w:r>
      <w:r w:rsidR="00E34A66">
        <w:rPr>
          <w:sz w:val="20"/>
          <w:szCs w:val="20"/>
        </w:rPr>
        <w:t xml:space="preserve"> see the customer segmentation based on RFM. The F</w:t>
      </w:r>
      <w:r w:rsidR="00246F85">
        <w:rPr>
          <w:sz w:val="20"/>
          <w:szCs w:val="20"/>
        </w:rPr>
        <w:t>_</w:t>
      </w:r>
      <w:r w:rsidR="00E34A66">
        <w:rPr>
          <w:sz w:val="20"/>
          <w:szCs w:val="20"/>
        </w:rPr>
        <w:t>Score, R</w:t>
      </w:r>
      <w:r w:rsidR="00246F85">
        <w:rPr>
          <w:sz w:val="20"/>
          <w:szCs w:val="20"/>
        </w:rPr>
        <w:t>_</w:t>
      </w:r>
      <w:r w:rsidR="00E34A66">
        <w:rPr>
          <w:sz w:val="20"/>
          <w:szCs w:val="20"/>
        </w:rPr>
        <w:t>Score and M</w:t>
      </w:r>
      <w:r w:rsidR="00246F85">
        <w:rPr>
          <w:sz w:val="20"/>
          <w:szCs w:val="20"/>
        </w:rPr>
        <w:t>_</w:t>
      </w:r>
      <w:r w:rsidR="00E34A66">
        <w:rPr>
          <w:sz w:val="20"/>
          <w:szCs w:val="20"/>
        </w:rPr>
        <w:t xml:space="preserve">Score are the percentile given based on the Recency, Frequency, Monetary. For the Order customer ID 1 </w:t>
      </w:r>
      <w:r w:rsidR="00D11D04">
        <w:rPr>
          <w:sz w:val="20"/>
          <w:szCs w:val="20"/>
        </w:rPr>
        <w:t>their</w:t>
      </w:r>
      <w:r w:rsidR="00E34A66">
        <w:rPr>
          <w:sz w:val="20"/>
          <w:szCs w:val="20"/>
        </w:rPr>
        <w:t xml:space="preserve"> F</w:t>
      </w:r>
      <w:r w:rsidR="00246F85">
        <w:rPr>
          <w:sz w:val="20"/>
          <w:szCs w:val="20"/>
        </w:rPr>
        <w:t>_</w:t>
      </w:r>
      <w:r w:rsidR="00E34A66">
        <w:rPr>
          <w:sz w:val="20"/>
          <w:szCs w:val="20"/>
        </w:rPr>
        <w:t>Score and R</w:t>
      </w:r>
      <w:r w:rsidR="00246F85">
        <w:rPr>
          <w:sz w:val="20"/>
          <w:szCs w:val="20"/>
        </w:rPr>
        <w:t>_</w:t>
      </w:r>
      <w:r w:rsidR="00E34A66">
        <w:rPr>
          <w:sz w:val="20"/>
          <w:szCs w:val="20"/>
        </w:rPr>
        <w:t xml:space="preserve">Score are 1 indicating that they </w:t>
      </w:r>
      <w:r w:rsidR="00D11D04">
        <w:rPr>
          <w:sz w:val="20"/>
          <w:szCs w:val="20"/>
        </w:rPr>
        <w:t xml:space="preserve">purchase less </w:t>
      </w:r>
    </w:p>
    <w:p w14:paraId="6329C352" w14:textId="5B5748E6" w:rsidR="005A118E" w:rsidRDefault="00D11D04" w:rsidP="00025735">
      <w:pPr>
        <w:jc w:val="both"/>
        <w:rPr>
          <w:sz w:val="20"/>
          <w:szCs w:val="20"/>
        </w:rPr>
      </w:pPr>
      <w:r>
        <w:rPr>
          <w:sz w:val="20"/>
          <w:szCs w:val="20"/>
        </w:rPr>
        <w:t>Frequently and have less potential of repeating purchases. However, the M</w:t>
      </w:r>
      <w:r w:rsidR="00246F85">
        <w:rPr>
          <w:sz w:val="20"/>
          <w:szCs w:val="20"/>
        </w:rPr>
        <w:t>_</w:t>
      </w:r>
      <w:r>
        <w:rPr>
          <w:sz w:val="20"/>
          <w:szCs w:val="20"/>
        </w:rPr>
        <w:t xml:space="preserve">Score of 2 which means they make an average monetary value whenever they purchase. This customer segments as Need Attention customers which can be done by providing more offers and discounts.   For the </w:t>
      </w:r>
      <w:r w:rsidR="00246F85">
        <w:rPr>
          <w:sz w:val="20"/>
          <w:szCs w:val="20"/>
        </w:rPr>
        <w:t xml:space="preserve">Order </w:t>
      </w:r>
      <w:r>
        <w:rPr>
          <w:sz w:val="20"/>
          <w:szCs w:val="20"/>
        </w:rPr>
        <w:t xml:space="preserve">customer ID 3 The F_Score and R_Score indicate that they are average at purchasing the and frequency of their orders. Whereas the M-Score of 4 indicates that when they place an order, they pay a hefty amount. Hence, these customers are segmented </w:t>
      </w:r>
      <w:r w:rsidR="00246F85">
        <w:rPr>
          <w:sz w:val="20"/>
          <w:szCs w:val="20"/>
        </w:rPr>
        <w:t>as O</w:t>
      </w:r>
      <w:r>
        <w:rPr>
          <w:sz w:val="20"/>
          <w:szCs w:val="20"/>
        </w:rPr>
        <w:t xml:space="preserve">ther. For </w:t>
      </w:r>
      <w:r w:rsidR="00246F85">
        <w:rPr>
          <w:sz w:val="20"/>
          <w:szCs w:val="20"/>
        </w:rPr>
        <w:t>Order Customer</w:t>
      </w:r>
      <w:r>
        <w:rPr>
          <w:sz w:val="20"/>
          <w:szCs w:val="20"/>
        </w:rPr>
        <w:t xml:space="preserve">_ID 20753 they are segmented as Loyal Customers, because they purchase more often though </w:t>
      </w:r>
      <w:r w:rsidR="00246F85">
        <w:rPr>
          <w:sz w:val="20"/>
          <w:szCs w:val="20"/>
        </w:rPr>
        <w:t>their</w:t>
      </w:r>
      <w:r>
        <w:rPr>
          <w:sz w:val="20"/>
          <w:szCs w:val="20"/>
        </w:rPr>
        <w:t xml:space="preserve"> Monetary value is 1</w:t>
      </w:r>
      <w:r w:rsidR="00246F85">
        <w:rPr>
          <w:sz w:val="20"/>
          <w:szCs w:val="20"/>
        </w:rPr>
        <w:t>.</w:t>
      </w:r>
    </w:p>
    <w:p w14:paraId="0A0E1624" w14:textId="77777777" w:rsidR="00D11D04" w:rsidRDefault="00D11D04" w:rsidP="00025735">
      <w:pPr>
        <w:jc w:val="both"/>
        <w:rPr>
          <w:sz w:val="20"/>
          <w:szCs w:val="20"/>
        </w:rPr>
      </w:pPr>
    </w:p>
    <w:p w14:paraId="5710660E" w14:textId="77777777" w:rsidR="00D11D04" w:rsidRDefault="00D11D04" w:rsidP="00025735">
      <w:pPr>
        <w:jc w:val="both"/>
        <w:rPr>
          <w:sz w:val="20"/>
          <w:szCs w:val="20"/>
        </w:rPr>
      </w:pPr>
    </w:p>
    <w:p w14:paraId="4F3326F1" w14:textId="77777777" w:rsidR="00E34A66" w:rsidRDefault="00E34A66" w:rsidP="00025735">
      <w:pPr>
        <w:jc w:val="both"/>
        <w:rPr>
          <w:sz w:val="20"/>
          <w:szCs w:val="20"/>
        </w:rPr>
      </w:pPr>
    </w:p>
    <w:p w14:paraId="021C9DBA" w14:textId="36A1F872" w:rsidR="00E34A66" w:rsidRPr="00246F85" w:rsidRDefault="00246F85" w:rsidP="00025735">
      <w:pPr>
        <w:jc w:val="both"/>
        <w:rPr>
          <w:b/>
          <w:bCs/>
        </w:rPr>
      </w:pPr>
      <w:r w:rsidRPr="00246F85">
        <w:rPr>
          <w:b/>
          <w:bCs/>
        </w:rPr>
        <w:t>RFM analysis and customer segmentation</w:t>
      </w:r>
    </w:p>
    <w:p w14:paraId="6B5FDA20" w14:textId="77777777" w:rsidR="00E34A66" w:rsidRPr="003B39E0" w:rsidRDefault="00E34A66" w:rsidP="00025735">
      <w:pPr>
        <w:jc w:val="both"/>
        <w:rPr>
          <w:sz w:val="20"/>
          <w:szCs w:val="20"/>
        </w:rPr>
      </w:pPr>
    </w:p>
    <w:sectPr w:rsidR="00E34A66" w:rsidRPr="003B39E0" w:rsidSect="00FB04F5">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46BB8"/>
    <w:multiLevelType w:val="hybridMultilevel"/>
    <w:tmpl w:val="98DA5682"/>
    <w:lvl w:ilvl="0" w:tplc="84FE8652">
      <w:numFmt w:val="bullet"/>
      <w:lvlText w:val="•"/>
      <w:lvlJc w:val="left"/>
      <w:pPr>
        <w:ind w:left="720" w:hanging="360"/>
      </w:pPr>
      <w:rPr>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7772994"/>
    <w:multiLevelType w:val="multilevel"/>
    <w:tmpl w:val="9CB692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132420E"/>
    <w:multiLevelType w:val="multilevel"/>
    <w:tmpl w:val="96187F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17511654">
    <w:abstractNumId w:val="2"/>
  </w:num>
  <w:num w:numId="2" w16cid:durableId="165369130">
    <w:abstractNumId w:val="0"/>
  </w:num>
  <w:num w:numId="3" w16cid:durableId="17067109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627"/>
    <w:rsid w:val="000164E1"/>
    <w:rsid w:val="00025735"/>
    <w:rsid w:val="000425D6"/>
    <w:rsid w:val="0006267F"/>
    <w:rsid w:val="001436AF"/>
    <w:rsid w:val="00146B23"/>
    <w:rsid w:val="00146F8F"/>
    <w:rsid w:val="00246C04"/>
    <w:rsid w:val="00246F85"/>
    <w:rsid w:val="00302394"/>
    <w:rsid w:val="00307D4A"/>
    <w:rsid w:val="00337627"/>
    <w:rsid w:val="003612B7"/>
    <w:rsid w:val="00380578"/>
    <w:rsid w:val="003B39E0"/>
    <w:rsid w:val="003B6BC9"/>
    <w:rsid w:val="00403F11"/>
    <w:rsid w:val="004332CD"/>
    <w:rsid w:val="00457D12"/>
    <w:rsid w:val="0047233E"/>
    <w:rsid w:val="00487C37"/>
    <w:rsid w:val="004A70B5"/>
    <w:rsid w:val="004B388F"/>
    <w:rsid w:val="004B6406"/>
    <w:rsid w:val="005000ED"/>
    <w:rsid w:val="005008B6"/>
    <w:rsid w:val="0053420F"/>
    <w:rsid w:val="005A118E"/>
    <w:rsid w:val="005B468B"/>
    <w:rsid w:val="005F48AB"/>
    <w:rsid w:val="006140A1"/>
    <w:rsid w:val="0062494A"/>
    <w:rsid w:val="00656A96"/>
    <w:rsid w:val="006C4099"/>
    <w:rsid w:val="007003B4"/>
    <w:rsid w:val="00741C1E"/>
    <w:rsid w:val="00747AE7"/>
    <w:rsid w:val="007B052E"/>
    <w:rsid w:val="007C127E"/>
    <w:rsid w:val="007E35CA"/>
    <w:rsid w:val="007F2208"/>
    <w:rsid w:val="008846B3"/>
    <w:rsid w:val="00892661"/>
    <w:rsid w:val="00894D5A"/>
    <w:rsid w:val="00895784"/>
    <w:rsid w:val="008D638D"/>
    <w:rsid w:val="008E49ED"/>
    <w:rsid w:val="009151A3"/>
    <w:rsid w:val="00927CA5"/>
    <w:rsid w:val="00962A15"/>
    <w:rsid w:val="00A23F95"/>
    <w:rsid w:val="00A44325"/>
    <w:rsid w:val="00A7612C"/>
    <w:rsid w:val="00B45D69"/>
    <w:rsid w:val="00B52953"/>
    <w:rsid w:val="00B65A20"/>
    <w:rsid w:val="00B82B86"/>
    <w:rsid w:val="00BA304B"/>
    <w:rsid w:val="00BA5E42"/>
    <w:rsid w:val="00BF40C3"/>
    <w:rsid w:val="00C10489"/>
    <w:rsid w:val="00C2244A"/>
    <w:rsid w:val="00C46E77"/>
    <w:rsid w:val="00D11D04"/>
    <w:rsid w:val="00D16F6C"/>
    <w:rsid w:val="00DA6D61"/>
    <w:rsid w:val="00DD138B"/>
    <w:rsid w:val="00E3249A"/>
    <w:rsid w:val="00E34A66"/>
    <w:rsid w:val="00E97A9E"/>
    <w:rsid w:val="00EC4D8C"/>
    <w:rsid w:val="00EF3680"/>
    <w:rsid w:val="00F05276"/>
    <w:rsid w:val="00F129EF"/>
    <w:rsid w:val="00F15979"/>
    <w:rsid w:val="00F72F2F"/>
    <w:rsid w:val="00F947EB"/>
    <w:rsid w:val="00FB04F5"/>
    <w:rsid w:val="00FE4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34E44"/>
  <w15:docId w15:val="{B68BFC70-F72D-44CB-B008-E03726E22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627"/>
    <w:pPr>
      <w:widowControl w:val="0"/>
      <w:autoSpaceDE w:val="0"/>
      <w:autoSpaceDN w:val="0"/>
      <w:spacing w:after="0" w:line="240" w:lineRule="auto"/>
    </w:pPr>
    <w:rPr>
      <w:rFonts w:ascii="Times New Roman" w:eastAsia="Times New Roman" w:hAnsi="Times New Roman" w:cs="Times New Roman"/>
      <w:kern w:val="0"/>
      <w:sz w:val="22"/>
      <w:szCs w:val="22"/>
    </w:rPr>
  </w:style>
  <w:style w:type="paragraph" w:styleId="Heading1">
    <w:name w:val="heading 1"/>
    <w:basedOn w:val="Normal"/>
    <w:next w:val="Normal"/>
    <w:link w:val="Heading1Char"/>
    <w:uiPriority w:val="9"/>
    <w:qFormat/>
    <w:rsid w:val="003376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76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76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76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76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762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762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762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762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76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76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76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76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76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76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76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76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7627"/>
    <w:rPr>
      <w:rFonts w:eastAsiaTheme="majorEastAsia" w:cstheme="majorBidi"/>
      <w:color w:val="272727" w:themeColor="text1" w:themeTint="D8"/>
    </w:rPr>
  </w:style>
  <w:style w:type="paragraph" w:styleId="Title">
    <w:name w:val="Title"/>
    <w:basedOn w:val="Normal"/>
    <w:next w:val="Normal"/>
    <w:link w:val="TitleChar"/>
    <w:uiPriority w:val="10"/>
    <w:qFormat/>
    <w:rsid w:val="0033762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76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76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76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7627"/>
    <w:pPr>
      <w:spacing w:before="160"/>
      <w:jc w:val="center"/>
    </w:pPr>
    <w:rPr>
      <w:i/>
      <w:iCs/>
      <w:color w:val="404040" w:themeColor="text1" w:themeTint="BF"/>
    </w:rPr>
  </w:style>
  <w:style w:type="character" w:customStyle="1" w:styleId="QuoteChar">
    <w:name w:val="Quote Char"/>
    <w:basedOn w:val="DefaultParagraphFont"/>
    <w:link w:val="Quote"/>
    <w:uiPriority w:val="29"/>
    <w:rsid w:val="00337627"/>
    <w:rPr>
      <w:i/>
      <w:iCs/>
      <w:color w:val="404040" w:themeColor="text1" w:themeTint="BF"/>
    </w:rPr>
  </w:style>
  <w:style w:type="paragraph" w:styleId="ListParagraph">
    <w:name w:val="List Paragraph"/>
    <w:basedOn w:val="Normal"/>
    <w:uiPriority w:val="34"/>
    <w:qFormat/>
    <w:rsid w:val="00337627"/>
    <w:pPr>
      <w:ind w:left="720"/>
      <w:contextualSpacing/>
    </w:pPr>
  </w:style>
  <w:style w:type="character" w:styleId="IntenseEmphasis">
    <w:name w:val="Intense Emphasis"/>
    <w:basedOn w:val="DefaultParagraphFont"/>
    <w:uiPriority w:val="21"/>
    <w:qFormat/>
    <w:rsid w:val="00337627"/>
    <w:rPr>
      <w:i/>
      <w:iCs/>
      <w:color w:val="0F4761" w:themeColor="accent1" w:themeShade="BF"/>
    </w:rPr>
  </w:style>
  <w:style w:type="paragraph" w:styleId="IntenseQuote">
    <w:name w:val="Intense Quote"/>
    <w:basedOn w:val="Normal"/>
    <w:next w:val="Normal"/>
    <w:link w:val="IntenseQuoteChar"/>
    <w:uiPriority w:val="30"/>
    <w:qFormat/>
    <w:rsid w:val="003376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7627"/>
    <w:rPr>
      <w:i/>
      <w:iCs/>
      <w:color w:val="0F4761" w:themeColor="accent1" w:themeShade="BF"/>
    </w:rPr>
  </w:style>
  <w:style w:type="character" w:styleId="IntenseReference">
    <w:name w:val="Intense Reference"/>
    <w:basedOn w:val="DefaultParagraphFont"/>
    <w:uiPriority w:val="32"/>
    <w:qFormat/>
    <w:rsid w:val="00337627"/>
    <w:rPr>
      <w:b/>
      <w:bCs/>
      <w:smallCaps/>
      <w:color w:val="0F4761" w:themeColor="accent1" w:themeShade="BF"/>
      <w:spacing w:val="5"/>
    </w:rPr>
  </w:style>
  <w:style w:type="paragraph" w:styleId="NoSpacing">
    <w:name w:val="No Spacing"/>
    <w:uiPriority w:val="1"/>
    <w:qFormat/>
    <w:rsid w:val="00337627"/>
    <w:pPr>
      <w:spacing w:after="0" w:line="240" w:lineRule="auto"/>
    </w:pPr>
    <w:rPr>
      <w:rFonts w:ascii="Times New Roman" w:eastAsia="Times New Roman" w:hAnsi="Times New Roman" w:cs="Times New Roman"/>
      <w:kern w:val="0"/>
      <w14:ligatures w14:val="none"/>
    </w:rPr>
  </w:style>
  <w:style w:type="character" w:customStyle="1" w:styleId="text-with-replacments">
    <w:name w:val="text-with-replacments"/>
    <w:basedOn w:val="DefaultParagraphFont"/>
    <w:rsid w:val="00337627"/>
  </w:style>
  <w:style w:type="table" w:styleId="TableGrid">
    <w:name w:val="Table Grid"/>
    <w:basedOn w:val="TableNormal"/>
    <w:uiPriority w:val="39"/>
    <w:rsid w:val="00337627"/>
    <w:pPr>
      <w:spacing w:after="0" w:line="240" w:lineRule="auto"/>
    </w:pPr>
    <w:rPr>
      <w:sz w:val="22"/>
      <w:szCs w:val="22"/>
      <w:lang w:val="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816257">
      <w:bodyDiv w:val="1"/>
      <w:marLeft w:val="0"/>
      <w:marRight w:val="0"/>
      <w:marTop w:val="0"/>
      <w:marBottom w:val="0"/>
      <w:divBdr>
        <w:top w:val="none" w:sz="0" w:space="0" w:color="auto"/>
        <w:left w:val="none" w:sz="0" w:space="0" w:color="auto"/>
        <w:bottom w:val="none" w:sz="0" w:space="0" w:color="auto"/>
        <w:right w:val="none" w:sz="0" w:space="0" w:color="auto"/>
      </w:divBdr>
    </w:div>
    <w:div w:id="224293868">
      <w:bodyDiv w:val="1"/>
      <w:marLeft w:val="0"/>
      <w:marRight w:val="0"/>
      <w:marTop w:val="0"/>
      <w:marBottom w:val="0"/>
      <w:divBdr>
        <w:top w:val="none" w:sz="0" w:space="0" w:color="auto"/>
        <w:left w:val="none" w:sz="0" w:space="0" w:color="auto"/>
        <w:bottom w:val="none" w:sz="0" w:space="0" w:color="auto"/>
        <w:right w:val="none" w:sz="0" w:space="0" w:color="auto"/>
      </w:divBdr>
    </w:div>
    <w:div w:id="298343349">
      <w:bodyDiv w:val="1"/>
      <w:marLeft w:val="0"/>
      <w:marRight w:val="0"/>
      <w:marTop w:val="0"/>
      <w:marBottom w:val="0"/>
      <w:divBdr>
        <w:top w:val="none" w:sz="0" w:space="0" w:color="auto"/>
        <w:left w:val="none" w:sz="0" w:space="0" w:color="auto"/>
        <w:bottom w:val="none" w:sz="0" w:space="0" w:color="auto"/>
        <w:right w:val="none" w:sz="0" w:space="0" w:color="auto"/>
      </w:divBdr>
    </w:div>
    <w:div w:id="745372458">
      <w:bodyDiv w:val="1"/>
      <w:marLeft w:val="0"/>
      <w:marRight w:val="0"/>
      <w:marTop w:val="0"/>
      <w:marBottom w:val="0"/>
      <w:divBdr>
        <w:top w:val="none" w:sz="0" w:space="0" w:color="auto"/>
        <w:left w:val="none" w:sz="0" w:space="0" w:color="auto"/>
        <w:bottom w:val="none" w:sz="0" w:space="0" w:color="auto"/>
        <w:right w:val="none" w:sz="0" w:space="0" w:color="auto"/>
      </w:divBdr>
      <w:divsChild>
        <w:div w:id="645864835">
          <w:marLeft w:val="0"/>
          <w:marRight w:val="0"/>
          <w:marTop w:val="0"/>
          <w:marBottom w:val="0"/>
          <w:divBdr>
            <w:top w:val="none" w:sz="0" w:space="0" w:color="auto"/>
            <w:left w:val="none" w:sz="0" w:space="0" w:color="auto"/>
            <w:bottom w:val="none" w:sz="0" w:space="0" w:color="auto"/>
            <w:right w:val="none" w:sz="0" w:space="0" w:color="auto"/>
          </w:divBdr>
          <w:divsChild>
            <w:div w:id="105319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71452">
      <w:bodyDiv w:val="1"/>
      <w:marLeft w:val="0"/>
      <w:marRight w:val="0"/>
      <w:marTop w:val="0"/>
      <w:marBottom w:val="0"/>
      <w:divBdr>
        <w:top w:val="none" w:sz="0" w:space="0" w:color="auto"/>
        <w:left w:val="none" w:sz="0" w:space="0" w:color="auto"/>
        <w:bottom w:val="none" w:sz="0" w:space="0" w:color="auto"/>
        <w:right w:val="none" w:sz="0" w:space="0" w:color="auto"/>
      </w:divBdr>
      <w:divsChild>
        <w:div w:id="1433356074">
          <w:marLeft w:val="0"/>
          <w:marRight w:val="0"/>
          <w:marTop w:val="0"/>
          <w:marBottom w:val="0"/>
          <w:divBdr>
            <w:top w:val="none" w:sz="0" w:space="0" w:color="auto"/>
            <w:left w:val="none" w:sz="0" w:space="0" w:color="auto"/>
            <w:bottom w:val="none" w:sz="0" w:space="0" w:color="auto"/>
            <w:right w:val="none" w:sz="0" w:space="0" w:color="auto"/>
          </w:divBdr>
        </w:div>
      </w:divsChild>
    </w:div>
    <w:div w:id="1550261191">
      <w:bodyDiv w:val="1"/>
      <w:marLeft w:val="0"/>
      <w:marRight w:val="0"/>
      <w:marTop w:val="0"/>
      <w:marBottom w:val="0"/>
      <w:divBdr>
        <w:top w:val="none" w:sz="0" w:space="0" w:color="auto"/>
        <w:left w:val="none" w:sz="0" w:space="0" w:color="auto"/>
        <w:bottom w:val="none" w:sz="0" w:space="0" w:color="auto"/>
        <w:right w:val="none" w:sz="0" w:space="0" w:color="auto"/>
      </w:divBdr>
      <w:divsChild>
        <w:div w:id="1060398307">
          <w:marLeft w:val="0"/>
          <w:marRight w:val="0"/>
          <w:marTop w:val="0"/>
          <w:marBottom w:val="0"/>
          <w:divBdr>
            <w:top w:val="none" w:sz="0" w:space="0" w:color="auto"/>
            <w:left w:val="none" w:sz="0" w:space="0" w:color="auto"/>
            <w:bottom w:val="none" w:sz="0" w:space="0" w:color="auto"/>
            <w:right w:val="none" w:sz="0" w:space="0" w:color="auto"/>
          </w:divBdr>
        </w:div>
        <w:div w:id="1483697419">
          <w:marLeft w:val="0"/>
          <w:marRight w:val="0"/>
          <w:marTop w:val="0"/>
          <w:marBottom w:val="0"/>
          <w:divBdr>
            <w:top w:val="none" w:sz="0" w:space="0" w:color="auto"/>
            <w:left w:val="none" w:sz="0" w:space="0" w:color="auto"/>
            <w:bottom w:val="none" w:sz="0" w:space="0" w:color="auto"/>
            <w:right w:val="none" w:sz="0" w:space="0" w:color="auto"/>
          </w:divBdr>
          <w:divsChild>
            <w:div w:id="1786073970">
              <w:marLeft w:val="0"/>
              <w:marRight w:val="0"/>
              <w:marTop w:val="0"/>
              <w:marBottom w:val="0"/>
              <w:divBdr>
                <w:top w:val="none" w:sz="0" w:space="0" w:color="auto"/>
                <w:left w:val="none" w:sz="0" w:space="0" w:color="auto"/>
                <w:bottom w:val="none" w:sz="0" w:space="0" w:color="auto"/>
                <w:right w:val="none" w:sz="0" w:space="0" w:color="auto"/>
              </w:divBdr>
              <w:divsChild>
                <w:div w:id="163399527">
                  <w:marLeft w:val="0"/>
                  <w:marRight w:val="0"/>
                  <w:marTop w:val="0"/>
                  <w:marBottom w:val="0"/>
                  <w:divBdr>
                    <w:top w:val="single" w:sz="2" w:space="0" w:color="EEEEEE"/>
                    <w:left w:val="single" w:sz="2" w:space="0" w:color="EEEEEE"/>
                    <w:bottom w:val="single" w:sz="2" w:space="0" w:color="EEEEEE"/>
                    <w:right w:val="single" w:sz="2" w:space="0" w:color="EEEEEE"/>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DA2849-9BEF-4D5D-ABA1-EDCB87FB2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14</Pages>
  <Words>3878</Words>
  <Characters>22105</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Kumar Behara</dc:creator>
  <cp:keywords/>
  <dc:description/>
  <cp:lastModifiedBy>Kalali, Nikitha</cp:lastModifiedBy>
  <cp:revision>4</cp:revision>
  <dcterms:created xsi:type="dcterms:W3CDTF">2024-05-01T23:34:00Z</dcterms:created>
  <dcterms:modified xsi:type="dcterms:W3CDTF">2024-10-27T05:28:00Z</dcterms:modified>
</cp:coreProperties>
</file>