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D2E1E" w14:textId="2F3291E3" w:rsidR="006215B5" w:rsidRDefault="006215B5" w:rsidP="00D30938">
      <w:pPr>
        <w:rPr>
          <w:rFonts w:ascii="Times New Roman" w:hAnsi="Times New Roman" w:cs="Times New Roman"/>
          <w:b/>
          <w:bCs/>
          <w:sz w:val="96"/>
          <w:szCs w:val="96"/>
        </w:rPr>
      </w:pPr>
      <w:r w:rsidRPr="00F670E5">
        <w:rPr>
          <w:rFonts w:ascii="Times New Roman" w:hAnsi="Times New Roman" w:cs="Times New Roman"/>
          <w:b/>
          <w:bCs/>
          <w:sz w:val="96"/>
          <w:szCs w:val="96"/>
        </w:rPr>
        <w:t>METHODOLOGY AND METRICS</w:t>
      </w:r>
    </w:p>
    <w:p w14:paraId="00391F04" w14:textId="77777777" w:rsidR="00F670E5" w:rsidRDefault="00F670E5" w:rsidP="00D30938">
      <w:pPr>
        <w:rPr>
          <w:rFonts w:ascii="Times New Roman" w:hAnsi="Times New Roman" w:cs="Times New Roman"/>
          <w:b/>
          <w:bCs/>
          <w:sz w:val="96"/>
          <w:szCs w:val="96"/>
        </w:rPr>
      </w:pPr>
    </w:p>
    <w:p w14:paraId="61853515" w14:textId="77777777" w:rsidR="00F670E5" w:rsidRDefault="00F670E5" w:rsidP="00D30938">
      <w:pPr>
        <w:rPr>
          <w:rFonts w:ascii="Times New Roman" w:hAnsi="Times New Roman" w:cs="Times New Roman"/>
          <w:b/>
          <w:bCs/>
          <w:sz w:val="96"/>
          <w:szCs w:val="96"/>
        </w:rPr>
      </w:pPr>
    </w:p>
    <w:p w14:paraId="46407917" w14:textId="77777777" w:rsidR="00F670E5" w:rsidRDefault="00F670E5" w:rsidP="00D30938">
      <w:pPr>
        <w:rPr>
          <w:rFonts w:ascii="Times New Roman" w:hAnsi="Times New Roman" w:cs="Times New Roman"/>
          <w:b/>
          <w:bCs/>
          <w:sz w:val="96"/>
          <w:szCs w:val="96"/>
        </w:rPr>
      </w:pPr>
    </w:p>
    <w:p w14:paraId="658F1D93" w14:textId="77777777" w:rsidR="00F670E5" w:rsidRDefault="00F670E5" w:rsidP="00D30938">
      <w:pPr>
        <w:rPr>
          <w:rFonts w:ascii="Times New Roman" w:hAnsi="Times New Roman" w:cs="Times New Roman"/>
          <w:b/>
          <w:bCs/>
          <w:sz w:val="96"/>
          <w:szCs w:val="96"/>
        </w:rPr>
      </w:pPr>
    </w:p>
    <w:p w14:paraId="2EBA8981" w14:textId="77777777" w:rsidR="00F670E5" w:rsidRDefault="00F670E5" w:rsidP="00D30938">
      <w:pPr>
        <w:rPr>
          <w:rFonts w:ascii="Times New Roman" w:hAnsi="Times New Roman" w:cs="Times New Roman"/>
          <w:b/>
          <w:bCs/>
          <w:sz w:val="96"/>
          <w:szCs w:val="96"/>
        </w:rPr>
      </w:pPr>
    </w:p>
    <w:p w14:paraId="5A21DF41" w14:textId="77777777" w:rsidR="00F670E5" w:rsidRDefault="00F670E5" w:rsidP="00D30938">
      <w:pPr>
        <w:rPr>
          <w:rFonts w:ascii="Times New Roman" w:hAnsi="Times New Roman" w:cs="Times New Roman"/>
          <w:b/>
          <w:bCs/>
          <w:sz w:val="96"/>
          <w:szCs w:val="96"/>
        </w:rPr>
      </w:pPr>
    </w:p>
    <w:p w14:paraId="73A7A96E" w14:textId="77777777" w:rsidR="00F670E5" w:rsidRPr="00F670E5" w:rsidRDefault="00F670E5" w:rsidP="00D30938">
      <w:pPr>
        <w:rPr>
          <w:rFonts w:ascii="Times New Roman" w:hAnsi="Times New Roman" w:cs="Times New Roman"/>
          <w:b/>
          <w:bCs/>
          <w:sz w:val="96"/>
          <w:szCs w:val="96"/>
        </w:rPr>
      </w:pPr>
    </w:p>
    <w:p w14:paraId="694B418A" w14:textId="35C1DB08" w:rsidR="00DA6D61" w:rsidRPr="005526DA" w:rsidRDefault="006215B5" w:rsidP="00D30938">
      <w:pPr>
        <w:rPr>
          <w:rFonts w:ascii="Times New Roman" w:hAnsi="Times New Roman" w:cs="Times New Roman"/>
          <w:sz w:val="20"/>
          <w:szCs w:val="20"/>
        </w:rPr>
      </w:pPr>
      <w:r w:rsidRPr="005526DA">
        <w:rPr>
          <w:rFonts w:ascii="Times New Roman" w:hAnsi="Times New Roman" w:cs="Times New Roman"/>
          <w:sz w:val="20"/>
          <w:szCs w:val="20"/>
        </w:rPr>
        <w:lastRenderedPageBreak/>
        <w:t xml:space="preserve">In this section, we aim to describe the forecasting methods used in our study. All the models are trained and validated by 80/ 20 split. This section’s main goal is to list </w:t>
      </w:r>
      <w:r w:rsidR="00CB6214" w:rsidRPr="005526DA">
        <w:rPr>
          <w:rFonts w:ascii="Times New Roman" w:hAnsi="Times New Roman" w:cs="Times New Roman"/>
          <w:sz w:val="20"/>
          <w:szCs w:val="20"/>
        </w:rPr>
        <w:t>all</w:t>
      </w:r>
      <w:r w:rsidRPr="005526DA">
        <w:rPr>
          <w:rFonts w:ascii="Times New Roman" w:hAnsi="Times New Roman" w:cs="Times New Roman"/>
          <w:sz w:val="20"/>
          <w:szCs w:val="20"/>
        </w:rPr>
        <w:t xml:space="preserve"> the models that were applied before comparing the metrics that each of them produced. This section is further divided into 5 subsections: (1) Demand forecasting using Time Series Analysis</w:t>
      </w:r>
      <w:r w:rsidR="0073526A" w:rsidRPr="005526DA">
        <w:rPr>
          <w:rFonts w:ascii="Times New Roman" w:hAnsi="Times New Roman" w:cs="Times New Roman"/>
          <w:sz w:val="20"/>
          <w:szCs w:val="20"/>
        </w:rPr>
        <w:t xml:space="preserve">;(2) Sales </w:t>
      </w:r>
      <w:r w:rsidR="00CB6214" w:rsidRPr="005526DA">
        <w:rPr>
          <w:rFonts w:ascii="Times New Roman" w:hAnsi="Times New Roman" w:cs="Times New Roman"/>
          <w:sz w:val="20"/>
          <w:szCs w:val="20"/>
        </w:rPr>
        <w:t>Forecasting: Regression</w:t>
      </w:r>
      <w:r w:rsidR="0073526A" w:rsidRPr="005526DA">
        <w:rPr>
          <w:rFonts w:ascii="Times New Roman" w:hAnsi="Times New Roman" w:cs="Times New Roman"/>
          <w:sz w:val="20"/>
          <w:szCs w:val="20"/>
        </w:rPr>
        <w:t xml:space="preserve"> ;(3) Multiclass Classification: Late Delivery Prediction ;(4) Fraud </w:t>
      </w:r>
      <w:r w:rsidR="00CB6214" w:rsidRPr="005526DA">
        <w:rPr>
          <w:rFonts w:ascii="Times New Roman" w:hAnsi="Times New Roman" w:cs="Times New Roman"/>
          <w:sz w:val="20"/>
          <w:szCs w:val="20"/>
        </w:rPr>
        <w:t>Detection;</w:t>
      </w:r>
      <w:r w:rsidR="0073526A" w:rsidRPr="005526DA">
        <w:rPr>
          <w:rFonts w:ascii="Times New Roman" w:hAnsi="Times New Roman" w:cs="Times New Roman"/>
          <w:sz w:val="20"/>
          <w:szCs w:val="20"/>
        </w:rPr>
        <w:t xml:space="preserve"> (5) Customer Segmentation using RFM Analysis</w:t>
      </w:r>
      <w:r w:rsidRPr="005526DA">
        <w:rPr>
          <w:rFonts w:ascii="Times New Roman" w:hAnsi="Times New Roman" w:cs="Times New Roman"/>
          <w:sz w:val="20"/>
          <w:szCs w:val="20"/>
        </w:rPr>
        <w:t xml:space="preserve"> to answer the research questions outlined in this paper</w:t>
      </w:r>
      <w:r w:rsidR="005526DA" w:rsidRPr="005526DA">
        <w:rPr>
          <w:rFonts w:ascii="Times New Roman" w:hAnsi="Times New Roman" w:cs="Times New Roman"/>
          <w:sz w:val="20"/>
          <w:szCs w:val="20"/>
        </w:rPr>
        <w:t>.</w:t>
      </w:r>
    </w:p>
    <w:p w14:paraId="77F3F330" w14:textId="77777777" w:rsidR="00072FCA" w:rsidRDefault="00072FCA" w:rsidP="00D30938">
      <w:pPr>
        <w:rPr>
          <w:rFonts w:ascii="Times New Roman" w:hAnsi="Times New Roman" w:cs="Times New Roman"/>
          <w:sz w:val="22"/>
          <w:szCs w:val="22"/>
        </w:rPr>
      </w:pPr>
    </w:p>
    <w:p w14:paraId="3BE38693" w14:textId="1DED51E8" w:rsidR="00072FCA" w:rsidRPr="00072FCA" w:rsidRDefault="00072FCA" w:rsidP="00D30938">
      <w:pPr>
        <w:rPr>
          <w:rFonts w:ascii="Times New Roman" w:hAnsi="Times New Roman" w:cs="Times New Roman"/>
          <w:b/>
          <w:bCs/>
          <w:sz w:val="22"/>
          <w:szCs w:val="22"/>
        </w:rPr>
      </w:pPr>
      <w:bookmarkStart w:id="0" w:name="_Hlk163689878"/>
      <w:r w:rsidRPr="00072FCA">
        <w:rPr>
          <w:rFonts w:ascii="Times New Roman" w:hAnsi="Times New Roman" w:cs="Times New Roman"/>
          <w:b/>
          <w:bCs/>
          <w:sz w:val="22"/>
          <w:szCs w:val="22"/>
        </w:rPr>
        <w:t>Demand forecasting using Time Series Analysis</w:t>
      </w:r>
    </w:p>
    <w:p w14:paraId="105DE577" w14:textId="1FEFE628" w:rsidR="00072FCA" w:rsidRPr="005526DA" w:rsidRDefault="00072FCA" w:rsidP="00D30938">
      <w:pPr>
        <w:pStyle w:val="NoSpacing"/>
        <w:rPr>
          <w:sz w:val="20"/>
          <w:szCs w:val="20"/>
        </w:rPr>
      </w:pPr>
      <w:bookmarkStart w:id="1" w:name="_Hlk163690519"/>
      <w:bookmarkEnd w:id="0"/>
      <w:r w:rsidRPr="005526DA">
        <w:rPr>
          <w:sz w:val="20"/>
          <w:szCs w:val="20"/>
        </w:rPr>
        <w:t>Demand forecasting is one of the main activities of supply chain management by means of which companies can forecast future customer behavior based on historical sales data. Accurate prognosis is critical to help in optimal inventory levels. This is while ensuring continuous product availability and reduction of the inventory holding and stock-out costs.</w:t>
      </w:r>
      <w:bookmarkEnd w:id="1"/>
      <w:r w:rsidRPr="005526DA">
        <w:rPr>
          <w:sz w:val="20"/>
          <w:szCs w:val="20"/>
        </w:rPr>
        <w:t xml:space="preserve"> We chose   Seasonal AutoRegressive Integrated Moving Average (SARIMA) model for </w:t>
      </w:r>
      <w:r w:rsidR="00CB6214" w:rsidRPr="005526DA">
        <w:rPr>
          <w:sz w:val="20"/>
          <w:szCs w:val="20"/>
        </w:rPr>
        <w:t>its advanced</w:t>
      </w:r>
      <w:r w:rsidRPr="005526DA">
        <w:rPr>
          <w:sz w:val="20"/>
          <w:szCs w:val="20"/>
        </w:rPr>
        <w:t xml:space="preserve"> statistical approach which we applied to time-series data that </w:t>
      </w:r>
      <w:r w:rsidR="00CB6214" w:rsidRPr="005526DA">
        <w:rPr>
          <w:sz w:val="20"/>
          <w:szCs w:val="20"/>
        </w:rPr>
        <w:t>has seasonality</w:t>
      </w:r>
      <w:r w:rsidRPr="005526DA">
        <w:rPr>
          <w:sz w:val="20"/>
          <w:szCs w:val="20"/>
        </w:rPr>
        <w:t>. The SARIMA model improves upon the ARIMA method by considering seasonality as a crucial factor and thus is best suited for those supply chain data with periodic and seasonal patterns in demand.</w:t>
      </w:r>
      <w:r w:rsidRPr="005526DA">
        <w:rPr>
          <w:sz w:val="20"/>
          <w:szCs w:val="20"/>
        </w:rPr>
        <w:br/>
        <w:t xml:space="preserve">Model Components: Seasonal Autoregressive (SAR) part: Contemplate some time and its seasonal changes. Seasonal Differencing (I): It assists in removing the seasonal orders’ variations and in stabilizing the mean of the series. Seasonal Moving Average (SMA) part: Improves the seasonal error components in the forecast are captured. On the SCM side, SARIMA models exploit the demand spikes and drops to plan strategically the procurement, production scheduling, and inventory management. Companies can therefore monitor when demand might be likely to increase or to decrease and accordingly adapt their safety stock levels to reflect the demand </w:t>
      </w:r>
      <w:r w:rsidR="00625882" w:rsidRPr="005526DA">
        <w:rPr>
          <w:sz w:val="20"/>
          <w:szCs w:val="20"/>
        </w:rPr>
        <w:t>changes. We integrated</w:t>
      </w:r>
      <w:r w:rsidRPr="005526DA">
        <w:rPr>
          <w:sz w:val="20"/>
          <w:szCs w:val="20"/>
        </w:rPr>
        <w:t xml:space="preserve"> SARIMA models to forecast demand and safety stock calculation </w:t>
      </w:r>
      <w:r w:rsidR="00CB6214" w:rsidRPr="005526DA">
        <w:rPr>
          <w:sz w:val="20"/>
          <w:szCs w:val="20"/>
        </w:rPr>
        <w:t>as a</w:t>
      </w:r>
      <w:r w:rsidRPr="005526DA">
        <w:rPr>
          <w:sz w:val="20"/>
          <w:szCs w:val="20"/>
        </w:rPr>
        <w:t xml:space="preserve"> test to the fact that ML and statistical models might be powerful methods to elevate decision making of supply chain. By virtue of making this type of models, supply chain managers have at their disposal a powerful tool that allows them to make </w:t>
      </w:r>
      <w:r w:rsidR="00625882" w:rsidRPr="005526DA">
        <w:rPr>
          <w:sz w:val="20"/>
          <w:szCs w:val="20"/>
        </w:rPr>
        <w:t>evidence-based</w:t>
      </w:r>
      <w:r w:rsidRPr="005526DA">
        <w:rPr>
          <w:sz w:val="20"/>
          <w:szCs w:val="20"/>
        </w:rPr>
        <w:t xml:space="preserve"> decisions in their attempts to cut down the supply chain costs, optimize the inventory levels, and improve the supply chain </w:t>
      </w:r>
      <w:r w:rsidR="00625882" w:rsidRPr="005526DA">
        <w:rPr>
          <w:sz w:val="20"/>
          <w:szCs w:val="20"/>
        </w:rPr>
        <w:t xml:space="preserve">performance. </w:t>
      </w:r>
    </w:p>
    <w:p w14:paraId="01D90DD4" w14:textId="1440C29F" w:rsidR="006304CF" w:rsidRPr="005372DF" w:rsidRDefault="00414DF6" w:rsidP="00D30938">
      <w:pPr>
        <w:rPr>
          <w:rFonts w:ascii="Times New Roman" w:hAnsi="Times New Roman" w:cs="Times New Roman"/>
          <w:b/>
          <w:bCs/>
          <w:sz w:val="22"/>
          <w:szCs w:val="22"/>
        </w:rPr>
      </w:pPr>
      <w:r>
        <w:rPr>
          <w:rFonts w:ascii="Times New Roman" w:hAnsi="Times New Roman" w:cs="Times New Roman"/>
        </w:rPr>
        <w:br/>
      </w:r>
      <w:r w:rsidR="00D02160">
        <w:rPr>
          <w:rFonts w:ascii="Times New Roman" w:hAnsi="Times New Roman" w:cs="Times New Roman"/>
          <w:b/>
          <w:bCs/>
          <w:sz w:val="22"/>
          <w:szCs w:val="22"/>
        </w:rPr>
        <w:t>Sa</w:t>
      </w:r>
      <w:r w:rsidR="006304CF" w:rsidRPr="005372DF">
        <w:rPr>
          <w:rFonts w:ascii="Times New Roman" w:hAnsi="Times New Roman" w:cs="Times New Roman"/>
          <w:b/>
          <w:bCs/>
          <w:sz w:val="22"/>
          <w:szCs w:val="22"/>
        </w:rPr>
        <w:t xml:space="preserve">les </w:t>
      </w:r>
      <w:r w:rsidR="00D631EE" w:rsidRPr="005372DF">
        <w:rPr>
          <w:rFonts w:ascii="Times New Roman" w:hAnsi="Times New Roman" w:cs="Times New Roman"/>
          <w:b/>
          <w:bCs/>
          <w:sz w:val="22"/>
          <w:szCs w:val="22"/>
        </w:rPr>
        <w:t>Forecasting:</w:t>
      </w:r>
      <w:r w:rsidR="006304CF" w:rsidRPr="005372DF">
        <w:rPr>
          <w:rFonts w:ascii="Times New Roman" w:hAnsi="Times New Roman" w:cs="Times New Roman"/>
          <w:b/>
          <w:bCs/>
          <w:sz w:val="22"/>
          <w:szCs w:val="22"/>
        </w:rPr>
        <w:t xml:space="preserve"> Regression</w:t>
      </w:r>
    </w:p>
    <w:p w14:paraId="491DC2DD" w14:textId="6A176E50" w:rsidR="00B27EA2" w:rsidRDefault="006304CF" w:rsidP="00957A6B">
      <w:pPr>
        <w:pStyle w:val="ListParagraph"/>
        <w:ind w:left="360"/>
        <w:rPr>
          <w:rFonts w:ascii="Times New Roman" w:hAnsi="Times New Roman" w:cs="Times New Roman"/>
          <w:sz w:val="20"/>
          <w:szCs w:val="20"/>
        </w:rPr>
      </w:pPr>
      <w:r w:rsidRPr="006304CF">
        <w:rPr>
          <w:rFonts w:ascii="Times New Roman" w:hAnsi="Times New Roman" w:cs="Times New Roman"/>
          <w:sz w:val="20"/>
          <w:szCs w:val="20"/>
        </w:rPr>
        <w:t>In our study, we used 5 machine learning models:</w:t>
      </w:r>
      <w:r>
        <w:rPr>
          <w:rFonts w:ascii="Times New Roman" w:hAnsi="Times New Roman" w:cs="Times New Roman"/>
          <w:sz w:val="20"/>
          <w:szCs w:val="20"/>
        </w:rPr>
        <w:t xml:space="preserve"> Linear Regression, Random Forest Regressor, Gradient Boosting Regressor, K-Neighbors Regressor, XGBoost Regressor, LightGBM Regressor</w:t>
      </w:r>
      <w:r w:rsidR="00CB6214">
        <w:rPr>
          <w:rFonts w:ascii="Times New Roman" w:hAnsi="Times New Roman" w:cs="Times New Roman"/>
          <w:sz w:val="20"/>
          <w:szCs w:val="20"/>
        </w:rPr>
        <w:t xml:space="preserve"> </w:t>
      </w:r>
      <w:r w:rsidR="00F94772">
        <w:rPr>
          <w:rFonts w:ascii="Times New Roman" w:hAnsi="Times New Roman" w:cs="Times New Roman"/>
          <w:sz w:val="20"/>
          <w:szCs w:val="20"/>
        </w:rPr>
        <w:t>and hyperparameter</w:t>
      </w:r>
      <w:r w:rsidR="00CB6214">
        <w:rPr>
          <w:rFonts w:ascii="Times New Roman" w:hAnsi="Times New Roman" w:cs="Times New Roman"/>
          <w:sz w:val="20"/>
          <w:szCs w:val="20"/>
        </w:rPr>
        <w:t xml:space="preserve"> </w:t>
      </w:r>
      <w:r w:rsidR="00D02160">
        <w:rPr>
          <w:rFonts w:ascii="Times New Roman" w:hAnsi="Times New Roman" w:cs="Times New Roman"/>
          <w:sz w:val="20"/>
          <w:szCs w:val="20"/>
        </w:rPr>
        <w:t>tuning, feature</w:t>
      </w:r>
      <w:r w:rsidR="00CB6214">
        <w:rPr>
          <w:rFonts w:ascii="Times New Roman" w:hAnsi="Times New Roman" w:cs="Times New Roman"/>
          <w:sz w:val="20"/>
          <w:szCs w:val="20"/>
        </w:rPr>
        <w:t xml:space="preserve"> </w:t>
      </w:r>
      <w:r w:rsidR="00925994">
        <w:rPr>
          <w:rFonts w:ascii="Times New Roman" w:hAnsi="Times New Roman" w:cs="Times New Roman"/>
          <w:sz w:val="20"/>
          <w:szCs w:val="20"/>
        </w:rPr>
        <w:t>importance.</w:t>
      </w:r>
      <w:r>
        <w:rPr>
          <w:rFonts w:ascii="Times New Roman" w:hAnsi="Times New Roman" w:cs="Times New Roman"/>
          <w:sz w:val="20"/>
          <w:szCs w:val="20"/>
        </w:rPr>
        <w:t xml:space="preserve"> </w:t>
      </w:r>
      <w:r w:rsidR="00B27EA2" w:rsidRPr="00B27EA2">
        <w:rPr>
          <w:rFonts w:ascii="Times New Roman" w:hAnsi="Times New Roman" w:cs="Times New Roman"/>
          <w:sz w:val="20"/>
          <w:szCs w:val="20"/>
        </w:rPr>
        <w:t xml:space="preserve">In the </w:t>
      </w:r>
      <w:r w:rsidR="00957A6B">
        <w:rPr>
          <w:rFonts w:ascii="Times New Roman" w:hAnsi="Times New Roman" w:cs="Times New Roman"/>
          <w:sz w:val="20"/>
          <w:szCs w:val="20"/>
        </w:rPr>
        <w:t>realm</w:t>
      </w:r>
      <w:r w:rsidR="00B27EA2" w:rsidRPr="00B27EA2">
        <w:rPr>
          <w:rFonts w:ascii="Times New Roman" w:hAnsi="Times New Roman" w:cs="Times New Roman"/>
          <w:sz w:val="20"/>
          <w:szCs w:val="20"/>
        </w:rPr>
        <w:t xml:space="preserve"> of supply chain management, </w:t>
      </w:r>
      <w:r w:rsidR="00957A6B">
        <w:rPr>
          <w:rFonts w:ascii="Times New Roman" w:hAnsi="Times New Roman" w:cs="Times New Roman"/>
          <w:sz w:val="20"/>
          <w:szCs w:val="20"/>
        </w:rPr>
        <w:t>accurate</w:t>
      </w:r>
      <w:r w:rsidR="00B27EA2" w:rsidRPr="00B27EA2">
        <w:rPr>
          <w:rFonts w:ascii="Times New Roman" w:hAnsi="Times New Roman" w:cs="Times New Roman"/>
          <w:sz w:val="20"/>
          <w:szCs w:val="20"/>
        </w:rPr>
        <w:t xml:space="preserve"> forecasting of sales is the cornerstone </w:t>
      </w:r>
      <w:r w:rsidR="00957A6B" w:rsidRPr="00B27EA2">
        <w:rPr>
          <w:rFonts w:ascii="Times New Roman" w:hAnsi="Times New Roman" w:cs="Times New Roman"/>
          <w:sz w:val="20"/>
          <w:szCs w:val="20"/>
        </w:rPr>
        <w:t>based on</w:t>
      </w:r>
      <w:r w:rsidR="00B27EA2" w:rsidRPr="00B27EA2">
        <w:rPr>
          <w:rFonts w:ascii="Times New Roman" w:hAnsi="Times New Roman" w:cs="Times New Roman"/>
          <w:sz w:val="20"/>
          <w:szCs w:val="20"/>
        </w:rPr>
        <w:t xml:space="preserve"> which informed business decisions </w:t>
      </w:r>
      <w:r w:rsidR="00D631EE" w:rsidRPr="00B27EA2">
        <w:rPr>
          <w:rFonts w:ascii="Times New Roman" w:hAnsi="Times New Roman" w:cs="Times New Roman"/>
          <w:sz w:val="20"/>
          <w:szCs w:val="20"/>
        </w:rPr>
        <w:t>can</w:t>
      </w:r>
      <w:r w:rsidR="00B27EA2" w:rsidRPr="00B27EA2">
        <w:rPr>
          <w:rFonts w:ascii="Times New Roman" w:hAnsi="Times New Roman" w:cs="Times New Roman"/>
          <w:sz w:val="20"/>
          <w:szCs w:val="20"/>
        </w:rPr>
        <w:t xml:space="preserve"> be made. It secures that most companies may be able to forecast their production and carry out inventory properly as well as arrange their resources in a better way to be ready to respond in case of such uncertainties. Using regression models to forecast sales allows businesses to utilize the historical information in a way that would predict future sales, sweeping them onto a strategic business conduct.</w:t>
      </w:r>
    </w:p>
    <w:p w14:paraId="2327AFA6" w14:textId="77777777" w:rsidR="00957A6B" w:rsidRPr="00957A6B" w:rsidRDefault="00957A6B" w:rsidP="00957A6B">
      <w:pPr>
        <w:pStyle w:val="ListParagraph"/>
        <w:ind w:left="360"/>
        <w:rPr>
          <w:b/>
          <w:bCs/>
        </w:rPr>
      </w:pPr>
    </w:p>
    <w:p w14:paraId="2ECFFEA6" w14:textId="53DFCFE3" w:rsidR="00B27EA2" w:rsidRPr="00D631EE" w:rsidRDefault="00B27EA2" w:rsidP="00B27EA2">
      <w:pPr>
        <w:pStyle w:val="ListParagraph"/>
        <w:numPr>
          <w:ilvl w:val="0"/>
          <w:numId w:val="8"/>
        </w:numPr>
        <w:spacing w:line="259" w:lineRule="auto"/>
        <w:rPr>
          <w:rFonts w:ascii="Times New Roman" w:hAnsi="Times New Roman" w:cs="Times New Roman"/>
          <w:sz w:val="20"/>
          <w:szCs w:val="20"/>
        </w:rPr>
      </w:pPr>
      <w:r w:rsidRPr="00D631EE">
        <w:rPr>
          <w:rFonts w:ascii="Times New Roman" w:hAnsi="Times New Roman" w:cs="Times New Roman"/>
          <w:sz w:val="20"/>
          <w:szCs w:val="20"/>
        </w:rPr>
        <w:t xml:space="preserve">Linear Regression: This methodology of forecasting can be seen as a first step and the sales are predictably </w:t>
      </w:r>
      <w:r w:rsidR="00D631EE" w:rsidRPr="00D631EE">
        <w:rPr>
          <w:rFonts w:ascii="Times New Roman" w:hAnsi="Times New Roman" w:cs="Times New Roman"/>
          <w:sz w:val="20"/>
          <w:szCs w:val="20"/>
        </w:rPr>
        <w:t>linearly</w:t>
      </w:r>
      <w:r w:rsidRPr="00D631EE">
        <w:rPr>
          <w:rFonts w:ascii="Times New Roman" w:hAnsi="Times New Roman" w:cs="Times New Roman"/>
          <w:sz w:val="20"/>
          <w:szCs w:val="20"/>
        </w:rPr>
        <w:t xml:space="preserve"> related to independent variables. Such a characteristic as simplicity and evaluability </w:t>
      </w:r>
      <w:r w:rsidR="00D631EE" w:rsidRPr="00D631EE">
        <w:rPr>
          <w:rFonts w:ascii="Times New Roman" w:hAnsi="Times New Roman" w:cs="Times New Roman"/>
          <w:sz w:val="20"/>
          <w:szCs w:val="20"/>
        </w:rPr>
        <w:t>makes</w:t>
      </w:r>
      <w:r w:rsidRPr="00D631EE">
        <w:rPr>
          <w:rFonts w:ascii="Times New Roman" w:hAnsi="Times New Roman" w:cs="Times New Roman"/>
          <w:sz w:val="20"/>
          <w:szCs w:val="20"/>
        </w:rPr>
        <w:t xml:space="preserve"> it perfect for the business analysts to </w:t>
      </w:r>
      <w:r w:rsidR="00D631EE" w:rsidRPr="00D631EE">
        <w:rPr>
          <w:rFonts w:ascii="Times New Roman" w:hAnsi="Times New Roman" w:cs="Times New Roman"/>
          <w:sz w:val="20"/>
          <w:szCs w:val="20"/>
        </w:rPr>
        <w:t>understand the results very simply</w:t>
      </w:r>
      <w:r w:rsidRPr="00D631EE">
        <w:rPr>
          <w:rFonts w:ascii="Times New Roman" w:hAnsi="Times New Roman" w:cs="Times New Roman"/>
          <w:sz w:val="20"/>
          <w:szCs w:val="20"/>
        </w:rPr>
        <w:t xml:space="preserve"> and quickly act upon them.</w:t>
      </w:r>
    </w:p>
    <w:p w14:paraId="7C68EA43" w14:textId="77777777" w:rsidR="00B27EA2" w:rsidRPr="00D631EE" w:rsidRDefault="00B27EA2" w:rsidP="00B27EA2">
      <w:pPr>
        <w:pStyle w:val="ListParagraph"/>
        <w:numPr>
          <w:ilvl w:val="0"/>
          <w:numId w:val="8"/>
        </w:numPr>
        <w:spacing w:line="259" w:lineRule="auto"/>
        <w:rPr>
          <w:rFonts w:ascii="Times New Roman" w:hAnsi="Times New Roman" w:cs="Times New Roman"/>
          <w:sz w:val="20"/>
          <w:szCs w:val="20"/>
        </w:rPr>
      </w:pPr>
      <w:r w:rsidRPr="00D631EE">
        <w:rPr>
          <w:rFonts w:ascii="Times New Roman" w:hAnsi="Times New Roman" w:cs="Times New Roman"/>
          <w:sz w:val="20"/>
          <w:szCs w:val="20"/>
        </w:rPr>
        <w:t>Random Forest Regressor: As a method of learning by groups, the Random Forest Regressor starts by generating a collection of the so-called decision trees and delivers results which serves to control over-fitting and give additional accuracy in a predictor. The solidity of this algorithm is a vital factor for processing multi-variable dataset as well as the ones intimately linked with the sales numbers.</w:t>
      </w:r>
    </w:p>
    <w:p w14:paraId="5FF002E0" w14:textId="54887681" w:rsidR="00B27EA2" w:rsidRPr="00D631EE" w:rsidRDefault="00B27EA2" w:rsidP="00B27EA2">
      <w:pPr>
        <w:pStyle w:val="ListParagraph"/>
        <w:numPr>
          <w:ilvl w:val="0"/>
          <w:numId w:val="8"/>
        </w:numPr>
        <w:spacing w:line="259" w:lineRule="auto"/>
        <w:rPr>
          <w:rFonts w:ascii="Times New Roman" w:hAnsi="Times New Roman" w:cs="Times New Roman"/>
          <w:sz w:val="20"/>
          <w:szCs w:val="20"/>
        </w:rPr>
      </w:pPr>
      <w:r w:rsidRPr="00D631EE">
        <w:rPr>
          <w:rFonts w:ascii="Times New Roman" w:hAnsi="Times New Roman" w:cs="Times New Roman"/>
          <w:sz w:val="20"/>
          <w:szCs w:val="20"/>
        </w:rPr>
        <w:t xml:space="preserve">Gradient Boosting Regressor: In this model, the final prediction is made by fusing the results of the weak models, likely decision tree models, aiming to provide maximized prediction accuracy. It’s most impactful for non-linear datasets that are usual for </w:t>
      </w:r>
      <w:r w:rsidR="00D631EE" w:rsidRPr="00D631EE">
        <w:rPr>
          <w:rFonts w:ascii="Times New Roman" w:hAnsi="Times New Roman" w:cs="Times New Roman"/>
          <w:sz w:val="20"/>
          <w:szCs w:val="20"/>
        </w:rPr>
        <w:t>sales data,</w:t>
      </w:r>
      <w:r w:rsidRPr="00D631EE">
        <w:rPr>
          <w:rFonts w:ascii="Times New Roman" w:hAnsi="Times New Roman" w:cs="Times New Roman"/>
          <w:sz w:val="20"/>
          <w:szCs w:val="20"/>
        </w:rPr>
        <w:t xml:space="preserve"> which is not so easy to </w:t>
      </w:r>
      <w:r w:rsidR="00D631EE" w:rsidRPr="00D631EE">
        <w:rPr>
          <w:rFonts w:ascii="Times New Roman" w:hAnsi="Times New Roman" w:cs="Times New Roman"/>
          <w:sz w:val="20"/>
          <w:szCs w:val="20"/>
        </w:rPr>
        <w:t>predict</w:t>
      </w:r>
      <w:r w:rsidRPr="00D631EE">
        <w:rPr>
          <w:rFonts w:ascii="Times New Roman" w:hAnsi="Times New Roman" w:cs="Times New Roman"/>
          <w:sz w:val="20"/>
          <w:szCs w:val="20"/>
        </w:rPr>
        <w:t>, for example.</w:t>
      </w:r>
    </w:p>
    <w:p w14:paraId="15AB3301" w14:textId="53DF0A00" w:rsidR="00B27EA2" w:rsidRPr="00D631EE" w:rsidRDefault="00B27EA2" w:rsidP="00B27EA2">
      <w:pPr>
        <w:pStyle w:val="ListParagraph"/>
        <w:numPr>
          <w:ilvl w:val="0"/>
          <w:numId w:val="8"/>
        </w:numPr>
        <w:spacing w:line="259" w:lineRule="auto"/>
        <w:rPr>
          <w:rFonts w:ascii="Times New Roman" w:hAnsi="Times New Roman" w:cs="Times New Roman"/>
          <w:sz w:val="20"/>
          <w:szCs w:val="20"/>
        </w:rPr>
      </w:pPr>
      <w:r w:rsidRPr="00D631EE">
        <w:rPr>
          <w:rFonts w:ascii="Times New Roman" w:hAnsi="Times New Roman" w:cs="Times New Roman"/>
          <w:sz w:val="20"/>
          <w:szCs w:val="20"/>
        </w:rPr>
        <w:lastRenderedPageBreak/>
        <w:t xml:space="preserve">K-Neighbors Regressor: The regression performed by this K-Neighbors uses the historical data that are the ' k' most similar data points in finding the mean or median here. Discovering, </w:t>
      </w:r>
      <w:r w:rsidR="00D631EE" w:rsidRPr="00D631EE">
        <w:rPr>
          <w:rFonts w:ascii="Times New Roman" w:hAnsi="Times New Roman" w:cs="Times New Roman"/>
          <w:sz w:val="20"/>
          <w:szCs w:val="20"/>
        </w:rPr>
        <w:t>measuring,</w:t>
      </w:r>
      <w:r w:rsidRPr="00D631EE">
        <w:rPr>
          <w:rFonts w:ascii="Times New Roman" w:hAnsi="Times New Roman" w:cs="Times New Roman"/>
          <w:sz w:val="20"/>
          <w:szCs w:val="20"/>
        </w:rPr>
        <w:t xml:space="preserve"> and forecasting the sales trends are now made simple and detailed thanks to the data analysis that is based on market behaviors.</w:t>
      </w:r>
    </w:p>
    <w:p w14:paraId="63D068DB" w14:textId="60558145" w:rsidR="00B27EA2" w:rsidRPr="00D631EE" w:rsidRDefault="00B27EA2" w:rsidP="00B27EA2">
      <w:pPr>
        <w:pStyle w:val="ListParagraph"/>
        <w:numPr>
          <w:ilvl w:val="0"/>
          <w:numId w:val="8"/>
        </w:numPr>
        <w:spacing w:line="259" w:lineRule="auto"/>
        <w:rPr>
          <w:rFonts w:ascii="Times New Roman" w:hAnsi="Times New Roman" w:cs="Times New Roman"/>
          <w:sz w:val="20"/>
          <w:szCs w:val="20"/>
        </w:rPr>
      </w:pPr>
      <w:r w:rsidRPr="00D631EE">
        <w:rPr>
          <w:rFonts w:ascii="Times New Roman" w:hAnsi="Times New Roman" w:cs="Times New Roman"/>
          <w:sz w:val="20"/>
          <w:szCs w:val="20"/>
        </w:rPr>
        <w:t xml:space="preserve">XGBoost Regressor: XGBoost Regressor is a well-known decision-making technique that shows exceptional performance and speed. It is a scalable, end-to-end machine learning system, that has become very popular due to its contribution to competitions. The technology </w:t>
      </w:r>
      <w:r w:rsidR="000A1D09" w:rsidRPr="00D631EE">
        <w:rPr>
          <w:rFonts w:ascii="Times New Roman" w:hAnsi="Times New Roman" w:cs="Times New Roman"/>
          <w:sz w:val="20"/>
          <w:szCs w:val="20"/>
        </w:rPr>
        <w:t>can deal</w:t>
      </w:r>
      <w:r w:rsidRPr="00D631EE">
        <w:rPr>
          <w:rFonts w:ascii="Times New Roman" w:hAnsi="Times New Roman" w:cs="Times New Roman"/>
          <w:sz w:val="20"/>
          <w:szCs w:val="20"/>
        </w:rPr>
        <w:t xml:space="preserve"> with </w:t>
      </w:r>
      <w:r w:rsidR="00CB6214" w:rsidRPr="00D631EE">
        <w:rPr>
          <w:rFonts w:ascii="Times New Roman" w:hAnsi="Times New Roman" w:cs="Times New Roman"/>
          <w:sz w:val="20"/>
          <w:szCs w:val="20"/>
        </w:rPr>
        <w:t>Big</w:t>
      </w:r>
      <w:r w:rsidRPr="00D631EE">
        <w:rPr>
          <w:rFonts w:ascii="Times New Roman" w:hAnsi="Times New Roman" w:cs="Times New Roman"/>
          <w:sz w:val="20"/>
          <w:szCs w:val="20"/>
        </w:rPr>
        <w:t xml:space="preserve"> Data, </w:t>
      </w:r>
      <w:r w:rsidR="000A1D09">
        <w:rPr>
          <w:rFonts w:ascii="Times New Roman" w:hAnsi="Times New Roman" w:cs="Times New Roman"/>
          <w:sz w:val="20"/>
          <w:szCs w:val="20"/>
        </w:rPr>
        <w:t xml:space="preserve">it </w:t>
      </w:r>
      <w:r w:rsidRPr="00D631EE">
        <w:rPr>
          <w:rFonts w:ascii="Times New Roman" w:hAnsi="Times New Roman" w:cs="Times New Roman"/>
          <w:sz w:val="20"/>
          <w:szCs w:val="20"/>
        </w:rPr>
        <w:t>produces more precise forecasts that can affect the final outcomes of the business decisions singularly.</w:t>
      </w:r>
    </w:p>
    <w:p w14:paraId="5C474DCA" w14:textId="6CF9BC3C" w:rsidR="00B27EA2" w:rsidRPr="00925994" w:rsidRDefault="00B27EA2" w:rsidP="00925994">
      <w:pPr>
        <w:pStyle w:val="ListParagraph"/>
        <w:ind w:left="360"/>
        <w:rPr>
          <w:rFonts w:ascii="Times New Roman" w:hAnsi="Times New Roman" w:cs="Times New Roman"/>
          <w:sz w:val="20"/>
          <w:szCs w:val="20"/>
        </w:rPr>
      </w:pPr>
      <w:proofErr w:type="spellStart"/>
      <w:r w:rsidRPr="00957A6B">
        <w:rPr>
          <w:rFonts w:ascii="Times New Roman" w:hAnsi="Times New Roman" w:cs="Times New Roman"/>
          <w:sz w:val="20"/>
          <w:szCs w:val="20"/>
        </w:rPr>
        <w:t>LightGBM</w:t>
      </w:r>
      <w:proofErr w:type="spellEnd"/>
      <w:r w:rsidRPr="00957A6B">
        <w:rPr>
          <w:rFonts w:ascii="Times New Roman" w:hAnsi="Times New Roman" w:cs="Times New Roman"/>
          <w:sz w:val="20"/>
          <w:szCs w:val="20"/>
        </w:rPr>
        <w:t xml:space="preserve"> Regressor</w:t>
      </w:r>
      <w:r w:rsidRPr="00D631EE">
        <w:rPr>
          <w:rFonts w:ascii="Times New Roman" w:hAnsi="Times New Roman" w:cs="Times New Roman"/>
          <w:b/>
          <w:bCs/>
          <w:sz w:val="20"/>
          <w:szCs w:val="20"/>
        </w:rPr>
        <w:t>:</w:t>
      </w:r>
      <w:r w:rsidRPr="00D631EE">
        <w:rPr>
          <w:rFonts w:ascii="Times New Roman" w:hAnsi="Times New Roman" w:cs="Times New Roman"/>
          <w:sz w:val="20"/>
          <w:szCs w:val="20"/>
        </w:rPr>
        <w:t xml:space="preserve"> As a gradient boosting framework that uses tree-based learning algorithms, LightGBM is designed for distributed and efficient training, which is ideal for large datasets. Its application in sales forecasting allows for quick model training and prediction, providing businesses with timely insights.</w:t>
      </w:r>
      <w:r w:rsidR="00957A6B">
        <w:rPr>
          <w:rFonts w:ascii="Times New Roman" w:hAnsi="Times New Roman" w:cs="Times New Roman"/>
          <w:sz w:val="20"/>
          <w:szCs w:val="20"/>
        </w:rPr>
        <w:t xml:space="preserve"> </w:t>
      </w:r>
    </w:p>
    <w:p w14:paraId="1F588788" w14:textId="0572CFF2" w:rsidR="003626F5" w:rsidRDefault="00CB6214" w:rsidP="00925994">
      <w:pPr>
        <w:rPr>
          <w:rFonts w:ascii="Times New Roman" w:hAnsi="Times New Roman" w:cs="Times New Roman"/>
          <w:sz w:val="20"/>
          <w:szCs w:val="20"/>
        </w:rPr>
      </w:pPr>
      <w:r w:rsidRPr="00CB6214">
        <w:rPr>
          <w:rFonts w:ascii="Times New Roman" w:hAnsi="Times New Roman" w:cs="Times New Roman"/>
          <w:b/>
          <w:bCs/>
          <w:sz w:val="22"/>
          <w:szCs w:val="22"/>
        </w:rPr>
        <w:t xml:space="preserve"> </w:t>
      </w:r>
      <w:r w:rsidR="00B27EA2" w:rsidRPr="00CB6214">
        <w:rPr>
          <w:rFonts w:ascii="Times New Roman" w:hAnsi="Times New Roman" w:cs="Times New Roman"/>
          <w:b/>
          <w:bCs/>
          <w:sz w:val="22"/>
          <w:szCs w:val="22"/>
        </w:rPr>
        <w:t>Hyperparameter tuning</w:t>
      </w:r>
      <w:r w:rsidR="00B27EA2" w:rsidRPr="00CB6214">
        <w:rPr>
          <w:rFonts w:ascii="Times New Roman" w:hAnsi="Times New Roman" w:cs="Times New Roman"/>
          <w:sz w:val="22"/>
          <w:szCs w:val="22"/>
        </w:rPr>
        <w:br/>
      </w:r>
      <w:r w:rsidR="00B27EA2" w:rsidRPr="00CB6214">
        <w:rPr>
          <w:rFonts w:ascii="Times New Roman" w:hAnsi="Times New Roman" w:cs="Times New Roman"/>
          <w:sz w:val="20"/>
          <w:szCs w:val="20"/>
        </w:rPr>
        <w:t xml:space="preserve">The process of the hyperparameter search is to find out the values that will perform the best in terms of </w:t>
      </w:r>
      <w:r w:rsidR="00D631EE" w:rsidRPr="00CB6214">
        <w:rPr>
          <w:rFonts w:ascii="Times New Roman" w:hAnsi="Times New Roman" w:cs="Times New Roman"/>
          <w:sz w:val="20"/>
          <w:szCs w:val="20"/>
        </w:rPr>
        <w:t>hyperparameters,</w:t>
      </w:r>
      <w:r w:rsidR="00B27EA2" w:rsidRPr="00CB6214">
        <w:rPr>
          <w:rFonts w:ascii="Times New Roman" w:hAnsi="Times New Roman" w:cs="Times New Roman"/>
          <w:sz w:val="20"/>
          <w:szCs w:val="20"/>
        </w:rPr>
        <w:t xml:space="preserve"> that are the configurations given for learning. When it comes to the Random Forest regressor, a top-notch algorithm that is known to be one of the best performers when doing regression tasks, hyperparameter tuning can considerably enhance the accuracy of the overall sales prediction.</w:t>
      </w:r>
    </w:p>
    <w:p w14:paraId="4546594B" w14:textId="68645A7B" w:rsidR="003626F5" w:rsidRPr="005372DF" w:rsidRDefault="003626F5" w:rsidP="00D30938">
      <w:pPr>
        <w:rPr>
          <w:rFonts w:ascii="Times New Roman" w:hAnsi="Times New Roman" w:cs="Times New Roman"/>
          <w:b/>
          <w:bCs/>
          <w:sz w:val="22"/>
          <w:szCs w:val="22"/>
        </w:rPr>
      </w:pPr>
      <w:r w:rsidRPr="005372DF">
        <w:rPr>
          <w:rFonts w:ascii="Times New Roman" w:hAnsi="Times New Roman" w:cs="Times New Roman"/>
          <w:b/>
          <w:bCs/>
          <w:sz w:val="22"/>
          <w:szCs w:val="22"/>
        </w:rPr>
        <w:t xml:space="preserve">Customer Segmentation using RFM </w:t>
      </w:r>
      <w:r w:rsidR="00957A6B" w:rsidRPr="005372DF">
        <w:rPr>
          <w:rFonts w:ascii="Times New Roman" w:hAnsi="Times New Roman" w:cs="Times New Roman"/>
          <w:b/>
          <w:bCs/>
          <w:sz w:val="22"/>
          <w:szCs w:val="22"/>
        </w:rPr>
        <w:t>analysis.</w:t>
      </w:r>
    </w:p>
    <w:p w14:paraId="7C32B9D2" w14:textId="4B8862FB" w:rsidR="003626F5" w:rsidRPr="005372DF" w:rsidRDefault="003626F5" w:rsidP="00D30938">
      <w:pPr>
        <w:rPr>
          <w:rFonts w:ascii="Times New Roman" w:hAnsi="Times New Roman" w:cs="Times New Roman"/>
          <w:sz w:val="20"/>
          <w:szCs w:val="20"/>
        </w:rPr>
      </w:pPr>
      <w:r w:rsidRPr="005372DF">
        <w:rPr>
          <w:rFonts w:ascii="Times New Roman" w:hAnsi="Times New Roman" w:cs="Times New Roman"/>
          <w:sz w:val="20"/>
          <w:szCs w:val="20"/>
        </w:rPr>
        <w:t xml:space="preserve">Customer segmentation is a </w:t>
      </w:r>
      <w:r w:rsidR="00957A6B" w:rsidRPr="005372DF">
        <w:rPr>
          <w:rFonts w:ascii="Times New Roman" w:hAnsi="Times New Roman" w:cs="Times New Roman"/>
          <w:sz w:val="20"/>
          <w:szCs w:val="20"/>
        </w:rPr>
        <w:t>method of classifying</w:t>
      </w:r>
      <w:r w:rsidRPr="005372DF">
        <w:rPr>
          <w:rFonts w:ascii="Times New Roman" w:hAnsi="Times New Roman" w:cs="Times New Roman"/>
          <w:sz w:val="20"/>
          <w:szCs w:val="20"/>
        </w:rPr>
        <w:t xml:space="preserve">   clients to groups based on shared features.  Based on RFM values (Recent, Frequency, and </w:t>
      </w:r>
      <w:r w:rsidR="004B6915" w:rsidRPr="005372DF">
        <w:rPr>
          <w:rFonts w:ascii="Times New Roman" w:hAnsi="Times New Roman" w:cs="Times New Roman"/>
          <w:sz w:val="20"/>
          <w:szCs w:val="20"/>
        </w:rPr>
        <w:t>Monetary</w:t>
      </w:r>
      <w:r w:rsidRPr="005372DF">
        <w:rPr>
          <w:rFonts w:ascii="Times New Roman" w:hAnsi="Times New Roman" w:cs="Times New Roman"/>
          <w:sz w:val="20"/>
          <w:szCs w:val="20"/>
        </w:rPr>
        <w:t xml:space="preserve">) of customers, the successful classification of company customers is divided into groups with comparable </w:t>
      </w:r>
      <w:r w:rsidR="00957A6B" w:rsidRPr="005372DF">
        <w:rPr>
          <w:rFonts w:ascii="Times New Roman" w:hAnsi="Times New Roman" w:cs="Times New Roman"/>
          <w:sz w:val="20"/>
          <w:szCs w:val="20"/>
        </w:rPr>
        <w:t>behaviors. This technique</w:t>
      </w:r>
      <w:r w:rsidR="004B6915" w:rsidRPr="005372DF">
        <w:rPr>
          <w:rFonts w:ascii="Times New Roman" w:hAnsi="Times New Roman" w:cs="Times New Roman"/>
          <w:sz w:val="20"/>
          <w:szCs w:val="20"/>
        </w:rPr>
        <w:t xml:space="preserve"> is widely used in marketing and customer relationship management.</w:t>
      </w:r>
      <w:r w:rsidR="007D4157" w:rsidRPr="005372DF">
        <w:rPr>
          <w:rFonts w:ascii="Times New Roman" w:hAnsi="Times New Roman" w:cs="Times New Roman"/>
          <w:sz w:val="20"/>
          <w:szCs w:val="20"/>
        </w:rPr>
        <w:t xml:space="preserve"> Each customer is given 3 different ratings based on the latest, frequency, and Amount of money </w:t>
      </w:r>
      <w:r w:rsidR="00957A6B" w:rsidRPr="005372DF">
        <w:rPr>
          <w:rFonts w:ascii="Times New Roman" w:hAnsi="Times New Roman" w:cs="Times New Roman"/>
          <w:sz w:val="20"/>
          <w:szCs w:val="20"/>
        </w:rPr>
        <w:t>spent (</w:t>
      </w:r>
      <w:r w:rsidR="007D4157" w:rsidRPr="005372DF">
        <w:rPr>
          <w:rFonts w:ascii="Times New Roman" w:hAnsi="Times New Roman" w:cs="Times New Roman"/>
          <w:sz w:val="20"/>
          <w:szCs w:val="20"/>
        </w:rPr>
        <w:t xml:space="preserve">economic volatility). </w:t>
      </w:r>
      <w:r w:rsidR="00957A6B" w:rsidRPr="005372DF">
        <w:rPr>
          <w:rFonts w:ascii="Times New Roman" w:hAnsi="Times New Roman" w:cs="Times New Roman"/>
          <w:sz w:val="20"/>
          <w:szCs w:val="20"/>
        </w:rPr>
        <w:t>Scores are</w:t>
      </w:r>
      <w:r w:rsidR="007D4157" w:rsidRPr="005372DF">
        <w:rPr>
          <w:rFonts w:ascii="Times New Roman" w:hAnsi="Times New Roman" w:cs="Times New Roman"/>
          <w:sz w:val="20"/>
          <w:szCs w:val="20"/>
        </w:rPr>
        <w:t xml:space="preserve"> used within a range from 4 to 1. The most important group is given a </w:t>
      </w:r>
      <w:r w:rsidR="00957A6B" w:rsidRPr="005372DF">
        <w:rPr>
          <w:rFonts w:ascii="Times New Roman" w:hAnsi="Times New Roman" w:cs="Times New Roman"/>
          <w:sz w:val="20"/>
          <w:szCs w:val="20"/>
        </w:rPr>
        <w:t>four-point</w:t>
      </w:r>
      <w:r w:rsidR="007D4157" w:rsidRPr="005372DF">
        <w:rPr>
          <w:rFonts w:ascii="Times New Roman" w:hAnsi="Times New Roman" w:cs="Times New Roman"/>
          <w:sz w:val="20"/>
          <w:szCs w:val="20"/>
        </w:rPr>
        <w:t xml:space="preserve"> </w:t>
      </w:r>
      <w:r w:rsidR="00957A6B" w:rsidRPr="005372DF">
        <w:rPr>
          <w:rFonts w:ascii="Times New Roman" w:hAnsi="Times New Roman" w:cs="Times New Roman"/>
          <w:sz w:val="20"/>
          <w:szCs w:val="20"/>
        </w:rPr>
        <w:t>scale,</w:t>
      </w:r>
      <w:r w:rsidR="007D4157" w:rsidRPr="005372DF">
        <w:rPr>
          <w:rFonts w:ascii="Times New Roman" w:hAnsi="Times New Roman" w:cs="Times New Roman"/>
          <w:sz w:val="20"/>
          <w:szCs w:val="20"/>
        </w:rPr>
        <w:t xml:space="preserve"> while the others are given 4, 3, 2 and 1.</w:t>
      </w:r>
    </w:p>
    <w:p w14:paraId="4BA335EC" w14:textId="170ECC24" w:rsidR="003626F5" w:rsidRPr="005372DF" w:rsidRDefault="003626F5" w:rsidP="00D30938">
      <w:pPr>
        <w:rPr>
          <w:rFonts w:ascii="Times New Roman" w:hAnsi="Times New Roman" w:cs="Times New Roman"/>
          <w:b/>
          <w:bCs/>
          <w:sz w:val="20"/>
          <w:szCs w:val="20"/>
        </w:rPr>
      </w:pPr>
      <w:r w:rsidRPr="005372DF">
        <w:rPr>
          <w:rFonts w:ascii="Times New Roman" w:hAnsi="Times New Roman" w:cs="Times New Roman"/>
          <w:sz w:val="20"/>
          <w:szCs w:val="20"/>
        </w:rPr>
        <w:t xml:space="preserve">RFM analysis categorizes customers based on three key </w:t>
      </w:r>
      <w:r w:rsidR="00957A6B" w:rsidRPr="005372DF">
        <w:rPr>
          <w:rFonts w:ascii="Times New Roman" w:hAnsi="Times New Roman" w:cs="Times New Roman"/>
          <w:sz w:val="20"/>
          <w:szCs w:val="20"/>
        </w:rPr>
        <w:t>dimensions: RFM</w:t>
      </w:r>
      <w:r w:rsidRPr="005372DF">
        <w:rPr>
          <w:rFonts w:ascii="Times New Roman" w:hAnsi="Times New Roman" w:cs="Times New Roman"/>
          <w:sz w:val="20"/>
          <w:szCs w:val="20"/>
        </w:rPr>
        <w:t xml:space="preserve"> model assigns consumers into three types of groups include the following:</w:t>
      </w:r>
    </w:p>
    <w:p w14:paraId="4F587A4C" w14:textId="77777777" w:rsidR="003626F5" w:rsidRPr="00D76822" w:rsidRDefault="003626F5" w:rsidP="00D30938">
      <w:pPr>
        <w:rPr>
          <w:rFonts w:ascii="Times New Roman" w:hAnsi="Times New Roman" w:cs="Times New Roman"/>
          <w:sz w:val="22"/>
          <w:szCs w:val="22"/>
        </w:rPr>
      </w:pPr>
    </w:p>
    <w:p w14:paraId="10588E1A" w14:textId="70D3E879" w:rsidR="003626F5" w:rsidRPr="005372DF" w:rsidRDefault="003626F5" w:rsidP="00D30938">
      <w:pPr>
        <w:rPr>
          <w:rFonts w:ascii="Times New Roman" w:hAnsi="Times New Roman" w:cs="Times New Roman"/>
          <w:sz w:val="20"/>
          <w:szCs w:val="20"/>
        </w:rPr>
      </w:pPr>
      <w:r w:rsidRPr="005372DF">
        <w:rPr>
          <w:rFonts w:ascii="Times New Roman" w:hAnsi="Times New Roman" w:cs="Times New Roman"/>
          <w:sz w:val="20"/>
          <w:szCs w:val="20"/>
        </w:rPr>
        <w:t xml:space="preserve">1. Recency (R): </w:t>
      </w:r>
      <w:r w:rsidR="004B6915" w:rsidRPr="005372DF">
        <w:rPr>
          <w:rFonts w:ascii="Times New Roman" w:hAnsi="Times New Roman" w:cs="Times New Roman"/>
          <w:sz w:val="20"/>
          <w:szCs w:val="20"/>
        </w:rPr>
        <w:t xml:space="preserve">This dimension analyses how recently a customer has made a </w:t>
      </w:r>
      <w:r w:rsidR="00957A6B" w:rsidRPr="005372DF">
        <w:rPr>
          <w:rFonts w:ascii="Times New Roman" w:hAnsi="Times New Roman" w:cs="Times New Roman"/>
          <w:sz w:val="20"/>
          <w:szCs w:val="20"/>
        </w:rPr>
        <w:t>purchase. The</w:t>
      </w:r>
      <w:r w:rsidR="004B6915" w:rsidRPr="005372DF">
        <w:rPr>
          <w:rFonts w:ascii="Times New Roman" w:hAnsi="Times New Roman" w:cs="Times New Roman"/>
          <w:sz w:val="20"/>
          <w:szCs w:val="20"/>
        </w:rPr>
        <w:t xml:space="preserve"> customers who made a purchase in the last few days/weeks/months are considered </w:t>
      </w:r>
      <w:r w:rsidR="00957A6B" w:rsidRPr="005372DF">
        <w:rPr>
          <w:rFonts w:ascii="Times New Roman" w:hAnsi="Times New Roman" w:cs="Times New Roman"/>
          <w:sz w:val="20"/>
          <w:szCs w:val="20"/>
        </w:rPr>
        <w:t>to be</w:t>
      </w:r>
      <w:r w:rsidR="004B6915" w:rsidRPr="005372DF">
        <w:rPr>
          <w:rFonts w:ascii="Times New Roman" w:hAnsi="Times New Roman" w:cs="Times New Roman"/>
          <w:sz w:val="20"/>
          <w:szCs w:val="20"/>
        </w:rPr>
        <w:t xml:space="preserve"> more engaged with the </w:t>
      </w:r>
      <w:r w:rsidR="007D4157" w:rsidRPr="005372DF">
        <w:rPr>
          <w:rFonts w:ascii="Times New Roman" w:hAnsi="Times New Roman" w:cs="Times New Roman"/>
          <w:sz w:val="20"/>
          <w:szCs w:val="20"/>
        </w:rPr>
        <w:t>product and can have a higher potential for repeating purchases.</w:t>
      </w:r>
      <w:r w:rsidRPr="005372DF">
        <w:rPr>
          <w:rFonts w:ascii="Times New Roman" w:hAnsi="Times New Roman" w:cs="Times New Roman"/>
          <w:sz w:val="20"/>
          <w:szCs w:val="20"/>
        </w:rPr>
        <w:br/>
      </w:r>
      <w:r w:rsidRPr="005372DF">
        <w:rPr>
          <w:rFonts w:ascii="Times New Roman" w:hAnsi="Times New Roman" w:cs="Times New Roman"/>
          <w:sz w:val="20"/>
          <w:szCs w:val="20"/>
        </w:rPr>
        <w:br/>
        <w:t xml:space="preserve">2. Frequency (F): Purchase frequency determines the </w:t>
      </w:r>
      <w:r w:rsidR="00957A6B" w:rsidRPr="005372DF">
        <w:rPr>
          <w:rFonts w:ascii="Times New Roman" w:hAnsi="Times New Roman" w:cs="Times New Roman"/>
          <w:sz w:val="20"/>
          <w:szCs w:val="20"/>
        </w:rPr>
        <w:t>customer’s</w:t>
      </w:r>
      <w:r w:rsidRPr="005372DF">
        <w:rPr>
          <w:rFonts w:ascii="Times New Roman" w:hAnsi="Times New Roman" w:cs="Times New Roman"/>
          <w:sz w:val="20"/>
          <w:szCs w:val="20"/>
        </w:rPr>
        <w:t xml:space="preserve"> shopping habit within a set </w:t>
      </w:r>
      <w:r w:rsidR="00957A6B" w:rsidRPr="005372DF">
        <w:rPr>
          <w:rFonts w:ascii="Times New Roman" w:hAnsi="Times New Roman" w:cs="Times New Roman"/>
          <w:sz w:val="20"/>
          <w:szCs w:val="20"/>
        </w:rPr>
        <w:t>timeframe. Loyal</w:t>
      </w:r>
      <w:r w:rsidRPr="005372DF">
        <w:rPr>
          <w:rFonts w:ascii="Times New Roman" w:hAnsi="Times New Roman" w:cs="Times New Roman"/>
          <w:sz w:val="20"/>
          <w:szCs w:val="20"/>
        </w:rPr>
        <w:t xml:space="preserve"> consumers, for the most part, are likely to be among the most </w:t>
      </w:r>
      <w:r w:rsidR="007D4157" w:rsidRPr="005372DF">
        <w:rPr>
          <w:rFonts w:ascii="Times New Roman" w:hAnsi="Times New Roman" w:cs="Times New Roman"/>
          <w:sz w:val="20"/>
          <w:szCs w:val="20"/>
        </w:rPr>
        <w:t>consistent</w:t>
      </w:r>
      <w:r w:rsidRPr="005372DF">
        <w:rPr>
          <w:rFonts w:ascii="Times New Roman" w:hAnsi="Times New Roman" w:cs="Times New Roman"/>
          <w:sz w:val="20"/>
          <w:szCs w:val="20"/>
        </w:rPr>
        <w:t xml:space="preserve"> buyers. In fact, they are very critical to business operations.</w:t>
      </w:r>
      <w:r w:rsidRPr="005372DF">
        <w:rPr>
          <w:rFonts w:ascii="Times New Roman" w:hAnsi="Times New Roman" w:cs="Times New Roman"/>
          <w:sz w:val="20"/>
          <w:szCs w:val="20"/>
        </w:rPr>
        <w:br/>
      </w:r>
      <w:r w:rsidRPr="005372DF">
        <w:rPr>
          <w:rFonts w:ascii="Times New Roman" w:hAnsi="Times New Roman" w:cs="Times New Roman"/>
          <w:sz w:val="20"/>
          <w:szCs w:val="20"/>
        </w:rPr>
        <w:br/>
      </w:r>
      <w:r w:rsidRPr="005372DF">
        <w:rPr>
          <w:rFonts w:ascii="Times New Roman" w:hAnsi="Times New Roman" w:cs="Times New Roman"/>
          <w:sz w:val="20"/>
          <w:szCs w:val="20"/>
        </w:rPr>
        <w:br/>
        <w:t xml:space="preserve">3. Monetary Value (M): This feature </w:t>
      </w:r>
      <w:r w:rsidR="00D424B2" w:rsidRPr="005372DF">
        <w:rPr>
          <w:rFonts w:ascii="Times New Roman" w:hAnsi="Times New Roman" w:cs="Times New Roman"/>
          <w:sz w:val="20"/>
          <w:szCs w:val="20"/>
        </w:rPr>
        <w:t xml:space="preserve">assesses the monetary value of a certain </w:t>
      </w:r>
      <w:r w:rsidR="00957A6B" w:rsidRPr="005372DF">
        <w:rPr>
          <w:rFonts w:ascii="Times New Roman" w:hAnsi="Times New Roman" w:cs="Times New Roman"/>
          <w:sz w:val="20"/>
          <w:szCs w:val="20"/>
        </w:rPr>
        <w:t>customer’s</w:t>
      </w:r>
      <w:r w:rsidR="00D424B2" w:rsidRPr="005372DF">
        <w:rPr>
          <w:rFonts w:ascii="Times New Roman" w:hAnsi="Times New Roman" w:cs="Times New Roman"/>
          <w:sz w:val="20"/>
          <w:szCs w:val="20"/>
        </w:rPr>
        <w:t xml:space="preserve"> </w:t>
      </w:r>
      <w:r w:rsidR="00957A6B" w:rsidRPr="005372DF">
        <w:rPr>
          <w:rFonts w:ascii="Times New Roman" w:hAnsi="Times New Roman" w:cs="Times New Roman"/>
          <w:sz w:val="20"/>
          <w:szCs w:val="20"/>
        </w:rPr>
        <w:t>purchase.</w:t>
      </w:r>
      <w:r w:rsidRPr="005372DF">
        <w:rPr>
          <w:rFonts w:ascii="Times New Roman" w:hAnsi="Times New Roman" w:cs="Times New Roman"/>
          <w:sz w:val="20"/>
          <w:szCs w:val="20"/>
        </w:rPr>
        <w:t xml:space="preserve"> The consumers who are ready to pay hefty </w:t>
      </w:r>
      <w:r w:rsidR="00D424B2" w:rsidRPr="005372DF">
        <w:rPr>
          <w:rFonts w:ascii="Times New Roman" w:hAnsi="Times New Roman" w:cs="Times New Roman"/>
          <w:sz w:val="20"/>
          <w:szCs w:val="20"/>
        </w:rPr>
        <w:t>amounts</w:t>
      </w:r>
      <w:r w:rsidRPr="005372DF">
        <w:rPr>
          <w:rFonts w:ascii="Times New Roman" w:hAnsi="Times New Roman" w:cs="Times New Roman"/>
          <w:sz w:val="20"/>
          <w:szCs w:val="20"/>
        </w:rPr>
        <w:t xml:space="preserve"> for the product may aid in the development of the enterprise.</w:t>
      </w:r>
    </w:p>
    <w:p w14:paraId="7E9CD10F" w14:textId="738019CC" w:rsidR="003626F5" w:rsidRPr="00D76822" w:rsidRDefault="003626F5" w:rsidP="000A7DD7">
      <w:pPr>
        <w:rPr>
          <w:rFonts w:ascii="Times New Roman" w:hAnsi="Times New Roman" w:cs="Times New Roman"/>
          <w:sz w:val="22"/>
          <w:szCs w:val="22"/>
        </w:rPr>
      </w:pPr>
    </w:p>
    <w:p w14:paraId="19B36C5F" w14:textId="02E4518C" w:rsidR="006304CF" w:rsidRPr="006304CF" w:rsidRDefault="006304CF" w:rsidP="00D30938">
      <w:pPr>
        <w:rPr>
          <w:rFonts w:ascii="Times New Roman" w:hAnsi="Times New Roman" w:cs="Times New Roman"/>
          <w:sz w:val="20"/>
          <w:szCs w:val="20"/>
        </w:rPr>
      </w:pPr>
    </w:p>
    <w:p w14:paraId="5F45312D" w14:textId="77777777" w:rsidR="006304CF" w:rsidRPr="006304CF" w:rsidRDefault="006304CF" w:rsidP="00D30938">
      <w:pPr>
        <w:rPr>
          <w:rFonts w:ascii="Times New Roman" w:hAnsi="Times New Roman" w:cs="Times New Roman"/>
          <w:b/>
          <w:bCs/>
        </w:rPr>
      </w:pPr>
    </w:p>
    <w:p w14:paraId="2F12BB10" w14:textId="77777777" w:rsidR="006304CF" w:rsidRPr="00D76822" w:rsidRDefault="006304CF" w:rsidP="00D30938">
      <w:pPr>
        <w:ind w:left="360"/>
        <w:rPr>
          <w:rFonts w:ascii="Times New Roman" w:hAnsi="Times New Roman" w:cs="Times New Roman"/>
          <w:sz w:val="22"/>
          <w:szCs w:val="22"/>
        </w:rPr>
      </w:pPr>
    </w:p>
    <w:p w14:paraId="353EEFA2" w14:textId="31B31815" w:rsidR="002D4F60" w:rsidRPr="00D76822" w:rsidRDefault="002D4F60" w:rsidP="00D30938">
      <w:pPr>
        <w:pStyle w:val="NoSpacing"/>
        <w:rPr>
          <w:sz w:val="22"/>
          <w:szCs w:val="22"/>
        </w:rPr>
      </w:pPr>
    </w:p>
    <w:p w14:paraId="18C2751C" w14:textId="4A7BFCE8" w:rsidR="002D4F60" w:rsidRPr="00D76822" w:rsidRDefault="002D4F60" w:rsidP="00D30938">
      <w:pPr>
        <w:pStyle w:val="NoSpacing"/>
        <w:rPr>
          <w:sz w:val="22"/>
          <w:szCs w:val="22"/>
        </w:rPr>
      </w:pPr>
    </w:p>
    <w:p w14:paraId="435D151D" w14:textId="7AD18C6B" w:rsidR="00414DF6" w:rsidRPr="00D76822" w:rsidRDefault="004923DE" w:rsidP="00D30938">
      <w:pPr>
        <w:pStyle w:val="NoSpacing"/>
        <w:rPr>
          <w:sz w:val="22"/>
          <w:szCs w:val="22"/>
        </w:rPr>
      </w:pPr>
      <w:r>
        <w:rPr>
          <w:sz w:val="22"/>
          <w:szCs w:val="22"/>
        </w:rPr>
        <w:br/>
      </w:r>
    </w:p>
    <w:p w14:paraId="631FFB4B" w14:textId="77777777" w:rsidR="00414DF6" w:rsidRPr="00072FCA" w:rsidRDefault="00414DF6" w:rsidP="00D30938">
      <w:pPr>
        <w:rPr>
          <w:rFonts w:ascii="Times New Roman" w:hAnsi="Times New Roman" w:cs="Times New Roman"/>
        </w:rPr>
      </w:pPr>
    </w:p>
    <w:sectPr w:rsidR="00414DF6" w:rsidRPr="00072FCA" w:rsidSect="006E7037">
      <w:foot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3CE52" w14:textId="77777777" w:rsidR="006E7037" w:rsidRDefault="006E7037" w:rsidP="006304CF">
      <w:pPr>
        <w:spacing w:after="0" w:line="240" w:lineRule="auto"/>
      </w:pPr>
      <w:r>
        <w:separator/>
      </w:r>
    </w:p>
  </w:endnote>
  <w:endnote w:type="continuationSeparator" w:id="0">
    <w:p w14:paraId="30613BC8" w14:textId="77777777" w:rsidR="006E7037" w:rsidRDefault="006E7037" w:rsidP="00630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0051552"/>
      <w:docPartObj>
        <w:docPartGallery w:val="Page Numbers (Bottom of Page)"/>
        <w:docPartUnique/>
      </w:docPartObj>
    </w:sdtPr>
    <w:sdtEndPr>
      <w:rPr>
        <w:noProof/>
      </w:rPr>
    </w:sdtEndPr>
    <w:sdtContent>
      <w:p w14:paraId="4C8A0D6F" w14:textId="0A84F113" w:rsidR="006304CF" w:rsidRDefault="006304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1157F9" w14:textId="77777777" w:rsidR="006304CF" w:rsidRDefault="00630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C993C" w14:textId="77777777" w:rsidR="006E7037" w:rsidRDefault="006E7037" w:rsidP="006304CF">
      <w:pPr>
        <w:spacing w:after="0" w:line="240" w:lineRule="auto"/>
      </w:pPr>
      <w:r>
        <w:separator/>
      </w:r>
    </w:p>
  </w:footnote>
  <w:footnote w:type="continuationSeparator" w:id="0">
    <w:p w14:paraId="47783DBB" w14:textId="77777777" w:rsidR="006E7037" w:rsidRDefault="006E7037" w:rsidP="00630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6BB8"/>
    <w:multiLevelType w:val="hybridMultilevel"/>
    <w:tmpl w:val="98DA5682"/>
    <w:lvl w:ilvl="0" w:tplc="84FE865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C6903"/>
    <w:multiLevelType w:val="hybridMultilevel"/>
    <w:tmpl w:val="F9A855C2"/>
    <w:lvl w:ilvl="0" w:tplc="DAD8146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27772994"/>
    <w:multiLevelType w:val="multilevel"/>
    <w:tmpl w:val="9CB6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E02882"/>
    <w:multiLevelType w:val="multilevel"/>
    <w:tmpl w:val="93BA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32420E"/>
    <w:multiLevelType w:val="multilevel"/>
    <w:tmpl w:val="9618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463A0C"/>
    <w:multiLevelType w:val="multilevel"/>
    <w:tmpl w:val="2F56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E2562A"/>
    <w:multiLevelType w:val="multilevel"/>
    <w:tmpl w:val="BC00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8C1600"/>
    <w:multiLevelType w:val="hybridMultilevel"/>
    <w:tmpl w:val="5886703A"/>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8" w15:restartNumberingAfterBreak="0">
    <w:nsid w:val="6DEE1CAE"/>
    <w:multiLevelType w:val="multilevel"/>
    <w:tmpl w:val="D522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6A7278"/>
    <w:multiLevelType w:val="multilevel"/>
    <w:tmpl w:val="5B82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DF5B48"/>
    <w:multiLevelType w:val="hybridMultilevel"/>
    <w:tmpl w:val="8D84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3610569">
    <w:abstractNumId w:val="3"/>
  </w:num>
  <w:num w:numId="2" w16cid:durableId="937761239">
    <w:abstractNumId w:val="8"/>
  </w:num>
  <w:num w:numId="3" w16cid:durableId="71323101">
    <w:abstractNumId w:val="2"/>
  </w:num>
  <w:num w:numId="4" w16cid:durableId="883908909">
    <w:abstractNumId w:val="5"/>
  </w:num>
  <w:num w:numId="5" w16cid:durableId="1005399912">
    <w:abstractNumId w:val="6"/>
  </w:num>
  <w:num w:numId="6" w16cid:durableId="900213771">
    <w:abstractNumId w:val="7"/>
  </w:num>
  <w:num w:numId="7" w16cid:durableId="19018131">
    <w:abstractNumId w:val="0"/>
  </w:num>
  <w:num w:numId="8" w16cid:durableId="1526989963">
    <w:abstractNumId w:val="4"/>
  </w:num>
  <w:num w:numId="9" w16cid:durableId="24256143">
    <w:abstractNumId w:val="9"/>
  </w:num>
  <w:num w:numId="10" w16cid:durableId="1292905032">
    <w:abstractNumId w:val="10"/>
  </w:num>
  <w:num w:numId="11" w16cid:durableId="1338582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2B4D"/>
    <w:rsid w:val="000207BF"/>
    <w:rsid w:val="00064849"/>
    <w:rsid w:val="00072FCA"/>
    <w:rsid w:val="000A1D09"/>
    <w:rsid w:val="000A7DD7"/>
    <w:rsid w:val="000D0AFB"/>
    <w:rsid w:val="000D6C98"/>
    <w:rsid w:val="001121B8"/>
    <w:rsid w:val="0011264D"/>
    <w:rsid w:val="001324A7"/>
    <w:rsid w:val="00140A0D"/>
    <w:rsid w:val="001436AF"/>
    <w:rsid w:val="00167552"/>
    <w:rsid w:val="0017398B"/>
    <w:rsid w:val="00174EF1"/>
    <w:rsid w:val="00195EFE"/>
    <w:rsid w:val="001A4E09"/>
    <w:rsid w:val="001B4A61"/>
    <w:rsid w:val="001B4E1A"/>
    <w:rsid w:val="001C6E43"/>
    <w:rsid w:val="001F049A"/>
    <w:rsid w:val="001F287C"/>
    <w:rsid w:val="002348A9"/>
    <w:rsid w:val="00235E5A"/>
    <w:rsid w:val="00251EFD"/>
    <w:rsid w:val="002640EC"/>
    <w:rsid w:val="00265AF4"/>
    <w:rsid w:val="00271D25"/>
    <w:rsid w:val="00274815"/>
    <w:rsid w:val="002848C4"/>
    <w:rsid w:val="002A1AC5"/>
    <w:rsid w:val="002A29A3"/>
    <w:rsid w:val="002D4F60"/>
    <w:rsid w:val="00325AFF"/>
    <w:rsid w:val="00342B45"/>
    <w:rsid w:val="00350370"/>
    <w:rsid w:val="003626F5"/>
    <w:rsid w:val="003D144A"/>
    <w:rsid w:val="004067BA"/>
    <w:rsid w:val="00414DF6"/>
    <w:rsid w:val="004464CF"/>
    <w:rsid w:val="004601F1"/>
    <w:rsid w:val="004923DE"/>
    <w:rsid w:val="004963C0"/>
    <w:rsid w:val="004A0ECC"/>
    <w:rsid w:val="004B1F68"/>
    <w:rsid w:val="004B6915"/>
    <w:rsid w:val="004C7512"/>
    <w:rsid w:val="00512610"/>
    <w:rsid w:val="005372DF"/>
    <w:rsid w:val="005526DA"/>
    <w:rsid w:val="00575E6F"/>
    <w:rsid w:val="00590AEA"/>
    <w:rsid w:val="00593E5E"/>
    <w:rsid w:val="005A44E7"/>
    <w:rsid w:val="005B468B"/>
    <w:rsid w:val="005D07E2"/>
    <w:rsid w:val="0061055A"/>
    <w:rsid w:val="006215B5"/>
    <w:rsid w:val="00625882"/>
    <w:rsid w:val="00625B21"/>
    <w:rsid w:val="006304CF"/>
    <w:rsid w:val="0065276B"/>
    <w:rsid w:val="00666E79"/>
    <w:rsid w:val="006A20AC"/>
    <w:rsid w:val="006E25D9"/>
    <w:rsid w:val="006E7037"/>
    <w:rsid w:val="006F5B7F"/>
    <w:rsid w:val="00730E20"/>
    <w:rsid w:val="00732B4D"/>
    <w:rsid w:val="0073526A"/>
    <w:rsid w:val="007D4157"/>
    <w:rsid w:val="00800630"/>
    <w:rsid w:val="00800AA9"/>
    <w:rsid w:val="00801170"/>
    <w:rsid w:val="008369FE"/>
    <w:rsid w:val="0084075C"/>
    <w:rsid w:val="008411A5"/>
    <w:rsid w:val="00845E91"/>
    <w:rsid w:val="00907248"/>
    <w:rsid w:val="00925994"/>
    <w:rsid w:val="00957A6B"/>
    <w:rsid w:val="009D3009"/>
    <w:rsid w:val="009D5E3D"/>
    <w:rsid w:val="00A0200C"/>
    <w:rsid w:val="00A16AE1"/>
    <w:rsid w:val="00A16E40"/>
    <w:rsid w:val="00A3500D"/>
    <w:rsid w:val="00A75881"/>
    <w:rsid w:val="00A951AB"/>
    <w:rsid w:val="00AF30AB"/>
    <w:rsid w:val="00B025B0"/>
    <w:rsid w:val="00B27EA2"/>
    <w:rsid w:val="00B54B02"/>
    <w:rsid w:val="00B56B5C"/>
    <w:rsid w:val="00B65A20"/>
    <w:rsid w:val="00B7171F"/>
    <w:rsid w:val="00B908C9"/>
    <w:rsid w:val="00B91FF9"/>
    <w:rsid w:val="00BB6830"/>
    <w:rsid w:val="00BF133A"/>
    <w:rsid w:val="00C067D0"/>
    <w:rsid w:val="00C34E72"/>
    <w:rsid w:val="00C651A5"/>
    <w:rsid w:val="00C764B3"/>
    <w:rsid w:val="00CB5272"/>
    <w:rsid w:val="00CB53C1"/>
    <w:rsid w:val="00CB6214"/>
    <w:rsid w:val="00CC066F"/>
    <w:rsid w:val="00D02160"/>
    <w:rsid w:val="00D06E62"/>
    <w:rsid w:val="00D30938"/>
    <w:rsid w:val="00D424B2"/>
    <w:rsid w:val="00D53AEB"/>
    <w:rsid w:val="00D631EE"/>
    <w:rsid w:val="00D95016"/>
    <w:rsid w:val="00DA6D61"/>
    <w:rsid w:val="00E25687"/>
    <w:rsid w:val="00E7128E"/>
    <w:rsid w:val="00E81822"/>
    <w:rsid w:val="00E84491"/>
    <w:rsid w:val="00EB53B0"/>
    <w:rsid w:val="00ED4596"/>
    <w:rsid w:val="00F3219A"/>
    <w:rsid w:val="00F46478"/>
    <w:rsid w:val="00F656CE"/>
    <w:rsid w:val="00F65E1B"/>
    <w:rsid w:val="00F6651B"/>
    <w:rsid w:val="00F670E5"/>
    <w:rsid w:val="00F94772"/>
    <w:rsid w:val="00FD4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E6F5"/>
  <w15:docId w15:val="{4BB407AE-93EA-49CA-B3B0-FFAEA4B10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B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B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B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B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B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B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B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B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B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B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B4D"/>
    <w:rPr>
      <w:rFonts w:eastAsiaTheme="majorEastAsia" w:cstheme="majorBidi"/>
      <w:color w:val="272727" w:themeColor="text1" w:themeTint="D8"/>
    </w:rPr>
  </w:style>
  <w:style w:type="paragraph" w:styleId="Title">
    <w:name w:val="Title"/>
    <w:basedOn w:val="Normal"/>
    <w:next w:val="Normal"/>
    <w:link w:val="TitleChar"/>
    <w:uiPriority w:val="10"/>
    <w:qFormat/>
    <w:rsid w:val="00732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B4D"/>
    <w:pPr>
      <w:spacing w:before="160"/>
      <w:jc w:val="center"/>
    </w:pPr>
    <w:rPr>
      <w:i/>
      <w:iCs/>
      <w:color w:val="404040" w:themeColor="text1" w:themeTint="BF"/>
    </w:rPr>
  </w:style>
  <w:style w:type="character" w:customStyle="1" w:styleId="QuoteChar">
    <w:name w:val="Quote Char"/>
    <w:basedOn w:val="DefaultParagraphFont"/>
    <w:link w:val="Quote"/>
    <w:uiPriority w:val="29"/>
    <w:rsid w:val="00732B4D"/>
    <w:rPr>
      <w:i/>
      <w:iCs/>
      <w:color w:val="404040" w:themeColor="text1" w:themeTint="BF"/>
    </w:rPr>
  </w:style>
  <w:style w:type="paragraph" w:styleId="ListParagraph">
    <w:name w:val="List Paragraph"/>
    <w:basedOn w:val="Normal"/>
    <w:uiPriority w:val="34"/>
    <w:qFormat/>
    <w:rsid w:val="00732B4D"/>
    <w:pPr>
      <w:ind w:left="720"/>
      <w:contextualSpacing/>
    </w:pPr>
  </w:style>
  <w:style w:type="character" w:styleId="IntenseEmphasis">
    <w:name w:val="Intense Emphasis"/>
    <w:basedOn w:val="DefaultParagraphFont"/>
    <w:uiPriority w:val="21"/>
    <w:qFormat/>
    <w:rsid w:val="00732B4D"/>
    <w:rPr>
      <w:i/>
      <w:iCs/>
      <w:color w:val="0F4761" w:themeColor="accent1" w:themeShade="BF"/>
    </w:rPr>
  </w:style>
  <w:style w:type="paragraph" w:styleId="IntenseQuote">
    <w:name w:val="Intense Quote"/>
    <w:basedOn w:val="Normal"/>
    <w:next w:val="Normal"/>
    <w:link w:val="IntenseQuoteChar"/>
    <w:uiPriority w:val="30"/>
    <w:qFormat/>
    <w:rsid w:val="00732B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B4D"/>
    <w:rPr>
      <w:i/>
      <w:iCs/>
      <w:color w:val="0F4761" w:themeColor="accent1" w:themeShade="BF"/>
    </w:rPr>
  </w:style>
  <w:style w:type="character" w:styleId="IntenseReference">
    <w:name w:val="Intense Reference"/>
    <w:basedOn w:val="DefaultParagraphFont"/>
    <w:uiPriority w:val="32"/>
    <w:qFormat/>
    <w:rsid w:val="00732B4D"/>
    <w:rPr>
      <w:b/>
      <w:bCs/>
      <w:smallCaps/>
      <w:color w:val="0F4761" w:themeColor="accent1" w:themeShade="BF"/>
      <w:spacing w:val="5"/>
    </w:rPr>
  </w:style>
  <w:style w:type="paragraph" w:styleId="NoSpacing">
    <w:name w:val="No Spacing"/>
    <w:uiPriority w:val="1"/>
    <w:qFormat/>
    <w:rsid w:val="00072FCA"/>
    <w:pPr>
      <w:spacing w:after="0"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630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4CF"/>
  </w:style>
  <w:style w:type="paragraph" w:styleId="Footer">
    <w:name w:val="footer"/>
    <w:basedOn w:val="Normal"/>
    <w:link w:val="FooterChar"/>
    <w:uiPriority w:val="99"/>
    <w:unhideWhenUsed/>
    <w:rsid w:val="00630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4CF"/>
  </w:style>
  <w:style w:type="table" w:styleId="TableGrid">
    <w:name w:val="Table Grid"/>
    <w:basedOn w:val="TableNormal"/>
    <w:uiPriority w:val="39"/>
    <w:rsid w:val="003626F5"/>
    <w:pPr>
      <w:spacing w:after="0" w:line="240" w:lineRule="auto"/>
    </w:pPr>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with-replacments">
    <w:name w:val="text-with-replacments"/>
    <w:basedOn w:val="DefaultParagraphFont"/>
    <w:rsid w:val="00362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851</TotalTime>
  <Pages>4</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Behara</dc:creator>
  <cp:keywords/>
  <dc:description/>
  <cp:lastModifiedBy>Kalali, Nikitha</cp:lastModifiedBy>
  <cp:revision>88</cp:revision>
  <dcterms:created xsi:type="dcterms:W3CDTF">2024-04-11T02:54:00Z</dcterms:created>
  <dcterms:modified xsi:type="dcterms:W3CDTF">2024-10-27T05:34:00Z</dcterms:modified>
</cp:coreProperties>
</file>