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создадим два файла с текстом который указан в лабораторной работе</w:t>
      </w:r>
    </w:p>
    <w:p>
      <w:pPr>
        <w:pStyle w:val="CaptionedFigure"/>
      </w:pPr>
      <w:r>
        <w:drawing>
          <wp:inline>
            <wp:extent cx="3733800" cy="224436"/>
            <wp:effectExtent b="0" l="0" r="0" t="0"/>
            <wp:docPr descr="Открыт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</w:t>
      </w:r>
    </w:p>
    <w:p>
      <w:pPr>
        <w:pStyle w:val="BodyText"/>
      </w:pPr>
      <w:r>
        <w:t xml:space="preserve">После чего просматриваем содержимого в hex</w:t>
      </w:r>
    </w:p>
    <w:p>
      <w:pPr>
        <w:pStyle w:val="CaptionedFigure"/>
      </w:pPr>
      <w:r>
        <w:drawing>
          <wp:inline>
            <wp:extent cx="3733800" cy="715767"/>
            <wp:effectExtent b="0" l="0" r="0" t="0"/>
            <wp:docPr descr="Просмотр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</w:t>
      </w:r>
    </w:p>
    <w:p>
      <w:pPr>
        <w:pStyle w:val="BodyText"/>
      </w:pPr>
      <w:r>
        <w:t xml:space="preserve">Далее создаем бинарный ключ</w:t>
      </w:r>
    </w:p>
    <w:p>
      <w:pPr>
        <w:pStyle w:val="CaptionedFigure"/>
      </w:pPr>
      <w:r>
        <w:drawing>
          <wp:inline>
            <wp:extent cx="3733800" cy="225696"/>
            <wp:effectExtent b="0" l="0" r="0" t="0"/>
            <wp:docPr descr="Ключ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Ключ</w:t>
      </w:r>
    </w:p>
    <w:p>
      <w:pPr>
        <w:pStyle w:val="BodyText"/>
      </w:pPr>
      <w:r>
        <w:t xml:space="preserve">Затем мы копируем два файла в бинарные</w:t>
      </w:r>
    </w:p>
    <w:p>
      <w:pPr>
        <w:pStyle w:val="CaptionedFigure"/>
      </w:pPr>
      <w:r>
        <w:drawing>
          <wp:inline>
            <wp:extent cx="3733800" cy="212205"/>
            <wp:effectExtent b="0" l="0" r="0" t="0"/>
            <wp:docPr descr="Копировани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Копирование</w:t>
      </w:r>
    </w:p>
    <w:p>
      <w:pPr>
        <w:pStyle w:val="BodyText"/>
      </w:pPr>
      <w:r>
        <w:t xml:space="preserve">После чего шифруем в XOR первое сообщение и второе в шифрование XOR</w:t>
      </w:r>
    </w:p>
    <w:p>
      <w:pPr>
        <w:pStyle w:val="CaptionedFigure"/>
      </w:pPr>
      <w:r>
        <w:drawing>
          <wp:inline>
            <wp:extent cx="3733800" cy="581251"/>
            <wp:effectExtent b="0" l="0" r="0" t="0"/>
            <wp:docPr descr="Шифровани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Шифрование</w:t>
      </w:r>
    </w:p>
    <w:p>
      <w:pPr>
        <w:pStyle w:val="BodyText"/>
      </w:pPr>
      <w:r>
        <w:t xml:space="preserve">Затем выводим зашифрованные данные</w:t>
      </w:r>
    </w:p>
    <w:p>
      <w:pPr>
        <w:pStyle w:val="CaptionedFigure"/>
      </w:pPr>
      <w:r>
        <w:drawing>
          <wp:inline>
            <wp:extent cx="3733800" cy="426576"/>
            <wp:effectExtent b="0" l="0" r="0" t="0"/>
            <wp:docPr descr="Вывод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</w:t>
      </w:r>
    </w:p>
    <w:p>
      <w:pPr>
        <w:pStyle w:val="BodyText"/>
      </w:pPr>
      <w:r>
        <w:t xml:space="preserve">Далее делаем XOR двух шифротекстов P1 или P2 и восстановление P2 из предположения, что известен P1</w:t>
      </w:r>
    </w:p>
    <w:p>
      <w:pPr>
        <w:pStyle w:val="CaptionedFigure"/>
      </w:pPr>
      <w:r>
        <w:drawing>
          <wp:inline>
            <wp:extent cx="3733800" cy="1083534"/>
            <wp:effectExtent b="0" l="0" r="0" t="0"/>
            <wp:docPr descr="Восстановлени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Восстановление</w:t>
      </w:r>
    </w:p>
    <w:p>
      <w:pPr>
        <w:pStyle w:val="BodyText"/>
      </w:pPr>
      <w:r>
        <w:t xml:space="preserve">И проверяем результат</w:t>
      </w:r>
    </w:p>
    <w:p>
      <w:pPr>
        <w:pStyle w:val="CaptionedFigure"/>
      </w:pPr>
      <w:r>
        <w:drawing>
          <wp:inline>
            <wp:extent cx="3733800" cy="860504"/>
            <wp:effectExtent b="0" l="0" r="0" t="0"/>
            <wp:docPr descr="Проверк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освоила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2026-05-29T12:41:09Z</dcterms:created>
  <dcterms:modified xsi:type="dcterms:W3CDTF">2026-05-29T12:41:09Z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