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Реферат</w:t>
      </w:r>
    </w:p>
    <w:p>
      <w:pPr>
        <w:pStyle w:val="Subtitle"/>
      </w:pPr>
      <w:r>
        <w:t xml:space="preserve">Хеш-функции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В современном мире информационных технологий колоссальные объёмы данных нуждаются в эффективных методах обработки, быстрого поиска и защиты от несанкционированных изменений. Одним из ключевых инструментов, используемых для решения этих задач, являются</w:t>
      </w:r>
      <w:r>
        <w:t xml:space="preserve"> </w:t>
      </w:r>
      <w:r>
        <w:rPr>
          <w:bCs/>
          <w:b/>
        </w:rPr>
        <w:t xml:space="preserve">хеш-функции</w:t>
      </w:r>
      <w:r>
        <w:t xml:space="preserve">. Термин происходит от английского</w:t>
      </w:r>
      <w:r>
        <w:t xml:space="preserve"> </w:t>
      </w:r>
      <w:r>
        <w:rPr>
          <w:iCs/>
          <w:i/>
        </w:rPr>
        <w:t xml:space="preserve">hash</w:t>
      </w:r>
      <w:r>
        <w:t xml:space="preserve"> </w:t>
      </w:r>
      <w:r>
        <w:t xml:space="preserve">— «мешанина» или «фарш», что отражает суть преобразования: перемешивание входных данных в короткую уникальную строку.</w:t>
      </w:r>
    </w:p>
    <w:p>
      <w:pPr>
        <w:pStyle w:val="BodyText"/>
      </w:pPr>
      <w:r>
        <w:t xml:space="preserve">В докладе рассматривается математическое устройство хеш-функций, их фундаментальные свойства, классификация, основные алгоритмы (MD5, SHA-1, SHA-256, SHA-3), а также широчайший спектр применений — от хеш-таблиц до блокчейна и хранения паролей.</w:t>
      </w:r>
    </w:p>
    <w:bookmarkStart w:id="20" w:name="актуальность-тем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Актуальность темы</w:t>
      </w:r>
    </w:p>
    <w:p>
      <w:pPr>
        <w:pStyle w:val="FirstParagraph"/>
      </w:pPr>
      <w:r>
        <w:t xml:space="preserve">Хеш-функции лежат в основе большинства современных криптографических протоколов (TLS, цифровые подписи), систем контроля целостности и структур данных. Ежедневно миллионы пользователей проверяют хеш-суммы скачанных файлов или входят в системы, где пароли хранятся в виде хешей. Однако использование устаревших алгоритмов (MD5, SHA-1) ведёт к реальным уязвимостям. Поэтому понимание принципов работы хеш-функций критически важно для специалистов по информационной безопасности.</w:t>
      </w:r>
    </w:p>
    <w:bookmarkEnd w:id="20"/>
    <w:bookmarkStart w:id="21" w:name="объект-и-предмет-исследования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Объект и предмет исследования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Объект</w:t>
      </w:r>
      <w:r>
        <w:t xml:space="preserve"> </w:t>
      </w:r>
      <w:r>
        <w:t xml:space="preserve">— класс хеш-функций как математических и алгоритмических объектов.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Предмет</w:t>
      </w:r>
      <w:r>
        <w:t xml:space="preserve"> </w:t>
      </w:r>
      <w:r>
        <w:t xml:space="preserve">— свойства криптографических и некриптографических хеш-функций, их сравнительная стойкость и область применения.</w:t>
      </w:r>
    </w:p>
    <w:bookmarkEnd w:id="21"/>
    <w:bookmarkStart w:id="22" w:name="научная-новизна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Научная новизна</w:t>
      </w:r>
    </w:p>
    <w:p>
      <w:pPr>
        <w:pStyle w:val="FirstParagraph"/>
      </w:pPr>
      <w:r>
        <w:t xml:space="preserve">Новизна работы заключается не в создании нового алгоритма, а в систематизации знаний о существующих хеш-функциях применительно к современным угрозам (квантовые компьютеры, атаки на коллизии). Также рассмотрены практические последствия компрометации MD5 и SHA-1.</w:t>
      </w:r>
    </w:p>
    <w:bookmarkEnd w:id="22"/>
    <w:bookmarkStart w:id="23" w:name="практическая-значимость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Практическая значимость</w:t>
      </w:r>
    </w:p>
    <w:p>
      <w:pPr>
        <w:pStyle w:val="FirstParagraph"/>
      </w:pPr>
      <w:r>
        <w:t xml:space="preserve">Материалы доклада могут быть использованы:</w:t>
      </w:r>
      <w:r>
        <w:t xml:space="preserve"> </w:t>
      </w:r>
      <w:r>
        <w:t xml:space="preserve">- разработчиками систем безопасности для выбора корректного алгоритма хеширования;</w:t>
      </w:r>
      <w:r>
        <w:t xml:space="preserve"> </w:t>
      </w:r>
      <w:r>
        <w:t xml:space="preserve">- системными администраторами для настройки контроля целостности;</w:t>
      </w:r>
      <w:r>
        <w:t xml:space="preserve"> </w:t>
      </w:r>
      <w:r>
        <w:t xml:space="preserve">- студентами IT-специальностей при изучении курсов «Криптография» и «Безопасность операционных систем».</w:t>
      </w:r>
    </w:p>
    <w:bookmarkEnd w:id="23"/>
    <w:bookmarkEnd w:id="24"/>
    <w:bookmarkStart w:id="29" w:name="цели-и-задач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Цели и задачи</w:t>
      </w:r>
    </w:p>
    <w:bookmarkStart w:id="25" w:name="проблем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Проблема</w:t>
      </w:r>
    </w:p>
    <w:p>
      <w:pPr>
        <w:pStyle w:val="FirstParagraph"/>
      </w:pPr>
      <w:r>
        <w:t xml:space="preserve">При проектировании информационных систем возникает противоречие: требуется быстрая обработка больших объёмов данных, но при этом необходима криптографическая стойкость (устойчивость к подделке и коллизиям). Старые алгоритмы (MD5, SHA-1) оказываются слишком слабыми, а новые (SHA-3) могут быть медленнее. Нужен обоснованный выбор хеш-функции под конкретную задачу.</w:t>
      </w:r>
    </w:p>
    <w:bookmarkEnd w:id="25"/>
    <w:bookmarkStart w:id="26" w:name="цель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Цель</w:t>
      </w:r>
    </w:p>
    <w:p>
      <w:pPr>
        <w:pStyle w:val="FirstParagraph"/>
      </w:pPr>
      <w:r>
        <w:t xml:space="preserve">Дать систематическое описание хеш-функций, выявить их фундаментальные свойства, проанализировать основные алгоритмы и сформулировать рекомендации по выбору для различных практических задач.</w:t>
      </w:r>
    </w:p>
    <w:bookmarkEnd w:id="26"/>
    <w:bookmarkStart w:id="27" w:name="гипотез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Гипотеза</w:t>
      </w:r>
    </w:p>
    <w:p>
      <w:pPr>
        <w:pStyle w:val="FirstParagraph"/>
      </w:pPr>
      <w:r>
        <w:t xml:space="preserve">Если правильно выбрать тип хеш-функции (криптографическая vs некриптографическая) и использовать современные стандарты (SHA-256 для целостности, Argon2 для паролей), то хеш-функции обеспечивают высокий уровень безопасности и производительности одновременно.</w:t>
      </w:r>
    </w:p>
    <w:bookmarkEnd w:id="27"/>
    <w:bookmarkStart w:id="28" w:name="задачи-исследования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Задачи исследования</w:t>
      </w:r>
    </w:p>
    <w:p>
      <w:pPr>
        <w:numPr>
          <w:ilvl w:val="0"/>
          <w:numId w:val="1002"/>
        </w:numPr>
        <w:pStyle w:val="Compact"/>
      </w:pPr>
      <w:r>
        <w:t xml:space="preserve">Дать строгое математическое определение хеш-функции.</w:t>
      </w:r>
    </w:p>
    <w:p>
      <w:pPr>
        <w:numPr>
          <w:ilvl w:val="0"/>
          <w:numId w:val="1002"/>
        </w:numPr>
        <w:pStyle w:val="Compact"/>
      </w:pPr>
      <w:r>
        <w:t xml:space="preserve">Сформулировать требования к криптографическим хеш-функциям (односторонность, коллизионная стойкость, лавинный эффект).</w:t>
      </w:r>
    </w:p>
    <w:p>
      <w:pPr>
        <w:numPr>
          <w:ilvl w:val="0"/>
          <w:numId w:val="1002"/>
        </w:numPr>
        <w:pStyle w:val="Compact"/>
      </w:pPr>
      <w:r>
        <w:t xml:space="preserve">Классифицировать хеш-функции по назначению и архитектуре.</w:t>
      </w:r>
    </w:p>
    <w:p>
      <w:pPr>
        <w:numPr>
          <w:ilvl w:val="0"/>
          <w:numId w:val="1002"/>
        </w:numPr>
        <w:pStyle w:val="Compact"/>
      </w:pPr>
      <w:r>
        <w:t xml:space="preserve">Рассмотреть историческую эволюцию: MD5 -&gt; SHA-1 -&gt; SHA-2 -&gt; SHA-3.</w:t>
      </w:r>
    </w:p>
    <w:p>
      <w:pPr>
        <w:numPr>
          <w:ilvl w:val="0"/>
          <w:numId w:val="1002"/>
        </w:numPr>
        <w:pStyle w:val="Compact"/>
      </w:pPr>
      <w:r>
        <w:t xml:space="preserve">Описать практические атаки на MD5 и SHA-1.</w:t>
      </w:r>
    </w:p>
    <w:p>
      <w:pPr>
        <w:numPr>
          <w:ilvl w:val="0"/>
          <w:numId w:val="1002"/>
        </w:numPr>
        <w:pStyle w:val="Compact"/>
      </w:pPr>
      <w:r>
        <w:t xml:space="preserve">Показать применение хеш-функций в реальных системах (хеш-таблицы, пароли, блокчейн).</w:t>
      </w:r>
    </w:p>
    <w:p>
      <w:pPr>
        <w:numPr>
          <w:ilvl w:val="0"/>
          <w:numId w:val="1002"/>
        </w:numPr>
        <w:pStyle w:val="Compact"/>
      </w:pPr>
      <w:r>
        <w:t xml:space="preserve">Сравнить дискреционный подход с мандатным и ролевым (добавить про хеширование для сверки).</w:t>
      </w:r>
    </w:p>
    <w:p>
      <w:pPr>
        <w:numPr>
          <w:ilvl w:val="0"/>
          <w:numId w:val="1002"/>
        </w:numPr>
        <w:pStyle w:val="Compact"/>
      </w:pPr>
      <w:r>
        <w:t xml:space="preserve">Сформулировать практические рекомендации.</w:t>
      </w:r>
    </w:p>
    <w:bookmarkEnd w:id="28"/>
    <w:bookmarkEnd w:id="29"/>
    <w:bookmarkStart w:id="36" w:name="X808882c00c21a504e353e06be8dc502a8f95b77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Математическое определение и формальные свойства</w:t>
      </w:r>
    </w:p>
    <w:bookmarkStart w:id="33" w:name="определение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Определение</w:t>
      </w:r>
    </w:p>
    <w:p>
      <w:pPr>
        <w:pStyle w:val="FirstParagraph"/>
      </w:pPr>
      <w:r>
        <w:t xml:space="preserve">Пусть:</w:t>
      </w:r>
    </w:p>
    <w:p>
      <w:pPr>
        <w:numPr>
          <w:ilvl w:val="0"/>
          <w:numId w:val="1003"/>
        </w:numPr>
        <w:pStyle w:val="Compact"/>
      </w:pP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— множество всех конечных битовых строк (входные данные).</w:t>
      </w:r>
    </w:p>
    <w:p>
      <w:pPr>
        <w:numPr>
          <w:ilvl w:val="0"/>
          <w:numId w:val="1003"/>
        </w:numPr>
        <w:pStyle w:val="Compact"/>
      </w:pPr>
      <m:oMath>
        <m:sSup>
          <m:e>
            <m: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— множество всех битовых строк фиксированной длины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Хеш-функцией</w:t>
      </w:r>
      <w:r>
        <w:t xml:space="preserve"> </w:t>
      </w:r>
      <w:r>
        <w:t xml:space="preserve">называется функция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Σ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где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N</m:t>
        </m:r>
      </m:oMath>
      <w:r>
        <w:t xml:space="preserve"> </w:t>
      </w:r>
      <w:r>
        <w:t xml:space="preserve">— фиксированная длина выхода (например, 256 бит).</w:t>
      </w:r>
    </w:p>
    <w:p>
      <w:pPr>
        <w:pStyle w:val="BodyText"/>
      </w:pPr>
      <w:r>
        <w:t xml:space="preserve">Важно: область определения бесконечна, а область значений конечна (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возможных значений). Следовательно, коллизии (разные входы, дающие одинаковый</w:t>
      </w:r>
      <w:r>
        <w:t xml:space="preserve"> </w:t>
      </w:r>
      <w:r>
        <w:t xml:space="preserve">выход) математически неизбежны. Задача хорошей хеш-функции — сделать поиск</w:t>
      </w:r>
      <w:r>
        <w:t xml:space="preserve"> </w:t>
      </w:r>
      <w:r>
        <w:t xml:space="preserve">коллизий вычислительно невозможным (рис. 1).</w:t>
      </w:r>
    </w:p>
    <w:p>
      <w:pPr>
        <w:pStyle w:val="CaptionedFigure"/>
      </w:pPr>
      <w:r>
        <w:drawing>
          <wp:inline>
            <wp:extent cx="3733800" cy="1357056"/>
            <wp:effectExtent b="0" l="0" r="0" t="0"/>
            <wp:docPr descr="Принцип работы хеш-функции: преобразование данных произвольной длины в хеш фиксированной длины" title="" id="31" name="Picture"/>
            <a:graphic>
              <a:graphicData uri="http://schemas.openxmlformats.org/drawingml/2006/picture">
                <pic:pic>
                  <pic:nvPicPr>
                    <pic:cNvPr descr="image/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Принцип работы хеш-функции: преобразование данных произвольной длины в хеш фиксированной длины</w:t>
      </w:r>
    </w:p>
    <w:bookmarkEnd w:id="33"/>
    <w:bookmarkStart w:id="34" w:name="X9739aadf06730aaae119f645738c2909c262786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Требования к криптографическим хеш-функциям</w:t>
      </w:r>
    </w:p>
    <w:p>
      <w:pPr>
        <w:pStyle w:val="FirstParagraph"/>
      </w:pPr>
      <w:r>
        <w:t xml:space="preserve">Для использования в криптографии хеш-функция должна удовлетворять следующим</w:t>
      </w:r>
      <w:r>
        <w:t xml:space="preserve"> </w:t>
      </w:r>
      <w:r>
        <w:t xml:space="preserve">свойствам: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25"/>
        <w:gridCol w:w="3461"/>
        <w:gridCol w:w="28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Свойство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Формальное определение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Детерминированность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∀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всегда одинаков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Необходимо для воспроизводимости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Быстрота вычисления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</w:t>
            </w:r>
            <w: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∥</m:t>
                  </m:r>
                  <m:r>
                    <m:t>x</m:t>
                  </m:r>
                  <m:r>
                    <m:rPr>
                      <m:sty m:val="p"/>
                    </m:rPr>
                    <m:t>∥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Практическая применимость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Односторонность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сложно найти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: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(поиск прообраза)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Нельзя восстановить пароль/сообщение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Слабая коллизионная стойкость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сложно найти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≠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Устойчивость ко второму прообразу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Сильная коллизионная стойкость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Сложно найти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Защита от коллизий в общем случае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Лавинный эффект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одного бита входа меняет ~50% битов выхода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Малая корреляция входа и выхода</w:t>
            </w:r>
          </w:p>
        </w:tc>
      </w:tr>
    </w:tbl>
    <w:bookmarkEnd w:id="34"/>
    <w:bookmarkStart w:id="35" w:name="ограничения-теоретической-стойкости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Ограничения теоретической стойкости</w:t>
      </w:r>
    </w:p>
    <w:p>
      <w:pPr>
        <w:pStyle w:val="FirstParagraph"/>
      </w:pPr>
      <w:r>
        <w:t xml:space="preserve">Если хеш-функция имеет выход длиной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бит: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Атака «дней рождения»</w:t>
      </w:r>
      <w:r>
        <w:t xml:space="preserve"> </w:t>
      </w:r>
      <w:r>
        <w:t xml:space="preserve">находит коллизию за</w:t>
      </w:r>
      <w:r>
        <w:t xml:space="preserve"> </w:t>
      </w:r>
      <m:oMath>
        <m:r>
          <m:rPr>
            <m:sty m:val="p"/>
          </m:rPr>
          <m:t>≈</m:t>
        </m:r>
        <m:rad>
          <m:radPr>
            <m:degHide m:val="on"/>
          </m:radPr>
          <m:deg/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e>
        </m:ra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операций.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Поиск прообраза</w:t>
      </w:r>
      <w:r>
        <w:t xml:space="preserve"> </w:t>
      </w:r>
      <w:r>
        <w:t xml:space="preserve">требует</w:t>
      </w:r>
      <w:r>
        <w:t xml:space="preserve"> </w:t>
      </w:r>
      <m:oMath>
        <m:r>
          <m:rPr>
            <m:sty m:val="p"/>
          </m:rPr>
          <m:t>≈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операций (полный перебор).</w:t>
      </w:r>
    </w:p>
    <w:p>
      <w:pPr>
        <w:pStyle w:val="FirstParagraph"/>
      </w:pPr>
      <w:r>
        <w:t xml:space="preserve">Следовательно, для 128-битного хеша (MD5) коллизия ожидается за</w:t>
      </w:r>
      <w:r>
        <w:t xml:space="preserve"> </w:t>
      </w:r>
      <m:oMath>
        <m:sSup>
          <m:e>
            <m:r>
              <m:t>2</m:t>
            </m:r>
          </m:e>
          <m:sup>
            <m:r>
              <m:t>64</m:t>
            </m:r>
          </m:sup>
        </m:sSup>
      </m:oMath>
      <w:r>
        <w:t xml:space="preserve"> </w:t>
      </w:r>
      <w:r>
        <w:t xml:space="preserve">операций — это много, но сегодня достижимо (как показано на практике). Поэтому</w:t>
      </w:r>
      <w:r>
        <w:t xml:space="preserve"> </w:t>
      </w:r>
      <w:r>
        <w:t xml:space="preserve">современные стандарты требуют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256</m:t>
        </m:r>
      </m:oMath>
      <w:r>
        <w:t xml:space="preserve"> </w:t>
      </w:r>
      <w:r>
        <w:t xml:space="preserve">бит (стойкость</w:t>
      </w:r>
      <w:r>
        <w:t xml:space="preserve"> </w:t>
      </w:r>
      <m:oMath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128</m:t>
            </m:r>
          </m:sup>
        </m:sSup>
      </m:oMath>
      <w:r>
        <w:t xml:space="preserve"> </w:t>
      </w:r>
      <w:r>
        <w:t xml:space="preserve">против</w:t>
      </w:r>
      <w:r>
        <w:t xml:space="preserve"> </w:t>
      </w:r>
      <w:r>
        <w:t xml:space="preserve">коллизий).</w:t>
      </w:r>
    </w:p>
    <w:bookmarkEnd w:id="35"/>
    <w:bookmarkEnd w:id="36"/>
    <w:bookmarkStart w:id="39" w:name="классификация-хеш-функций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Классификация хеш-функций</w:t>
      </w:r>
    </w:p>
    <w:bookmarkStart w:id="37" w:name="по-области-применения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По области применения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6"/>
        <w:gridCol w:w="2115"/>
        <w:gridCol w:w="211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Криптографические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SHA-256, SHA-3, BLAKE2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Цифровая подпись, пароли, целостность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Коллизионная стойкость, односторонность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Некриптографические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CRC32, MurmurHash, xxHash, CityHash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Хеш-таблицы, контроль ошибок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Скорость, равномерность распределения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Универсальные (семейства)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hash families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Аутентификационные коды (HMAC)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Свойство универсальности</w:t>
            </w:r>
          </w:p>
        </w:tc>
      </w:tr>
    </w:tbl>
    <w:bookmarkEnd w:id="37"/>
    <w:bookmarkStart w:id="38" w:name="по-архитектуре-построения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По архитектуре построения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Итеративные (Меркла-Дамгора)</w:t>
      </w:r>
    </w:p>
    <w:p>
      <w:pPr>
        <w:numPr>
          <w:ilvl w:val="1"/>
          <w:numId w:val="1006"/>
        </w:numPr>
        <w:pStyle w:val="Compact"/>
      </w:pPr>
      <w:r>
        <w:t xml:space="preserve">Принцип: разбиение сообщения на блоки, итеративная обработка с функцией</w:t>
      </w:r>
      <w:r>
        <w:t xml:space="preserve"> </w:t>
      </w:r>
      <w:r>
        <w:t xml:space="preserve">сжатия.</w:t>
      </w:r>
    </w:p>
    <w:p>
      <w:pPr>
        <w:numPr>
          <w:ilvl w:val="1"/>
          <w:numId w:val="1006"/>
        </w:numPr>
        <w:pStyle w:val="Compact"/>
      </w:pPr>
      <w:r>
        <w:t xml:space="preserve">Примеры: MD5, SHA-1, SHA-2.</w:t>
      </w:r>
    </w:p>
    <w:p>
      <w:pPr>
        <w:numPr>
          <w:ilvl w:val="1"/>
          <w:numId w:val="1006"/>
        </w:numPr>
        <w:pStyle w:val="Compact"/>
      </w:pPr>
      <w:r>
        <w:t xml:space="preserve">Уязвимость: атаки удлинения сообщения (length extension).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Губчатая конструкция (sponge)</w:t>
      </w:r>
    </w:p>
    <w:p>
      <w:pPr>
        <w:numPr>
          <w:ilvl w:val="1"/>
          <w:numId w:val="1007"/>
        </w:numPr>
        <w:pStyle w:val="Compact"/>
      </w:pPr>
      <w:r>
        <w:t xml:space="preserve">Принцип: впитывание (absorb) блоков в состояние, затем выжимание</w:t>
      </w:r>
      <w:r>
        <w:t xml:space="preserve"> </w:t>
      </w:r>
      <w:r>
        <w:t xml:space="preserve">(squeeze) выхода.</w:t>
      </w:r>
    </w:p>
    <w:p>
      <w:pPr>
        <w:numPr>
          <w:ilvl w:val="1"/>
          <w:numId w:val="1007"/>
        </w:numPr>
        <w:pStyle w:val="Compact"/>
      </w:pPr>
      <w:r>
        <w:t xml:space="preserve">Пример: SHA-3 (Keccak).</w:t>
      </w:r>
    </w:p>
    <w:p>
      <w:pPr>
        <w:numPr>
          <w:ilvl w:val="1"/>
          <w:numId w:val="1007"/>
        </w:numPr>
        <w:pStyle w:val="Compact"/>
      </w:pPr>
      <w:r>
        <w:t xml:space="preserve">Преимущество: защита от удлинения, произвольная длина выхода.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Древовидные</w:t>
      </w:r>
    </w:p>
    <w:p>
      <w:pPr>
        <w:numPr>
          <w:ilvl w:val="1"/>
          <w:numId w:val="1008"/>
        </w:numPr>
        <w:pStyle w:val="Compact"/>
      </w:pPr>
      <w:r>
        <w:t xml:space="preserve">Позволяют параллельное вычисление хеша для больших данных.</w:t>
      </w:r>
    </w:p>
    <w:p>
      <w:pPr>
        <w:numPr>
          <w:ilvl w:val="1"/>
          <w:numId w:val="1008"/>
        </w:numPr>
        <w:pStyle w:val="Compact"/>
      </w:pPr>
      <w:r>
        <w:t xml:space="preserve">Пример: BLAKE3.</w:t>
      </w:r>
    </w:p>
    <w:bookmarkEnd w:id="38"/>
    <w:bookmarkEnd w:id="39"/>
    <w:bookmarkStart w:id="45" w:name="обзор-ключевых-алгоритмов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Обзор ключевых алгоритмов</w:t>
      </w:r>
    </w:p>
    <w:bookmarkStart w:id="40" w:name="md5-message-digest-5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MD5 (Message Digest 5)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Длина:</w:t>
      </w:r>
      <w:r>
        <w:t xml:space="preserve"> </w:t>
      </w:r>
      <w:r>
        <w:t xml:space="preserve">128 бит.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Сломан. В 2004 году китайские исследователи (Wang, Yu) нашли</w:t>
      </w:r>
      <w:r>
        <w:t xml:space="preserve"> </w:t>
      </w:r>
      <w:r>
        <w:t xml:space="preserve">аналитический метод создания коллизий. В 2008 году создан SSL-сертификат с</w:t>
      </w:r>
      <w:r>
        <w:t xml:space="preserve"> </w:t>
      </w:r>
      <w:r>
        <w:t xml:space="preserve">коллизией MD5.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Где встречается:</w:t>
      </w:r>
      <w:r>
        <w:t xml:space="preserve"> </w:t>
      </w:r>
      <w:r>
        <w:t xml:space="preserve">Устаревшие системы, контроль целостности некритичных</w:t>
      </w:r>
      <w:r>
        <w:t xml:space="preserve"> </w:t>
      </w:r>
      <w:r>
        <w:t xml:space="preserve">данных (проверка загрузки файлов, но небезопасно).</w:t>
      </w:r>
    </w:p>
    <w:bookmarkEnd w:id="40"/>
    <w:bookmarkStart w:id="41" w:name="sha-1-secure-hash-algorithm-1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SHA-1 (Secure Hash Algorithm 1)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Длина:</w:t>
      </w:r>
      <w:r>
        <w:t xml:space="preserve"> </w:t>
      </w:r>
      <w:r>
        <w:t xml:space="preserve">160 бит.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Ослаблен. В 2017 году Google и CWI Amsterdam предъявили</w:t>
      </w:r>
      <w:r>
        <w:t xml:space="preserve"> </w:t>
      </w:r>
      <w:r>
        <w:t xml:space="preserve">практическую коллизию (два разных PDF с одинаковым SHA-1). Отказались от</w:t>
      </w:r>
      <w:r>
        <w:t xml:space="preserve"> </w:t>
      </w:r>
      <w:r>
        <w:t xml:space="preserve">использования в браузерах и протоколах.</w:t>
      </w:r>
    </w:p>
    <w:bookmarkEnd w:id="41"/>
    <w:bookmarkStart w:id="42" w:name="sha-256-sha-512-семейство-sha-2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SHA-256 / SHA-512 (семейство SHA-2)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Длина:</w:t>
      </w:r>
      <w:r>
        <w:t xml:space="preserve"> </w:t>
      </w:r>
      <w:r>
        <w:t xml:space="preserve">256 / 512 бит.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Считаются безопасными на сегодня (2025). Являются стандартом</w:t>
      </w:r>
      <w:r>
        <w:t xml:space="preserve"> </w:t>
      </w:r>
      <w:r>
        <w:t xml:space="preserve">NIST (FIPS 180-4).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Применение:</w:t>
      </w:r>
      <w:r>
        <w:t xml:space="preserve"> </w:t>
      </w:r>
      <w:r>
        <w:t xml:space="preserve">Биткойн (двойной SHA-256), TLS-сертификаты, хранение</w:t>
      </w:r>
      <w:r>
        <w:t xml:space="preserve"> </w:t>
      </w:r>
      <w:r>
        <w:t xml:space="preserve">паролей.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Особенность:</w:t>
      </w:r>
      <w:r>
        <w:t xml:space="preserve"> </w:t>
      </w:r>
      <w:r>
        <w:t xml:space="preserve">Использует итеративную схему Меркла-Дамгора, но с более</w:t>
      </w:r>
      <w:r>
        <w:t xml:space="preserve"> </w:t>
      </w:r>
      <w:r>
        <w:t xml:space="preserve">сложной логикой, чем SHA-1.</w:t>
      </w:r>
    </w:p>
    <w:bookmarkEnd w:id="42"/>
    <w:bookmarkStart w:id="43" w:name="sha-3-keccak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SHA-3 (Keccak)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Авторы:</w:t>
      </w:r>
      <w:r>
        <w:t xml:space="preserve"> </w:t>
      </w:r>
      <w:r>
        <w:t xml:space="preserve">Guido Bertoni, Joan Daemen и др.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Длина:</w:t>
      </w:r>
      <w:r>
        <w:t xml:space="preserve"> </w:t>
      </w:r>
      <w:r>
        <w:t xml:space="preserve">224, 256, 384, 512 бит.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Особенности:</w:t>
      </w:r>
      <w:r>
        <w:t xml:space="preserve"> </w:t>
      </w:r>
      <w:r>
        <w:t xml:space="preserve">Основан на губчатой функции, не уязвим к атакам удлинения,</w:t>
      </w:r>
      <w:r>
        <w:t xml:space="preserve"> </w:t>
      </w:r>
      <w:r>
        <w:t xml:space="preserve">аппаратно эффективен.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Применение:</w:t>
      </w:r>
      <w:r>
        <w:t xml:space="preserve"> </w:t>
      </w:r>
      <w:r>
        <w:t xml:space="preserve">Рекомендован NIST для новых систем.</w:t>
      </w:r>
    </w:p>
    <w:bookmarkEnd w:id="43"/>
    <w:bookmarkStart w:id="44" w:name="некриптографические-для-структур-данных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Некриптографические (для структур данных)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50"/>
        <w:gridCol w:w="1440"/>
        <w:gridCol w:w="216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Скорость (GB/s)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Качество распределения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xxHash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Отличное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Базы данных, игровые движки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MurmurHash3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хорошее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Redis, Cassandra, Hadoop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Хорошее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(Bigtable)</w:t>
            </w:r>
          </w:p>
        </w:tc>
      </w:tr>
    </w:tbl>
    <w:bookmarkEnd w:id="44"/>
    <w:bookmarkEnd w:id="45"/>
    <w:bookmarkStart w:id="48" w:name="криптоанализ-хеш-функций-виды-атак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Криптоанализ хеш-функций: виды атак</w:t>
      </w:r>
    </w:p>
    <w:bookmarkStart w:id="46" w:name="классификация-атак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Классификация атак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Поиск коллизий</w:t>
      </w:r>
      <w:r>
        <w:t xml:space="preserve"> </w:t>
      </w:r>
      <w:r>
        <w:t xml:space="preserve">— основная угроза для протоколов подписи.</w:t>
      </w:r>
    </w:p>
    <w:p>
      <w:pPr>
        <w:numPr>
          <w:ilvl w:val="1"/>
          <w:numId w:val="1014"/>
        </w:numPr>
        <w:pStyle w:val="Compact"/>
      </w:pPr>
      <w:r>
        <w:t xml:space="preserve">Пример: атака на MD5 с использованием дифференциального криптоанализа.</w:t>
      </w:r>
    </w:p>
    <w:p>
      <w:pPr>
        <w:numPr>
          <w:ilvl w:val="1"/>
          <w:numId w:val="1014"/>
        </w:numPr>
        <w:pStyle w:val="Compact"/>
      </w:pPr>
      <w:r>
        <w:t xml:space="preserve">Вычислительная сложность для MD5 —</w:t>
      </w:r>
      <w:r>
        <w:t xml:space="preserve"> </w:t>
      </w:r>
      <m:oMath>
        <m:sSup>
          <m:e>
            <m:r>
              <m:t>2</m:t>
            </m:r>
          </m:e>
          <m:sup>
            <m:r>
              <m:t>18</m:t>
            </m:r>
          </m:sup>
        </m:sSup>
      </m:oMath>
      <w:r>
        <w:t xml:space="preserve"> </w:t>
      </w:r>
      <w:r>
        <w:t xml:space="preserve">(практически мгновенно на</w:t>
      </w:r>
      <w:r>
        <w:t xml:space="preserve"> </w:t>
      </w:r>
      <w:r>
        <w:t xml:space="preserve">ПК).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Атака на прообраз (preimage)</w:t>
      </w:r>
      <w:r>
        <w:t xml:space="preserve"> </w:t>
      </w:r>
      <w:r>
        <w:t xml:space="preserve">— по хешу восстановить сообщение.</w:t>
      </w:r>
    </w:p>
    <w:p>
      <w:pPr>
        <w:numPr>
          <w:ilvl w:val="1"/>
          <w:numId w:val="1015"/>
        </w:numPr>
        <w:pStyle w:val="Compact"/>
      </w:pPr>
      <w:r>
        <w:t xml:space="preserve">Для SHA-256 непрактична (</w:t>
      </w:r>
      <m:oMath>
        <m:sSup>
          <m:e>
            <m:r>
              <m:t>2</m:t>
            </m:r>
          </m:e>
          <m:sup>
            <m:r>
              <m:t>256</m:t>
            </m:r>
          </m:sup>
        </m:sSup>
      </m:oMath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Атака «дней рождения»</w:t>
      </w:r>
      <w:r>
        <w:t xml:space="preserve"> </w:t>
      </w:r>
      <w:r>
        <w:t xml:space="preserve">— парадокс дней рождения применяется к поиску</w:t>
      </w:r>
      <w:r>
        <w:t xml:space="preserve"> </w:t>
      </w:r>
      <w:r>
        <w:t xml:space="preserve">коллизий.</w:t>
      </w:r>
    </w:p>
    <w:p>
      <w:pPr>
        <w:numPr>
          <w:ilvl w:val="1"/>
          <w:numId w:val="1016"/>
        </w:numPr>
        <w:pStyle w:val="Compact"/>
      </w:pPr>
      <w:r>
        <w:t xml:space="preserve">Если хеш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бит, коллизия с вероятностью 0.5 после</w:t>
      </w:r>
      <w:r>
        <w:t xml:space="preserve"> </w:t>
      </w:r>
      <m:oMath>
        <m:r>
          <m:rPr>
            <m:sty m:val="p"/>
          </m:rPr>
          <m:t>≈</m:t>
        </m:r>
        <m:r>
          <m:t>1.25</m:t>
        </m:r>
        <m:rad>
          <m:radPr>
            <m:degHide m:val="on"/>
          </m:radPr>
          <m:deg/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e>
        </m:rad>
      </m:oMath>
      <w:r>
        <w:t xml:space="preserve"> </w:t>
      </w:r>
      <w:r>
        <w:t xml:space="preserve">опытов.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Атака удлинением сообщения (length extension)</w:t>
      </w:r>
    </w:p>
    <w:p>
      <w:pPr>
        <w:numPr>
          <w:ilvl w:val="1"/>
          <w:numId w:val="1017"/>
        </w:numPr>
        <w:pStyle w:val="Compact"/>
      </w:pPr>
      <w:r>
        <w:t xml:space="preserve">Работает на функциях семейства Меркла-Дамгора (MD5, SHA-1, SHA-2).</w:t>
      </w:r>
    </w:p>
    <w:p>
      <w:pPr>
        <w:numPr>
          <w:ilvl w:val="1"/>
          <w:numId w:val="1017"/>
        </w:numPr>
        <w:pStyle w:val="Compact"/>
      </w:pPr>
      <w:r>
        <w:t xml:space="preserve">Зная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 </w:t>
      </w:r>
      <w:r>
        <w:t xml:space="preserve">и длину</w:t>
      </w:r>
      <w:r>
        <w:t xml:space="preserve"> </w:t>
      </w:r>
      <m:oMath>
        <m:r>
          <m:t>m</m:t>
        </m:r>
      </m:oMath>
      <w:r>
        <w:t xml:space="preserve">, можно вычислить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∥</m:t>
            </m:r>
            <m:r>
              <m:t>p</m:t>
            </m:r>
          </m:e>
        </m:d>
      </m:oMath>
      <w:r>
        <w:t xml:space="preserve"> </w:t>
      </w:r>
      <w:r>
        <w:t xml:space="preserve">без знания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numPr>
          <w:ilvl w:val="1"/>
          <w:numId w:val="1017"/>
        </w:numPr>
        <w:pStyle w:val="Compact"/>
      </w:pPr>
      <w:r>
        <w:t xml:space="preserve">SHA-3 и BLAKE2 этой уязвимости не подвержены.</w:t>
      </w:r>
    </w:p>
    <w:bookmarkEnd w:id="46"/>
    <w:bookmarkStart w:id="47" w:name="практические-примеры-взломов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Практические примеры взломов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2008:</w:t>
      </w:r>
      <w:r>
        <w:t xml:space="preserve"> </w:t>
      </w:r>
      <w:r>
        <w:t xml:space="preserve">Создание поддельных SSL-сертификатов для MD5 (инфраструктура CA).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2017:</w:t>
      </w:r>
      <w:r>
        <w:t xml:space="preserve"> </w:t>
      </w:r>
      <w:r>
        <w:t xml:space="preserve">Первая публичная коллизия SHA-1 (Google «Shattered»).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2019:</w:t>
      </w:r>
      <w:r>
        <w:t xml:space="preserve"> </w:t>
      </w:r>
      <w:r>
        <w:t xml:space="preserve">Предъявлена коллизия для SHA-1 за $110 тыс. облачных вычислений.</w:t>
      </w:r>
    </w:p>
    <w:bookmarkEnd w:id="47"/>
    <w:bookmarkEnd w:id="48"/>
    <w:bookmarkStart w:id="58" w:name="Xea7a700aa10988a707f4aac82409efa2bb3c155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Применение хеш-функций в реальных системах</w:t>
      </w:r>
    </w:p>
    <w:bookmarkStart w:id="52" w:name="хранение-паролей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Хранение паролей</w:t>
      </w:r>
    </w:p>
    <w:p>
      <w:pPr>
        <w:pStyle w:val="FirstParagraph"/>
      </w:pPr>
      <w:r>
        <w:rPr>
          <w:bCs/>
          <w:b/>
        </w:rPr>
        <w:t xml:space="preserve">Наивный способ:</w:t>
      </w:r>
      <w:r>
        <w:t xml:space="preserve"> </w:t>
      </w:r>
      <w:r>
        <w:t xml:space="preserve">хранить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t>a</m:t>
            </m:r>
            <m:r>
              <m:t>s</m:t>
            </m:r>
            <m:r>
              <m:t>s</m:t>
            </m:r>
            <m:r>
              <m:t>w</m:t>
            </m:r>
            <m:r>
              <m:t>o</m:t>
            </m:r>
            <m:r>
              <m:t>r</m:t>
            </m:r>
            <m:r>
              <m:t>d</m:t>
            </m:r>
          </m:e>
        </m:d>
      </m:oMath>
      <w:r>
        <w:t xml:space="preserve">.</w:t>
      </w:r>
      <w:r>
        <w:br/>
      </w:r>
      <w:r>
        <w:rPr>
          <w:bCs/>
          <w:b/>
        </w:rPr>
        <w:t xml:space="preserve">Проблема:</w:t>
      </w:r>
      <w:r>
        <w:t xml:space="preserve"> </w:t>
      </w:r>
      <w:r>
        <w:t xml:space="preserve">радужные таблицы (precomputed dictionaries).</w:t>
      </w:r>
      <w:r>
        <w:br/>
      </w:r>
      <w:r>
        <w:rPr>
          <w:bCs/>
          <w:b/>
        </w:rPr>
        <w:t xml:space="preserve">Решение:</w:t>
      </w:r>
    </w:p>
    <w:p>
      <w:pPr>
        <w:numPr>
          <w:ilvl w:val="0"/>
          <w:numId w:val="1019"/>
        </w:numPr>
        <w:pStyle w:val="Compact"/>
      </w:pPr>
      <w:r>
        <w:t xml:space="preserve">Соль (salt) — уникальная случайная строка на пользователя.</w:t>
      </w:r>
    </w:p>
    <w:p>
      <w:pPr>
        <w:numPr>
          <w:ilvl w:val="0"/>
          <w:numId w:val="1019"/>
        </w:numPr>
        <w:pStyle w:val="Compact"/>
      </w:pPr>
      <w:r>
        <w:t xml:space="preserve">Итеративное хеширование (key stretching).</w:t>
      </w:r>
    </w:p>
    <w:p>
      <w:pPr>
        <w:pStyle w:val="FirstParagraph"/>
      </w:pPr>
      <w:r>
        <w:t xml:space="preserve">Современные функции:</w:t>
      </w:r>
    </w:p>
    <w:p>
      <w:pPr>
        <w:numPr>
          <w:ilvl w:val="0"/>
          <w:numId w:val="1020"/>
        </w:numPr>
        <w:pStyle w:val="Compact"/>
      </w:pPr>
      <w:r>
        <w:t xml:space="preserve">PBKDF2 (стандарт NIST)</w:t>
      </w:r>
    </w:p>
    <w:p>
      <w:pPr>
        <w:numPr>
          <w:ilvl w:val="0"/>
          <w:numId w:val="1020"/>
        </w:numPr>
        <w:pStyle w:val="Compact"/>
      </w:pPr>
      <w:r>
        <w:t xml:space="preserve">bcrypt (адаптивен по числу итераций)</w:t>
      </w:r>
    </w:p>
    <w:p>
      <w:pPr>
        <w:numPr>
          <w:ilvl w:val="0"/>
          <w:numId w:val="1020"/>
        </w:numPr>
        <w:pStyle w:val="Compact"/>
      </w:pPr>
      <w:r>
        <w:t xml:space="preserve">Argon2 (победитель конкурса PHC, 2015) — устойчив к GPU/ASIC.</w:t>
      </w:r>
    </w:p>
    <w:p>
      <w:pPr>
        <w:pStyle w:val="FirstParagraph"/>
      </w:pPr>
      <w:r>
        <w:t xml:space="preserve">Пример хранения:</w:t>
      </w:r>
      <w:r>
        <w:t xml:space="preserve"> </w:t>
      </w:r>
      <m:oMath>
        <m:r>
          <m:rPr>
            <m:nor/>
            <m:sty m:val="p"/>
          </m:rPr>
          <m:t>salt</m:t>
        </m:r>
        <m:r>
          <m:rPr>
            <m:sty m:val="p"/>
          </m:rPr>
          <m:t>∥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salt</m:t>
            </m:r>
            <m:r>
              <m:rPr>
                <m:sty m:val="p"/>
              </m:rPr>
              <m:t>∥</m:t>
            </m:r>
            <m:r>
              <m:rPr>
                <m:nor/>
                <m:sty m:val="p"/>
              </m:rPr>
              <m:t>password</m:t>
            </m:r>
          </m:e>
        </m:d>
      </m:oMath>
      <w:r>
        <w:t xml:space="preserve"> </w:t>
      </w:r>
      <w:r>
        <w:t xml:space="preserve">(рис. 2).</w:t>
      </w:r>
    </w:p>
    <w:p>
      <w:pPr>
        <w:pStyle w:val="CaptionedFigure"/>
      </w:pPr>
      <w:r>
        <w:drawing>
          <wp:inline>
            <wp:extent cx="3733800" cy="1661080"/>
            <wp:effectExtent b="0" l="0" r="0" t="0"/>
            <wp:docPr descr="Безопасное хранение паролей: добавление случайной соли перед хешированием" title="" id="50" name="Picture"/>
            <a:graphic>
              <a:graphicData uri="http://schemas.openxmlformats.org/drawingml/2006/picture">
                <pic:pic>
                  <pic:nvPicPr>
                    <pic:cNvPr descr="image/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1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Безопасное хранение паролей: добавление случайной соли перед хешированием</w:t>
      </w:r>
    </w:p>
    <w:bookmarkEnd w:id="52"/>
    <w:bookmarkStart w:id="53" w:name="блокчейн-и-proof-of-work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Блокчейн и Proof-of-Work</w:t>
      </w:r>
    </w:p>
    <w:p>
      <w:pPr>
        <w:pStyle w:val="FirstParagraph"/>
      </w:pPr>
      <w:r>
        <w:t xml:space="preserve">В биткойне:</w:t>
      </w:r>
    </w:p>
    <w:p>
      <w:pPr>
        <w:numPr>
          <w:ilvl w:val="0"/>
          <w:numId w:val="1021"/>
        </w:numPr>
        <w:pStyle w:val="Compact"/>
      </w:pPr>
      <w:r>
        <w:t xml:space="preserve">Хеш блока: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nor/>
            <m:sty m:val="p"/>
          </m:rPr>
          <m:t>SHA-256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SHA-256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nor/>
                    <m:sty m:val="p"/>
                  </m:rPr>
                  <m:t>block_header</m:t>
                </m:r>
              </m:e>
            </m:d>
          </m:e>
        </m:d>
      </m:oMath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Майнинг: поиск nonce, чтобы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rPr>
            <m:nor/>
            <m:sty m:val="p"/>
          </m:rPr>
          <m:t>target</m:t>
        </m:r>
      </m:oMath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Свойство: невозможно предсказать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без перебора.</w:t>
      </w:r>
    </w:p>
    <w:bookmarkEnd w:id="53"/>
    <w:bookmarkStart w:id="54" w:name="цифровая-подпись-rsa-ecdsa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Цифровая подпись (RSA, ECDSA)</w:t>
      </w:r>
    </w:p>
    <w:p>
      <w:pPr>
        <w:pStyle w:val="FirstParagraph"/>
      </w:pPr>
      <w:r>
        <w:t xml:space="preserve">Алгоритм:</w:t>
      </w:r>
    </w:p>
    <w:p>
      <w:pPr>
        <w:numPr>
          <w:ilvl w:val="0"/>
          <w:numId w:val="1022"/>
        </w:numPr>
        <w:pStyle w:val="Compact"/>
      </w:pPr>
      <w:r>
        <w:t xml:space="preserve">Вычислить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Подписать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закрытым ключом.</w:t>
      </w:r>
      <w:r>
        <w:br/>
      </w:r>
      <w:r>
        <w:t xml:space="preserve">Преимущество: подписывается короткая строка (</w:t>
      </w:r>
      <m:oMath>
        <m:r>
          <m:t>n</m:t>
        </m:r>
      </m:oMath>
      <w:r>
        <w:t xml:space="preserve"> </w:t>
      </w:r>
      <w:r>
        <w:t xml:space="preserve">бит), а не гигабайтный</w:t>
      </w:r>
      <w:r>
        <w:t xml:space="preserve"> </w:t>
      </w:r>
      <w:r>
        <w:t xml:space="preserve">файл.</w:t>
      </w:r>
    </w:p>
    <w:bookmarkEnd w:id="54"/>
    <w:bookmarkStart w:id="55" w:name="хеш-таблицы-hashmap-hashset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Хеш-таблицы (HashMap, HashSet)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Идеальный случай:</w:t>
      </w:r>
      <w:r>
        <w:t xml:space="preserve"> </w:t>
      </w:r>
      <w:r>
        <w:t xml:space="preserve">хеш-функция с минимальным количеством коллизий.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Разрешение коллизий:</w:t>
      </w:r>
      <w:r>
        <w:t xml:space="preserve"> </w:t>
      </w:r>
      <w:r>
        <w:t xml:space="preserve">метод цепочек (chaining) или открытая адресация.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Выбор функции:</w:t>
      </w:r>
      <w:r>
        <w:t xml:space="preserve"> </w:t>
      </w:r>
      <w:r>
        <w:t xml:space="preserve">из семейства некриптографических, но равномерных (xxHash,</w:t>
      </w:r>
      <w:r>
        <w:t xml:space="preserve"> </w:t>
      </w:r>
      <w:r>
        <w:t xml:space="preserve">MurmurHash).</w:t>
      </w:r>
    </w:p>
    <w:bookmarkEnd w:id="55"/>
    <w:bookmarkStart w:id="56" w:name="контроль-целостности-checksums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Контроль целостности (checksums)</w:t>
      </w:r>
    </w:p>
    <w:p>
      <w:pPr>
        <w:numPr>
          <w:ilvl w:val="0"/>
          <w:numId w:val="1024"/>
        </w:numPr>
        <w:pStyle w:val="Compact"/>
      </w:pPr>
      <w:r>
        <w:t xml:space="preserve">CRC32 — в сетевых протоколах (Ethernet, ZIP).</w:t>
      </w:r>
    </w:p>
    <w:p>
      <w:pPr>
        <w:numPr>
          <w:ilvl w:val="0"/>
          <w:numId w:val="1024"/>
        </w:numPr>
        <w:pStyle w:val="Compact"/>
      </w:pPr>
      <w:r>
        <w:t xml:space="preserve">SHA-256 — в системах обновления ПО (APT репозитории).</w:t>
      </w:r>
    </w:p>
    <w:p>
      <w:pPr>
        <w:numPr>
          <w:ilvl w:val="0"/>
          <w:numId w:val="1024"/>
        </w:numPr>
        <w:pStyle w:val="Compact"/>
      </w:pPr>
      <w:r>
        <w:t xml:space="preserve">Формат:</w:t>
      </w:r>
      <w:r>
        <w:t xml:space="preserve"> </w:t>
      </w:r>
      <w:r>
        <w:rPr>
          <w:rStyle w:val="VerbatimChar"/>
        </w:rPr>
        <w:t xml:space="preserve">sha256sum file.iso</w:t>
      </w:r>
      <w:r>
        <w:t xml:space="preserve"> </w:t>
      </w:r>
      <w:r>
        <w:t xml:space="preserve">-&gt; пользователь сверяет с официальным сайтом.</w:t>
      </w:r>
    </w:p>
    <w:bookmarkEnd w:id="56"/>
    <w:bookmarkStart w:id="57" w:name="дедупликация-и-распределенные-системы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Дедупликация и распределенные системы</w:t>
      </w:r>
    </w:p>
    <w:p>
      <w:pPr>
        <w:numPr>
          <w:ilvl w:val="0"/>
          <w:numId w:val="1025"/>
        </w:numPr>
        <w:pStyle w:val="Compact"/>
      </w:pPr>
      <w:r>
        <w:t xml:space="preserve">В системах типа CAS (Content-Addressable Storage) имя объекта = хеш</w:t>
      </w:r>
      <w:r>
        <w:t xml:space="preserve"> </w:t>
      </w:r>
      <w:r>
        <w:t xml:space="preserve">содержимого.</w:t>
      </w:r>
    </w:p>
    <w:p>
      <w:pPr>
        <w:numPr>
          <w:ilvl w:val="0"/>
          <w:numId w:val="1025"/>
        </w:numPr>
        <w:pStyle w:val="Compact"/>
      </w:pPr>
      <w:r>
        <w:t xml:space="preserve">Пример: Git — каждый объект имеет SHA-1 хеш (хотя сейчас переход на</w:t>
      </w:r>
      <w:r>
        <w:t xml:space="preserve"> </w:t>
      </w:r>
      <w:r>
        <w:t xml:space="preserve">SHA-256).</w:t>
      </w:r>
    </w:p>
    <w:p>
      <w:pPr>
        <w:numPr>
          <w:ilvl w:val="0"/>
          <w:numId w:val="1025"/>
        </w:numPr>
        <w:pStyle w:val="Compact"/>
      </w:pPr>
      <w:r>
        <w:t xml:space="preserve">Преимущество: автоматическая дедупликация, верификация целостности.</w:t>
      </w:r>
    </w:p>
    <w:bookmarkEnd w:id="57"/>
    <w:bookmarkEnd w:id="58"/>
    <w:bookmarkStart w:id="62" w:name="сравнительный-анализ-и-рекомендации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Сравнительный анализ и рекомендации</w:t>
      </w:r>
    </w:p>
    <w:bookmarkStart w:id="59" w:name="что-не-следует-использовать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Что не следует использовать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6"/>
        <w:gridCol w:w="51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Алгоритм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MD5, SHA-1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Реальные коллизии, небезопасны для подписей и сертификатов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Собственная криптографическая хеш-функция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Почти гарантированно уязвима (очень сложно спроектировать)</w:t>
            </w:r>
          </w:p>
        </w:tc>
      </w:tr>
    </w:tbl>
    <w:bookmarkEnd w:id="59"/>
    <w:bookmarkStart w:id="60" w:name="что-рекомендуется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Что рекомендуется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76"/>
        <w:gridCol w:w="43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Рекомендуемый алгоритм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Хранение паролей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Argon2id, bcrypt, PBKDF2 (с солью и итерациями)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Цифровая подпись, целостность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SHA-256, SHA-512 или SHA-3-256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Быстрая хеш-таблица (в памяти)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xxHash, MurmurHash3, wyhash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Контроль ошибок при передаче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CRC-32, CRC-64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Пост-квантовая криптография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SHA-3 (так как имеет запас прочности)</w:t>
            </w:r>
          </w:p>
        </w:tc>
      </w:tr>
    </w:tbl>
    <w:bookmarkEnd w:id="60"/>
    <w:bookmarkStart w:id="61" w:name="тенденции-развития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Тенденции развития</w:t>
      </w:r>
    </w:p>
    <w:p>
      <w:pPr>
        <w:numPr>
          <w:ilvl w:val="0"/>
          <w:numId w:val="1026"/>
        </w:numPr>
        <w:pStyle w:val="Compact"/>
      </w:pPr>
      <w:r>
        <w:t xml:space="preserve">Переход в распределенных системах с SHA-1 на SHA-256 (Git, Mercurial).</w:t>
      </w:r>
    </w:p>
    <w:p>
      <w:pPr>
        <w:numPr>
          <w:ilvl w:val="0"/>
          <w:numId w:val="1026"/>
        </w:numPr>
        <w:pStyle w:val="Compact"/>
      </w:pPr>
      <w:r>
        <w:t xml:space="preserve">Внедрение SHA-3 в аппаратные модули (HSM, TPM 2.0).</w:t>
      </w:r>
    </w:p>
    <w:p>
      <w:pPr>
        <w:numPr>
          <w:ilvl w:val="0"/>
          <w:numId w:val="1026"/>
        </w:numPr>
        <w:pStyle w:val="Compact"/>
      </w:pPr>
      <w:r>
        <w:t xml:space="preserve">Разработка квантово-устойчивых хеш-функций (но классические стойкие против</w:t>
      </w:r>
      <w:r>
        <w:t xml:space="preserve"> </w:t>
      </w:r>
      <w:r>
        <w:t xml:space="preserve">алгоритма Гровера).</w:t>
      </w:r>
    </w:p>
    <w:bookmarkEnd w:id="61"/>
    <w:bookmarkEnd w:id="62"/>
    <w:bookmarkStart w:id="63" w:name="заключение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Хеш-функции представляют собой мощный и универсальный инструмент, объединяющий</w:t>
      </w:r>
      <w:r>
        <w:t xml:space="preserve"> </w:t>
      </w:r>
      <w:r>
        <w:t xml:space="preserve">теоретическую информатику (комбинаторика, теория сложности) с практическим</w:t>
      </w:r>
      <w:r>
        <w:t xml:space="preserve"> </w:t>
      </w:r>
      <w:r>
        <w:t xml:space="preserve">программированием и криптографией. В работе были рассмотрены:</w:t>
      </w:r>
    </w:p>
    <w:p>
      <w:pPr>
        <w:numPr>
          <w:ilvl w:val="0"/>
          <w:numId w:val="1027"/>
        </w:numPr>
        <w:pStyle w:val="Compact"/>
      </w:pPr>
      <w:r>
        <w:t xml:space="preserve">Строгое определение и фундаментальные свойства (односторонность,</w:t>
      </w:r>
      <w:r>
        <w:t xml:space="preserve"> </w:t>
      </w:r>
      <w:r>
        <w:t xml:space="preserve">коллизионная стойкость, лавинный эффект).</w:t>
      </w:r>
    </w:p>
    <w:p>
      <w:pPr>
        <w:numPr>
          <w:ilvl w:val="0"/>
          <w:numId w:val="1027"/>
        </w:numPr>
        <w:pStyle w:val="Compact"/>
      </w:pPr>
      <w:r>
        <w:t xml:space="preserve">Разделение на криптографические и некриптографические классы с примерами.</w:t>
      </w:r>
    </w:p>
    <w:p>
      <w:pPr>
        <w:numPr>
          <w:ilvl w:val="0"/>
          <w:numId w:val="1027"/>
        </w:numPr>
        <w:pStyle w:val="Compact"/>
      </w:pPr>
      <w:r>
        <w:t xml:space="preserve">Историческая эволюция от MD5 до SHA-3 и BLAKE3.</w:t>
      </w:r>
    </w:p>
    <w:p>
      <w:pPr>
        <w:numPr>
          <w:ilvl w:val="0"/>
          <w:numId w:val="1027"/>
        </w:numPr>
        <w:pStyle w:val="Compact"/>
      </w:pPr>
      <w:r>
        <w:t xml:space="preserve">Реальные атаки на MD5 и SHA-1, доказывающие необходимость обновления</w:t>
      </w:r>
      <w:r>
        <w:t xml:space="preserve"> </w:t>
      </w:r>
      <w:r>
        <w:t xml:space="preserve">алгоритмов.</w:t>
      </w:r>
    </w:p>
    <w:p>
      <w:pPr>
        <w:numPr>
          <w:ilvl w:val="0"/>
          <w:numId w:val="1027"/>
        </w:numPr>
        <w:pStyle w:val="Compact"/>
      </w:pPr>
      <w:r>
        <w:t xml:space="preserve">Широчайший спектр применений: от хеш-таблиц до блокчейна и хранения</w:t>
      </w:r>
      <w:r>
        <w:t xml:space="preserve"> </w:t>
      </w:r>
      <w:r>
        <w:t xml:space="preserve">паролей.</w:t>
      </w:r>
    </w:p>
    <w:p>
      <w:pPr>
        <w:pStyle w:val="FirstParagraph"/>
      </w:pPr>
      <w:r>
        <w:rPr>
          <w:bCs/>
          <w:b/>
        </w:rPr>
        <w:t xml:space="preserve">Главный вывод современной практики:</w:t>
      </w:r>
      <w:r>
        <w:t xml:space="preserve"> </w:t>
      </w:r>
      <w:r>
        <w:t xml:space="preserve">использование устаревших хеш-функций</w:t>
      </w:r>
      <w:r>
        <w:t xml:space="preserve"> </w:t>
      </w:r>
      <w:r>
        <w:t xml:space="preserve">(MD5, SHA-1) в критических сферах недопустимо; стандартом де-факто является</w:t>
      </w:r>
      <w:r>
        <w:t xml:space="preserve"> </w:t>
      </w:r>
      <w:r>
        <w:t xml:space="preserve">SHA-256; для паролей требуются специализированные алгоритмы с солью (Argon2,</w:t>
      </w:r>
      <w:r>
        <w:t xml:space="preserve"> </w:t>
      </w:r>
      <w:r>
        <w:t xml:space="preserve">bcrypt). Понимание математической основы хеш-функций позволяет корректно их</w:t>
      </w:r>
      <w:r>
        <w:t xml:space="preserve"> </w:t>
      </w:r>
      <w:r>
        <w:t xml:space="preserve">выбирать и избегать уязвимостей.</w:t>
      </w:r>
    </w:p>
    <w:bookmarkEnd w:id="63"/>
    <w:bookmarkStart w:id="64" w:name="список-литературы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Список литературы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Менезес А., ван Ооршот П., Ванстон С.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Handbook of Applied</w:t>
      </w:r>
      <w:r>
        <w:rPr>
          <w:iCs/>
          <w:i/>
        </w:rPr>
        <w:t xml:space="preserve"> </w:t>
      </w:r>
      <w:r>
        <w:rPr>
          <w:iCs/>
          <w:i/>
        </w:rPr>
        <w:t xml:space="preserve">Cryptography</w:t>
      </w:r>
      <w:r>
        <w:t xml:space="preserve">. CRC Press, 1996 (есть русский перевод).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Шнайер Б.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Прикладная криптография</w:t>
      </w:r>
      <w:r>
        <w:t xml:space="preserve">, 2-е изд. Вильямс, 2016.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NIST FIPS PUB 180-4</w:t>
      </w:r>
      <w:r>
        <w:t xml:space="preserve"> </w:t>
      </w:r>
      <w:r>
        <w:t xml:space="preserve">— Secure Hash Standard (SHS), 2015.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NIST FIPS PUB 202</w:t>
      </w:r>
      <w:r>
        <w:t xml:space="preserve"> </w:t>
      </w:r>
      <w:r>
        <w:t xml:space="preserve">— SHA-3 Standard: Permutation-Based Hash and</w:t>
      </w:r>
      <w:r>
        <w:t xml:space="preserve"> </w:t>
      </w:r>
      <w:r>
        <w:t xml:space="preserve">Extendable-Output Functions, 2015.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Bertoni G., Daemen J., Peeters M., Van Assche G.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Keccak sponge</w:t>
      </w:r>
      <w:r>
        <w:rPr>
          <w:iCs/>
          <w:i/>
        </w:rPr>
        <w:t xml:space="preserve"> </w:t>
      </w:r>
      <w:r>
        <w:rPr>
          <w:iCs/>
          <w:i/>
        </w:rPr>
        <w:t xml:space="preserve">function family</w:t>
      </w:r>
      <w:r>
        <w:t xml:space="preserve">. Submission to NIST SHA-3 competition.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Wang X., Yu H.</w:t>
      </w:r>
      <w:r>
        <w:t xml:space="preserve"> </w:t>
      </w:r>
      <w:r>
        <w:t xml:space="preserve">— How to break MD5 and other hash functions. Advances in</w:t>
      </w:r>
      <w:r>
        <w:t xml:space="preserve"> </w:t>
      </w:r>
      <w:r>
        <w:t xml:space="preserve">Cryptology — EUROCRYPT 2005.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Stevens M., Bursztein E., Karpman P., Albertini A., Markov Y.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first collision for full SHA-1</w:t>
      </w:r>
      <w:r>
        <w:t xml:space="preserve">. CRYPTO 2017.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Knuth D.E.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The Art of Computer Programming</w:t>
      </w:r>
      <w:r>
        <w:t xml:space="preserve">, Vol. 3: Sorting and</w:t>
      </w:r>
      <w:r>
        <w:t xml:space="preserve"> </w:t>
      </w:r>
      <w:r>
        <w:t xml:space="preserve">Searching (раздел о хешировании).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Percival C.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Stronger key derivation via sequential memory-hard</w:t>
      </w:r>
      <w:r>
        <w:rPr>
          <w:iCs/>
          <w:i/>
        </w:rPr>
        <w:t xml:space="preserve"> </w:t>
      </w:r>
      <w:r>
        <w:rPr>
          <w:iCs/>
          <w:i/>
        </w:rPr>
        <w:t xml:space="preserve">functions</w:t>
      </w:r>
      <w:r>
        <w:t xml:space="preserve">. BSDCan 2009 (bcrypt/scrypt).</w:t>
      </w:r>
    </w:p>
    <w:p>
      <w:pPr>
        <w:numPr>
          <w:ilvl w:val="0"/>
          <w:numId w:val="1028"/>
        </w:numPr>
        <w:pStyle w:val="Compact"/>
      </w:pPr>
      <w:r>
        <w:rPr>
          <w:iCs/>
          <w:i/>
        </w:rPr>
        <w:t xml:space="preserve">RFC 8018</w:t>
      </w:r>
      <w:r>
        <w:t xml:space="preserve"> </w:t>
      </w:r>
      <w:r>
        <w:t xml:space="preserve">— PKCS #5: Password-Based Cryptography Specification Version 2.1</w:t>
      </w:r>
      <w:r>
        <w:t xml:space="preserve"> </w:t>
      </w:r>
      <w:r>
        <w:t xml:space="preserve">(PBKDF2).</w:t>
      </w:r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Реферат</dc:title>
  <dc:creator>Калашникова Дарья Викторовна</dc:creator>
  <dc:language>ru-RU</dc:language>
  <cp:keywords/>
  <dcterms:created xsi:type="dcterms:W3CDTF">2026-04-30T17:29:07Z</dcterms:created>
  <dcterms:modified xsi:type="dcterms:W3CDTF">2026-04-30T17:29:07Z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Хеш-функции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