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28.png" ContentType="image/png"/>
  <Override PartName="/word/media/rId109.png" ContentType="image/png"/>
  <Override PartName="/word/media/rId112.png" ContentType="image/png"/>
  <Override PartName="/word/media/rId115.png" ContentType="image/png"/>
  <Override PartName="/word/media/rId118.png" ContentType="image/png"/>
  <Override PartName="/word/media/rId121.png" ContentType="image/png"/>
  <Override PartName="/word/media/rId124.png" ContentType="image/png"/>
  <Override PartName="/word/media/rId1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процессами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Продемонстрировать навыки управления заданиями операционной системы, навыки управления процессами операционной системы, а также выполнить задания для самостоятельной работы</w:t>
      </w:r>
    </w:p>
    <w:bookmarkEnd w:id="21"/>
    <w:bookmarkStart w:id="13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 и вводим следующие команды. Мы запустили последнюю команду без &amp; после неё, у нас есть 2 часа, прежде чем мы снова получим контроль над оболочкой. Введeм Ctrl + z , чтобы остановить процесс(рис. 1).</w:t>
      </w:r>
    </w:p>
    <w:p>
      <w:pPr>
        <w:pStyle w:val="CaptionedFigure"/>
      </w:pPr>
      <w:r>
        <w:drawing>
          <wp:inline>
            <wp:extent cx="3733800" cy="1214243"/>
            <wp:effectExtent b="0" l="0" r="0" t="0"/>
            <wp:docPr descr="Ввод команд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4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Ввод команд</w:t>
      </w:r>
    </w:p>
    <w:p>
      <w:pPr>
        <w:pStyle w:val="BodyText"/>
      </w:pPr>
      <w:r>
        <w:t xml:space="preserve">Вводим команду jobs и видим три задания, запущенные ранее(рис. 2).</w:t>
      </w:r>
    </w:p>
    <w:p>
      <w:pPr>
        <w:pStyle w:val="CaptionedFigure"/>
      </w:pPr>
      <w:r>
        <w:drawing>
          <wp:inline>
            <wp:extent cx="3733800" cy="434285"/>
            <wp:effectExtent b="0" l="0" r="0" t="0"/>
            <wp:docPr descr="Ввод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Ввод</w:t>
      </w:r>
    </w:p>
    <w:p>
      <w:pPr>
        <w:pStyle w:val="BodyText"/>
      </w:pPr>
      <w:r>
        <w:t xml:space="preserve">Для продолжения выполнения задания 3 в фоновом режиме вводим команду bg 3 и проверяем снова все при помощи команды jobs (рис. 3).</w:t>
      </w:r>
    </w:p>
    <w:p>
      <w:pPr>
        <w:pStyle w:val="CaptionedFigure"/>
      </w:pPr>
      <w:r>
        <w:drawing>
          <wp:inline>
            <wp:extent cx="3733800" cy="824909"/>
            <wp:effectExtent b="0" l="0" r="0" t="0"/>
            <wp:docPr descr="Проверк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4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</w:t>
      </w:r>
    </w:p>
    <w:p>
      <w:pPr>
        <w:pStyle w:val="BodyText"/>
      </w:pPr>
      <w:r>
        <w:t xml:space="preserve">Для перемещения задания 1 на передний план вводим команду fg 1 (рис. 4).</w:t>
      </w:r>
    </w:p>
    <w:p>
      <w:pPr>
        <w:pStyle w:val="CaptionedFigure"/>
      </w:pPr>
      <w:r>
        <w:drawing>
          <wp:inline>
            <wp:extent cx="3436218" cy="231006"/>
            <wp:effectExtent b="0" l="0" r="0" t="0"/>
            <wp:docPr descr="Перемещение задания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218" cy="23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Перемещение задания</w:t>
      </w:r>
    </w:p>
    <w:p>
      <w:pPr>
        <w:pStyle w:val="BodyText"/>
      </w:pPr>
      <w:r>
        <w:t xml:space="preserve">Вводим Ctrl + c, чтобы отменить задание 1. С помощью команды jobs посмотрим</w:t>
      </w:r>
      <w:r>
        <w:t xml:space="preserve"> </w:t>
      </w:r>
      <w:r>
        <w:t xml:space="preserve">изменения в статусе заданий (рис. 5).</w:t>
      </w:r>
    </w:p>
    <w:p>
      <w:pPr>
        <w:pStyle w:val="CaptionedFigure"/>
      </w:pPr>
      <w:r>
        <w:drawing>
          <wp:inline>
            <wp:extent cx="3733800" cy="677710"/>
            <wp:effectExtent b="0" l="0" r="0" t="0"/>
            <wp:docPr descr="Проверк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7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</w:t>
      </w:r>
    </w:p>
    <w:p>
      <w:pPr>
        <w:pStyle w:val="BodyText"/>
      </w:pPr>
      <w:r>
        <w:t xml:space="preserve">Делаем тоже самое для отмены заданий 2 и 3 (рис. 6).</w:t>
      </w:r>
    </w:p>
    <w:p>
      <w:pPr>
        <w:pStyle w:val="CaptionedFigure"/>
      </w:pPr>
      <w:r>
        <w:drawing>
          <wp:inline>
            <wp:extent cx="3733800" cy="1253089"/>
            <wp:effectExtent b="0" l="0" r="0" t="0"/>
            <wp:docPr descr="Задания 2 и 3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3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Задания 2 и 3</w:t>
      </w:r>
    </w:p>
    <w:p>
      <w:pPr>
        <w:pStyle w:val="BodyText"/>
      </w:pPr>
      <w:r>
        <w:t xml:space="preserve">Открываем второй терминал и под учётной записью своего пользователя введите в нём команду dd if=/dev/zero of=/dev/null &amp; (рис. 7).</w:t>
      </w:r>
    </w:p>
    <w:p>
      <w:pPr>
        <w:pStyle w:val="CaptionedFigure"/>
      </w:pPr>
      <w:r>
        <w:drawing>
          <wp:inline>
            <wp:extent cx="3733800" cy="295638"/>
            <wp:effectExtent b="0" l="0" r="0" t="0"/>
            <wp:docPr descr="Ввод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Ввод</w:t>
      </w:r>
    </w:p>
    <w:p>
      <w:pPr>
        <w:pStyle w:val="BodyText"/>
      </w:pPr>
      <w:r>
        <w:t xml:space="preserve">Вводим exit, чтобы закрыть второй терминал (рис. 8).</w:t>
      </w:r>
    </w:p>
    <w:p>
      <w:pPr>
        <w:pStyle w:val="CaptionedFigure"/>
      </w:pPr>
      <w:r>
        <w:drawing>
          <wp:inline>
            <wp:extent cx="3733800" cy="299131"/>
            <wp:effectExtent b="0" l="0" r="0" t="0"/>
            <wp:docPr descr="Закрытие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Закрытие</w:t>
      </w:r>
    </w:p>
    <w:p>
      <w:pPr>
        <w:pStyle w:val="BodyText"/>
      </w:pPr>
      <w:r>
        <w:t xml:space="preserve">На другом терминале под учётной записью своего пользователя запустим</w:t>
      </w:r>
      <w:r>
        <w:t xml:space="preserve"> </w:t>
      </w:r>
      <w:r>
        <w:t xml:space="preserve">top. Мы видим, что задание dd всё ещё запущено. Для выхода из top используем q (рис. 9).</w:t>
      </w:r>
    </w:p>
    <w:p>
      <w:pPr>
        <w:pStyle w:val="CaptionedFigure"/>
      </w:pPr>
      <w:r>
        <w:drawing>
          <wp:inline>
            <wp:extent cx="3733800" cy="2373661"/>
            <wp:effectExtent b="0" l="0" r="0" t="0"/>
            <wp:docPr descr="Выход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Выход</w:t>
      </w:r>
    </w:p>
    <w:p>
      <w:pPr>
        <w:pStyle w:val="BodyText"/>
      </w:pPr>
      <w:r>
        <w:t xml:space="preserve">Вновь запускаем top и в нём используем k, чтобы убить задание dd. После этого выходим из top (рис. 10).</w:t>
      </w:r>
    </w:p>
    <w:p>
      <w:pPr>
        <w:pStyle w:val="CaptionedFigure"/>
      </w:pPr>
      <w:r>
        <w:drawing>
          <wp:inline>
            <wp:extent cx="3733800" cy="1033975"/>
            <wp:effectExtent b="0" l="0" r="0" t="0"/>
            <wp:docPr descr="Убитие заданий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3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Убитие заданий</w:t>
      </w:r>
    </w:p>
    <w:p>
      <w:pPr>
        <w:pStyle w:val="BodyText"/>
      </w:pPr>
      <w:r>
        <w:t xml:space="preserve">Получаем полномочия администратор и вводим следующие команды (рис. 11).</w:t>
      </w:r>
    </w:p>
    <w:p>
      <w:pPr>
        <w:pStyle w:val="CaptionedFigure"/>
      </w:pPr>
      <w:r>
        <w:drawing>
          <wp:inline>
            <wp:extent cx="3733800" cy="784975"/>
            <wp:effectExtent b="0" l="0" r="0" t="0"/>
            <wp:docPr descr="Ввод команд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4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Ввод команд</w:t>
      </w:r>
    </w:p>
    <w:p>
      <w:pPr>
        <w:pStyle w:val="BodyText"/>
      </w:pPr>
      <w:r>
        <w:t xml:space="preserve">Вводим ps aux | grep dd. Это команда показывает все строки, в которых есть буквы dd. Запущенные процессы dd идут последними (рис. 12).</w:t>
      </w:r>
    </w:p>
    <w:p>
      <w:pPr>
        <w:pStyle w:val="CaptionedFigure"/>
      </w:pPr>
      <w:r>
        <w:drawing>
          <wp:inline>
            <wp:extent cx="3733800" cy="1269231"/>
            <wp:effectExtent b="0" l="0" r="0" t="0"/>
            <wp:docPr descr="Запущенные процессы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92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Запущенные процессы</w:t>
      </w:r>
    </w:p>
    <w:p>
      <w:pPr>
        <w:pStyle w:val="BodyText"/>
      </w:pPr>
      <w:r>
        <w:t xml:space="preserve">Используем PID одного из процессов dd, чтобы изменить приоритет (рис. 13).</w:t>
      </w:r>
    </w:p>
    <w:p>
      <w:pPr>
        <w:pStyle w:val="CaptionedFigure"/>
      </w:pPr>
      <w:r>
        <w:drawing>
          <wp:inline>
            <wp:extent cx="3733800" cy="325622"/>
            <wp:effectExtent b="0" l="0" r="0" t="0"/>
            <wp:docPr descr="Использование PID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Использование PID</w:t>
      </w:r>
    </w:p>
    <w:p>
      <w:pPr>
        <w:pStyle w:val="BodyText"/>
      </w:pPr>
      <w:r>
        <w:t xml:space="preserve">Введем команду ps fax | grep -B5 dd. Параметр -B5 показывает соответствующие запросу строки, включая пять строк до этого. Поскольку ps fax показывает иерархию отношений между процессами, мы также увидим оболочку, из которой были запущены все процессы dd, и её PID (рис. 14).</w:t>
      </w:r>
    </w:p>
    <w:p>
      <w:pPr>
        <w:pStyle w:val="CaptionedFigure"/>
      </w:pPr>
      <w:r>
        <w:drawing>
          <wp:inline>
            <wp:extent cx="3733800" cy="4094669"/>
            <wp:effectExtent b="0" l="0" r="0" t="0"/>
            <wp:docPr descr="Иерархия процессов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Иерархия процессов</w:t>
      </w:r>
    </w:p>
    <w:p>
      <w:pPr>
        <w:pStyle w:val="BodyText"/>
      </w:pPr>
      <w:r>
        <w:t xml:space="preserve">Найдем PID корневой оболочки, из которой были запущены процессы dd, и введем kill -9</w:t>
      </w:r>
      <w:r>
        <w:t xml:space="preserve"> </w:t>
      </w:r>
      <w:r>
        <w:t xml:space="preserve">. Мы увидим, что наша корневая оболочка</w:t>
      </w:r>
      <w:r>
        <w:t xml:space="preserve"> </w:t>
      </w:r>
      <w:r>
        <w:t xml:space="preserve">закрылась, а вместе с ней и все процессы dd (рис. 15).</w:t>
      </w:r>
    </w:p>
    <w:p>
      <w:pPr>
        <w:pStyle w:val="CaptionedFigure"/>
      </w:pPr>
      <w:r>
        <w:drawing>
          <wp:inline>
            <wp:extent cx="3733800" cy="366364"/>
            <wp:effectExtent b="0" l="0" r="0" t="0"/>
            <wp:docPr descr="Закрытие оболочки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Закрытие оболочки</w:t>
      </w:r>
    </w:p>
    <w:p>
      <w:pPr>
        <w:pStyle w:val="BodyText"/>
      </w:pPr>
      <w:r>
        <w:t xml:space="preserve">Запустим команду dd if=/dev/zero of=/dev/null трижды как фоновое задание (рис. 16).</w:t>
      </w:r>
    </w:p>
    <w:p>
      <w:pPr>
        <w:pStyle w:val="CaptionedFigure"/>
      </w:pPr>
      <w:r>
        <w:drawing>
          <wp:inline>
            <wp:extent cx="3733800" cy="778672"/>
            <wp:effectExtent b="0" l="0" r="0" t="0"/>
            <wp:docPr descr="Запуск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Запуск</w:t>
      </w:r>
    </w:p>
    <w:p>
      <w:pPr>
        <w:pStyle w:val="BodyText"/>
      </w:pPr>
      <w:r>
        <w:t xml:space="preserve">Увеличим приоритет одной из этих команд, используя значение приоритета −5</w:t>
      </w:r>
      <w:r>
        <w:t xml:space="preserve"> </w:t>
      </w:r>
      <w:r>
        <w:t xml:space="preserve">(рис. 17).</w:t>
      </w:r>
    </w:p>
    <w:p>
      <w:pPr>
        <w:pStyle w:val="CaptionedFigure"/>
      </w:pPr>
      <w:r>
        <w:drawing>
          <wp:inline>
            <wp:extent cx="3733800" cy="343996"/>
            <wp:effectExtent b="0" l="0" r="0" t="0"/>
            <wp:docPr descr="Изменение приоритета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3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Изменение приоритета</w:t>
      </w:r>
    </w:p>
    <w:p>
      <w:pPr>
        <w:pStyle w:val="BodyText"/>
      </w:pPr>
      <w:r>
        <w:t xml:space="preserve">Изменим приоритет того же процесса ещё раз, но используем на этот раз значение −15 (рис. 18).</w:t>
      </w:r>
    </w:p>
    <w:p>
      <w:pPr>
        <w:pStyle w:val="CaptionedFigure"/>
      </w:pPr>
      <w:r>
        <w:drawing>
          <wp:inline>
            <wp:extent cx="3733800" cy="315828"/>
            <wp:effectExtent b="0" l="0" r="0" t="0"/>
            <wp:docPr descr="Изменение приоритета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Изменение приоритета</w:t>
      </w:r>
    </w:p>
    <w:p>
      <w:pPr>
        <w:pStyle w:val="BodyText"/>
      </w:pPr>
      <w:r>
        <w:t xml:space="preserve">Завершим все процессы dd, которые мы запустили (рис. 19).</w:t>
      </w:r>
    </w:p>
    <w:p>
      <w:pPr>
        <w:pStyle w:val="CaptionedFigure"/>
      </w:pPr>
      <w:r>
        <w:drawing>
          <wp:inline>
            <wp:extent cx="3733800" cy="2220967"/>
            <wp:effectExtent b="0" l="0" r="0" t="0"/>
            <wp:docPr descr="Завершение процессов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Завершение процессов</w:t>
      </w:r>
    </w:p>
    <w:p>
      <w:pPr>
        <w:pStyle w:val="BodyText"/>
      </w:pPr>
      <w:r>
        <w:t xml:space="preserve">Запустим программу yes в фоновом режиме с подавлением потока вывода (рис. 20).</w:t>
      </w:r>
    </w:p>
    <w:p>
      <w:pPr>
        <w:pStyle w:val="CaptionedFigure"/>
      </w:pPr>
      <w:r>
        <w:drawing>
          <wp:inline>
            <wp:extent cx="3733800" cy="319388"/>
            <wp:effectExtent b="0" l="0" r="0" t="0"/>
            <wp:docPr descr="Запуск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Запуск</w:t>
      </w:r>
    </w:p>
    <w:p>
      <w:pPr>
        <w:pStyle w:val="BodyText"/>
      </w:pPr>
      <w:r>
        <w:t xml:space="preserve">Затем запустим программу yes на переднем плане с подавлением потока вывода. Приостановим выполнение программы. Заново запустим программу yes с теми же параметрами, затем завершим её выполнение (рис. 21).</w:t>
      </w:r>
    </w:p>
    <w:p>
      <w:pPr>
        <w:pStyle w:val="CaptionedFigure"/>
      </w:pPr>
      <w:r>
        <w:drawing>
          <wp:inline>
            <wp:extent cx="3733800" cy="853918"/>
            <wp:effectExtent b="0" l="0" r="0" t="0"/>
            <wp:docPr descr="Запуск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3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Запуск</w:t>
      </w:r>
    </w:p>
    <w:p>
      <w:pPr>
        <w:pStyle w:val="BodyText"/>
      </w:pPr>
      <w:r>
        <w:t xml:space="preserve">Запустим программу yes на переднем плане без подавления потока вывода. Приостановим выполнение программы. Заново запустим программу yes с теми же</w:t>
      </w:r>
      <w:r>
        <w:t xml:space="preserve"> </w:t>
      </w:r>
      <w:r>
        <w:t xml:space="preserve">параметрами, затем завершим её выполнение (рис. 22).</w:t>
      </w:r>
    </w:p>
    <w:p>
      <w:pPr>
        <w:pStyle w:val="CaptionedFigure"/>
      </w:pPr>
      <w:r>
        <w:drawing>
          <wp:inline>
            <wp:extent cx="3733800" cy="1047851"/>
            <wp:effectExtent b="0" l="0" r="0" t="0"/>
            <wp:docPr descr="Запуск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7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Запуск</w:t>
      </w:r>
    </w:p>
    <w:p>
      <w:pPr>
        <w:pStyle w:val="BodyText"/>
      </w:pPr>
      <w:r>
        <w:t xml:space="preserve">Проверим состояния заданий, воспользовавшись командой jobs (рис. 23).</w:t>
      </w:r>
    </w:p>
    <w:p>
      <w:pPr>
        <w:pStyle w:val="CaptionedFigure"/>
      </w:pPr>
      <w:r>
        <w:drawing>
          <wp:inline>
            <wp:extent cx="3733800" cy="690099"/>
            <wp:effectExtent b="0" l="0" r="0" t="0"/>
            <wp:docPr descr="Проверка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0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Проверка</w:t>
      </w:r>
    </w:p>
    <w:p>
      <w:pPr>
        <w:pStyle w:val="BodyText"/>
      </w:pPr>
      <w:r>
        <w:t xml:space="preserve">Далее переведем процесс, который у нас выполняется в фоновом режиме, на передний план, затем остановим его (рис. 24).</w:t>
      </w:r>
    </w:p>
    <w:p>
      <w:pPr>
        <w:pStyle w:val="CaptionedFigure"/>
      </w:pPr>
      <w:r>
        <w:drawing>
          <wp:inline>
            <wp:extent cx="3733800" cy="755866"/>
            <wp:effectExtent b="0" l="0" r="0" t="0"/>
            <wp:docPr descr="Перевод и остановка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Перевод и остановка</w:t>
      </w:r>
    </w:p>
    <w:p>
      <w:pPr>
        <w:pStyle w:val="BodyText"/>
      </w:pPr>
      <w:r>
        <w:t xml:space="preserve">Переведите любой ваш процесс с подавлением потока вывода в фоновый режим. (рис. 25).</w:t>
      </w:r>
    </w:p>
    <w:p>
      <w:pPr>
        <w:pStyle w:val="CaptionedFigure"/>
      </w:pPr>
      <w:r>
        <w:drawing>
          <wp:inline>
            <wp:extent cx="3474720" cy="413886"/>
            <wp:effectExtent b="0" l="0" r="0" t="0"/>
            <wp:docPr descr="Перевод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41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Перевод</w:t>
      </w:r>
    </w:p>
    <w:p>
      <w:pPr>
        <w:pStyle w:val="BodyText"/>
      </w:pPr>
      <w:r>
        <w:t xml:space="preserve">Проверим состояния заданий, воспользовавшись командой jobs. Обратим внимание, что процесс стал выполняющимся в фоновом режиме (рис. 26).</w:t>
      </w:r>
    </w:p>
    <w:p>
      <w:pPr>
        <w:pStyle w:val="CaptionedFigure"/>
      </w:pPr>
      <w:r>
        <w:drawing>
          <wp:inline>
            <wp:extent cx="3733800" cy="825744"/>
            <wp:effectExtent b="0" l="0" r="0" t="0"/>
            <wp:docPr descr="Проверка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5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Проверка</w:t>
      </w:r>
    </w:p>
    <w:p>
      <w:pPr>
        <w:pStyle w:val="BodyText"/>
      </w:pPr>
      <w:r>
        <w:t xml:space="preserve">Запустим процесс в фоновом режиме таким образом, чтобы он продолжил свою</w:t>
      </w:r>
      <w:r>
        <w:t xml:space="preserve"> </w:t>
      </w:r>
      <w:r>
        <w:t xml:space="preserve">работу даже после отключения от терминала (рис. 27).</w:t>
      </w:r>
    </w:p>
    <w:p>
      <w:pPr>
        <w:pStyle w:val="CaptionedFigure"/>
      </w:pPr>
      <w:r>
        <w:drawing>
          <wp:inline>
            <wp:extent cx="3733800" cy="260621"/>
            <wp:effectExtent b="0" l="0" r="0" t="0"/>
            <wp:docPr descr="Запуск" title="" id="101" name="Picture"/>
            <a:graphic>
              <a:graphicData uri="http://schemas.openxmlformats.org/drawingml/2006/picture">
                <pic:pic>
                  <pic:nvPicPr>
                    <pic:cNvPr descr="image/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Запуск</w:t>
      </w:r>
    </w:p>
    <w:p>
      <w:pPr>
        <w:pStyle w:val="BodyText"/>
      </w:pPr>
      <w:r>
        <w:t xml:space="preserve">Закроем окно и заново запустим консоль. Убедимся, что процесс продолжил свою работу (рис. 28).</w:t>
      </w:r>
    </w:p>
    <w:p>
      <w:pPr>
        <w:pStyle w:val="CaptionedFigure"/>
      </w:pPr>
      <w:r>
        <w:drawing>
          <wp:inline>
            <wp:extent cx="3733800" cy="396509"/>
            <wp:effectExtent b="0" l="0" r="0" t="0"/>
            <wp:docPr descr="Проверка" title="" id="104" name="Picture"/>
            <a:graphic>
              <a:graphicData uri="http://schemas.openxmlformats.org/drawingml/2006/picture">
                <pic:pic>
                  <pic:nvPicPr>
                    <pic:cNvPr descr="image/2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Проверка</w:t>
      </w:r>
    </w:p>
    <w:p>
      <w:pPr>
        <w:pStyle w:val="BodyText"/>
      </w:pPr>
      <w:r>
        <w:t xml:space="preserve">Далее получим информацию о запущенных в операционной системе процессах с помощью утилиты top (рис. 29).</w:t>
      </w:r>
    </w:p>
    <w:p>
      <w:pPr>
        <w:pStyle w:val="CaptionedFigure"/>
      </w:pPr>
      <w:r>
        <w:drawing>
          <wp:inline>
            <wp:extent cx="3733800" cy="1476925"/>
            <wp:effectExtent b="0" l="0" r="0" t="0"/>
            <wp:docPr descr="Получение информации" title="" id="107" name="Picture"/>
            <a:graphic>
              <a:graphicData uri="http://schemas.openxmlformats.org/drawingml/2006/picture">
                <pic:pic>
                  <pic:nvPicPr>
                    <pic:cNvPr descr="image/29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Получение информации</w:t>
      </w:r>
    </w:p>
    <w:p>
      <w:pPr>
        <w:pStyle w:val="BodyText"/>
      </w:pPr>
      <w:r>
        <w:t xml:space="preserve">Запустим ещё три программы yes в фоновом режиме с подавлением потока вывода(рис. 30).</w:t>
      </w:r>
    </w:p>
    <w:p>
      <w:pPr>
        <w:pStyle w:val="CaptionedFigure"/>
      </w:pPr>
      <w:r>
        <w:drawing>
          <wp:inline>
            <wp:extent cx="3733800" cy="770566"/>
            <wp:effectExtent b="0" l="0" r="0" t="0"/>
            <wp:docPr descr="Запуск" title="" id="110" name="Picture"/>
            <a:graphic>
              <a:graphicData uri="http://schemas.openxmlformats.org/drawingml/2006/picture">
                <pic:pic>
                  <pic:nvPicPr>
                    <pic:cNvPr descr="image/30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0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Запуск</w:t>
      </w:r>
    </w:p>
    <w:p>
      <w:pPr>
        <w:pStyle w:val="BodyText"/>
      </w:pPr>
      <w:r>
        <w:t xml:space="preserve">Убьем два процесса: для одного используем его PID, а для другого — его идентификатор конкретного задания (рис. 31).</w:t>
      </w:r>
    </w:p>
    <w:p>
      <w:pPr>
        <w:pStyle w:val="CaptionedFigure"/>
      </w:pPr>
      <w:r>
        <w:drawing>
          <wp:inline>
            <wp:extent cx="3733800" cy="639006"/>
            <wp:effectExtent b="0" l="0" r="0" t="0"/>
            <wp:docPr descr="Убитие процессов" title="" id="113" name="Picture"/>
            <a:graphic>
              <a:graphicData uri="http://schemas.openxmlformats.org/drawingml/2006/picture">
                <pic:pic>
                  <pic:nvPicPr>
                    <pic:cNvPr descr="image/3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9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Убитие процессов</w:t>
      </w:r>
    </w:p>
    <w:p>
      <w:pPr>
        <w:pStyle w:val="BodyText"/>
      </w:pPr>
      <w:r>
        <w:t xml:space="preserve">Далее посылаем сигнал 1 процессу, запущенному с помощью nohup, и обычному процессу (рис. 32).</w:t>
      </w:r>
    </w:p>
    <w:p>
      <w:pPr>
        <w:pStyle w:val="CaptionedFigure"/>
      </w:pPr>
      <w:r>
        <w:drawing>
          <wp:inline>
            <wp:extent cx="3733800" cy="886956"/>
            <wp:effectExtent b="0" l="0" r="0" t="0"/>
            <wp:docPr descr="Посыл сигнала" title="" id="116" name="Picture"/>
            <a:graphic>
              <a:graphicData uri="http://schemas.openxmlformats.org/drawingml/2006/picture">
                <pic:pic>
                  <pic:nvPicPr>
                    <pic:cNvPr descr="image/32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6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Посыл сигнала</w:t>
      </w:r>
    </w:p>
    <w:p>
      <w:pPr>
        <w:pStyle w:val="BodyText"/>
      </w:pPr>
      <w:r>
        <w:t xml:space="preserve">Запускаем ещё три программы yes в фоновом режиме с подавлением потока</w:t>
      </w:r>
      <w:r>
        <w:t xml:space="preserve"> </w:t>
      </w:r>
      <w:r>
        <w:t xml:space="preserve">вывода (рис. 33).</w:t>
      </w:r>
    </w:p>
    <w:p>
      <w:pPr>
        <w:pStyle w:val="CaptionedFigure"/>
      </w:pPr>
      <w:r>
        <w:drawing>
          <wp:inline>
            <wp:extent cx="3733800" cy="886232"/>
            <wp:effectExtent b="0" l="0" r="0" t="0"/>
            <wp:docPr descr="Запуск" title="" id="119" name="Picture"/>
            <a:graphic>
              <a:graphicData uri="http://schemas.openxmlformats.org/drawingml/2006/picture">
                <pic:pic>
                  <pic:nvPicPr>
                    <pic:cNvPr descr="image/3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6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Запуск</w:t>
      </w:r>
    </w:p>
    <w:p>
      <w:pPr>
        <w:pStyle w:val="BodyText"/>
      </w:pPr>
      <w:r>
        <w:t xml:space="preserve">Завершим их работу одновременно, используя команду killall (рис. 34).</w:t>
      </w:r>
    </w:p>
    <w:p>
      <w:pPr>
        <w:pStyle w:val="CaptionedFigure"/>
      </w:pPr>
      <w:r>
        <w:drawing>
          <wp:inline>
            <wp:extent cx="3733800" cy="938703"/>
            <wp:effectExtent b="0" l="0" r="0" t="0"/>
            <wp:docPr descr="Завершение работы" title="" id="122" name="Picture"/>
            <a:graphic>
              <a:graphicData uri="http://schemas.openxmlformats.org/drawingml/2006/picture">
                <pic:pic>
                  <pic:nvPicPr>
                    <pic:cNvPr descr="image/34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8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Завершение работы</w:t>
      </w:r>
    </w:p>
    <w:p>
      <w:pPr>
        <w:pStyle w:val="BodyText"/>
      </w:pPr>
      <w:r>
        <w:t xml:space="preserve">Запустим программу yes в фоновом режиме с подавлением потока вывода. Используя утилиту nice, запустим программу yes с теми же параметрами и с приоритетом, большим на 5. Второй процесс имеет nice = 5 (меньший приоритет), поэтому его абсолютный приоритет (PRI) будет на 5 единиц меньше, чем у первого процесса с nice = 0 (рис. 35).</w:t>
      </w:r>
    </w:p>
    <w:p>
      <w:pPr>
        <w:pStyle w:val="CaptionedFigure"/>
      </w:pPr>
      <w:r>
        <w:drawing>
          <wp:inline>
            <wp:extent cx="3733800" cy="1475453"/>
            <wp:effectExtent b="0" l="0" r="0" t="0"/>
            <wp:docPr descr="Запуск" title="" id="125" name="Picture"/>
            <a:graphic>
              <a:graphicData uri="http://schemas.openxmlformats.org/drawingml/2006/picture">
                <pic:pic>
                  <pic:nvPicPr>
                    <pic:cNvPr descr="image/35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5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Запуск</w:t>
      </w:r>
    </w:p>
    <w:p>
      <w:pPr>
        <w:pStyle w:val="BodyText"/>
      </w:pPr>
      <w:r>
        <w:t xml:space="preserve">Используя утилиту renice, изменим приоритет у одного из потоков yes таким образом, чтобы у обоих потоков приоритеты были равны (рис. 36).</w:t>
      </w:r>
    </w:p>
    <w:p>
      <w:pPr>
        <w:pStyle w:val="CaptionedFigure"/>
      </w:pPr>
      <w:r>
        <w:drawing>
          <wp:inline>
            <wp:extent cx="3733800" cy="545222"/>
            <wp:effectExtent b="0" l="0" r="0" t="0"/>
            <wp:docPr descr="Изменение" title="" id="128" name="Picture"/>
            <a:graphic>
              <a:graphicData uri="http://schemas.openxmlformats.org/drawingml/2006/picture">
                <pic:pic>
                  <pic:nvPicPr>
                    <pic:cNvPr descr="image/3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5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Изменение</w:t>
      </w:r>
    </w:p>
    <w:bookmarkEnd w:id="130"/>
    <w:bookmarkStart w:id="13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  <w:pStyle w:val="Compact"/>
      </w:pPr>
      <w:r>
        <w:t xml:space="preserve">Какая команда даёт обзор всех текущих заданий оболочки?</w:t>
      </w:r>
    </w:p>
    <w:p>
      <w:pPr>
        <w:pStyle w:val="FirstParagraph"/>
      </w:pPr>
      <w:r>
        <w:t xml:space="preserve">Ответ: jobs</w:t>
      </w:r>
    </w:p>
    <w:p>
      <w:pPr>
        <w:numPr>
          <w:ilvl w:val="0"/>
          <w:numId w:val="1002"/>
        </w:numPr>
        <w:pStyle w:val="Compact"/>
      </w:pPr>
      <w:r>
        <w:t xml:space="preserve">Как остановить текущее задание оболочки, чтобы продолжить его выполнение в фоновом режиме?</w:t>
      </w:r>
    </w:p>
    <w:p>
      <w:pPr>
        <w:pStyle w:val="FirstParagraph"/>
      </w:pPr>
      <w:r>
        <w:t xml:space="preserve">Ответ: Ctrl+Z (остановить), затем bg (продолжить в фоне)</w:t>
      </w:r>
    </w:p>
    <w:p>
      <w:pPr>
        <w:numPr>
          <w:ilvl w:val="0"/>
          <w:numId w:val="1003"/>
        </w:numPr>
        <w:pStyle w:val="Compact"/>
      </w:pPr>
      <w:r>
        <w:t xml:space="preserve">Какую комбинацию клавиш можно использовать для отмены текущего задания оболочки?</w:t>
      </w:r>
    </w:p>
    <w:p>
      <w:pPr>
        <w:pStyle w:val="FirstParagraph"/>
      </w:pPr>
      <w:r>
        <w:t xml:space="preserve">Ответ: Ctrl+C</w:t>
      </w:r>
    </w:p>
    <w:p>
      <w:pPr>
        <w:numPr>
          <w:ilvl w:val="0"/>
          <w:numId w:val="1004"/>
        </w:numPr>
        <w:pStyle w:val="Compact"/>
      </w:pPr>
      <w:r>
        <w:t xml:space="preserve">Необходимо отменить одно из начатых заданий. Доступ к оболочке, в которой в данный момент работает пользователь, невозможен. Что можно сделать, чтобы отменить задание?</w:t>
      </w:r>
    </w:p>
    <w:p>
      <w:pPr>
        <w:pStyle w:val="FirstParagraph"/>
      </w:pPr>
      <w:r>
        <w:t xml:space="preserve">Ответ: Использовать команду kill с идентификатором процесса (PID)</w:t>
      </w:r>
    </w:p>
    <w:p>
      <w:pPr>
        <w:numPr>
          <w:ilvl w:val="0"/>
          <w:numId w:val="1005"/>
        </w:numPr>
        <w:pStyle w:val="Compact"/>
      </w:pPr>
      <w:r>
        <w:t xml:space="preserve">Какая команда используется для отображения отношений между родительскими и дочерними процессами?</w:t>
      </w:r>
    </w:p>
    <w:p>
      <w:pPr>
        <w:pStyle w:val="FirstParagraph"/>
      </w:pPr>
      <w:r>
        <w:t xml:space="preserve">Ответ: pstree</w:t>
      </w:r>
    </w:p>
    <w:p>
      <w:pPr>
        <w:numPr>
          <w:ilvl w:val="0"/>
          <w:numId w:val="1006"/>
        </w:numPr>
        <w:pStyle w:val="Compact"/>
      </w:pPr>
      <w:r>
        <w:t xml:space="preserve">Какая команда позволит изменить приоритет процесса с идентификатором 1234 на более высокий?</w:t>
      </w:r>
    </w:p>
    <w:p>
      <w:pPr>
        <w:pStyle w:val="FirstParagraph"/>
      </w:pPr>
      <w:r>
        <w:t xml:space="preserve">Ответ: renice -n -10 1234 (уменьшить значение nice для повышения приоритета)</w:t>
      </w:r>
    </w:p>
    <w:p>
      <w:pPr>
        <w:numPr>
          <w:ilvl w:val="0"/>
          <w:numId w:val="1007"/>
        </w:numPr>
        <w:pStyle w:val="Compact"/>
      </w:pPr>
      <w:r>
        <w:t xml:space="preserve">В системе в настоящее время запущено 20 процессов dd. Как проще всего остановить их все сразу?</w:t>
      </w:r>
    </w:p>
    <w:p>
      <w:pPr>
        <w:pStyle w:val="FirstParagraph"/>
      </w:pPr>
      <w:r>
        <w:t xml:space="preserve">Ответ: killall dd</w:t>
      </w:r>
    </w:p>
    <w:p>
      <w:pPr>
        <w:numPr>
          <w:ilvl w:val="0"/>
          <w:numId w:val="1008"/>
        </w:numPr>
        <w:pStyle w:val="Compact"/>
      </w:pPr>
      <w:r>
        <w:t xml:space="preserve">Какая команда позволяет остановить команду с именем mycommand?</w:t>
      </w:r>
    </w:p>
    <w:p>
      <w:pPr>
        <w:pStyle w:val="FirstParagraph"/>
      </w:pPr>
      <w:r>
        <w:t xml:space="preserve">Ответ: pkill mycommand</w:t>
      </w:r>
    </w:p>
    <w:p>
      <w:pPr>
        <w:numPr>
          <w:ilvl w:val="0"/>
          <w:numId w:val="1009"/>
        </w:numPr>
        <w:pStyle w:val="Compact"/>
      </w:pPr>
      <w:r>
        <w:t xml:space="preserve">Какая команда используется в top, чтобы убить процесс?</w:t>
      </w:r>
    </w:p>
    <w:p>
      <w:pPr>
        <w:pStyle w:val="FirstParagraph"/>
      </w:pPr>
      <w:r>
        <w:t xml:space="preserve">Ответ: k (затем ввести PID процесса)</w:t>
      </w:r>
    </w:p>
    <w:p>
      <w:pPr>
        <w:numPr>
          <w:ilvl w:val="0"/>
          <w:numId w:val="1010"/>
        </w:numPr>
        <w:pStyle w:val="Compact"/>
      </w:pPr>
      <w:r>
        <w:t xml:space="preserve">Как запустить команду с достаточно высоким приоритетом, не рискуя, что не хватит ресурсов для других процессов?</w:t>
      </w:r>
    </w:p>
    <w:p>
      <w:pPr>
        <w:pStyle w:val="FirstParagraph"/>
      </w:pPr>
      <w:r>
        <w:t xml:space="preserve">Ответ: nice -n -10 команда (запуск с высоким приоритетом, но не экстренным)</w:t>
      </w:r>
    </w:p>
    <w:bookmarkEnd w:id="131"/>
    <w:bookmarkStart w:id="132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получила нывыки работы управления заданиями и процессами операционной системы</w:t>
      </w:r>
    </w:p>
    <w:bookmarkEnd w:id="132"/>
    <w:bookmarkStart w:id="134" w:name="список-литературы"/>
    <w:p>
      <w:pPr>
        <w:pStyle w:val="Heading1"/>
      </w:pPr>
      <w:r>
        <w:t xml:space="preserve">Список литературы</w:t>
      </w:r>
    </w:p>
    <w:bookmarkStart w:id="133" w:name="refs"/>
    <w:bookmarkEnd w:id="133"/>
    <w:bookmarkEnd w:id="1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28" Target="media/rId28.png" /><Relationship Type="http://schemas.openxmlformats.org/officeDocument/2006/relationships/image" Id="rId109" Target="media/rId109.png" /><Relationship Type="http://schemas.openxmlformats.org/officeDocument/2006/relationships/image" Id="rId112" Target="media/rId112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121" Target="media/rId121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6</dc:title>
  <dc:creator>Калашникова Дарья Викторовна</dc:creator>
  <dc:language>ru-RU</dc:language>
  <cp:keywords/>
  <dcterms:created xsi:type="dcterms:W3CDTF">2025-10-07T10:34:25Z</dcterms:created>
  <dcterms:modified xsi:type="dcterms:W3CDTF">2025-10-07T10:34:25Z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процессами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