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9771" w14:textId="3510F417" w:rsidR="00EF1684" w:rsidRDefault="00EF1684" w:rsidP="00EF1684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</w:t>
      </w:r>
      <w:r w:rsidRPr="008719F4">
        <w:rPr>
          <w:rFonts w:ascii="Times New Roman" w:hAnsi="Times New Roman"/>
          <w:b/>
          <w:sz w:val="28"/>
          <w:szCs w:val="28"/>
        </w:rPr>
        <w:t>ранзакци</w:t>
      </w:r>
      <w:r>
        <w:rPr>
          <w:rFonts w:ascii="Times New Roman" w:hAnsi="Times New Roman"/>
          <w:b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</w:t>
      </w:r>
      <w:r w:rsidRPr="00FF4366">
        <w:rPr>
          <w:rFonts w:ascii="Times New Roman" w:hAnsi="Times New Roman"/>
          <w:sz w:val="28"/>
          <w:szCs w:val="28"/>
        </w:rPr>
        <w:t xml:space="preserve"> </w:t>
      </w:r>
    </w:p>
    <w:p w14:paraId="6670F104" w14:textId="77777777" w:rsidR="00477627" w:rsidRDefault="00477627" w:rsidP="00EF1684">
      <w:pPr>
        <w:tabs>
          <w:tab w:val="left" w:pos="1903"/>
        </w:tabs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344C9553" w14:textId="6D263BAF" w:rsidR="002540AA" w:rsidRDefault="00EF1684" w:rsidP="00AC0752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свойства транзакции: </w:t>
      </w:r>
      <w:r w:rsidRPr="00FF4366">
        <w:rPr>
          <w:rFonts w:ascii="Times New Roman" w:hAnsi="Times New Roman"/>
          <w:i/>
          <w:sz w:val="28"/>
          <w:szCs w:val="28"/>
        </w:rPr>
        <w:t>атомарность</w:t>
      </w:r>
      <w:r>
        <w:rPr>
          <w:rFonts w:ascii="Times New Roman" w:hAnsi="Times New Roman"/>
          <w:sz w:val="28"/>
          <w:szCs w:val="28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FF4366">
        <w:rPr>
          <w:rFonts w:ascii="Times New Roman" w:hAnsi="Times New Roman"/>
          <w:i/>
          <w:sz w:val="28"/>
          <w:szCs w:val="28"/>
        </w:rPr>
        <w:t>согласованность</w:t>
      </w:r>
      <w:r>
        <w:rPr>
          <w:rFonts w:ascii="Times New Roman" w:hAnsi="Times New Roman"/>
          <w:sz w:val="28"/>
          <w:szCs w:val="28"/>
        </w:rPr>
        <w:t xml:space="preserve"> (транзакция должна фиксировать новое согласованное состояние БД); </w:t>
      </w:r>
      <w:r w:rsidRPr="00FF4366">
        <w:rPr>
          <w:rFonts w:ascii="Times New Roman" w:hAnsi="Times New Roman"/>
          <w:i/>
          <w:sz w:val="28"/>
          <w:szCs w:val="28"/>
        </w:rPr>
        <w:t>изолированность</w:t>
      </w:r>
      <w:r>
        <w:rPr>
          <w:rFonts w:ascii="Times New Roman" w:hAnsi="Times New Roman"/>
          <w:sz w:val="28"/>
          <w:szCs w:val="28"/>
        </w:rPr>
        <w:t xml:space="preserve"> (</w:t>
      </w:r>
      <w:r w:rsidR="001E1CCF" w:rsidRPr="001E1CCF">
        <w:rPr>
          <w:rFonts w:ascii="Times New Roman" w:hAnsi="Times New Roman"/>
          <w:sz w:val="28"/>
          <w:szCs w:val="28"/>
        </w:rPr>
        <w:t>транзакции физически обрабатываются последовательно, изолированно друг от друга,</w:t>
      </w:r>
      <w:r w:rsidR="006C554B" w:rsidRPr="006C554B">
        <w:rPr>
          <w:rFonts w:ascii="Times New Roman" w:hAnsi="Times New Roman"/>
          <w:sz w:val="28"/>
          <w:szCs w:val="28"/>
        </w:rPr>
        <w:t xml:space="preserve"> </w:t>
      </w:r>
      <w:r w:rsidR="006C554B">
        <w:rPr>
          <w:rFonts w:ascii="Times New Roman" w:hAnsi="Times New Roman"/>
          <w:sz w:val="28"/>
          <w:szCs w:val="28"/>
        </w:rPr>
        <w:t>р</w:t>
      </w:r>
      <w:r w:rsidR="006C554B" w:rsidRPr="006C554B">
        <w:rPr>
          <w:rFonts w:ascii="Times New Roman" w:hAnsi="Times New Roman"/>
          <w:sz w:val="28"/>
          <w:szCs w:val="28"/>
        </w:rPr>
        <w:t>езультирующий набор 2 транзакций не влияет друг на друга</w:t>
      </w:r>
      <w:r w:rsidR="006C5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);</w:t>
      </w:r>
      <w:r w:rsidRPr="00737A94">
        <w:rPr>
          <w:rFonts w:ascii="Times New Roman" w:hAnsi="Times New Roman"/>
          <w:sz w:val="28"/>
          <w:szCs w:val="28"/>
        </w:rPr>
        <w:t xml:space="preserve"> </w:t>
      </w:r>
      <w:r w:rsidRPr="00FF4366">
        <w:rPr>
          <w:rFonts w:ascii="Times New Roman" w:hAnsi="Times New Roman"/>
          <w:i/>
          <w:sz w:val="28"/>
          <w:szCs w:val="28"/>
        </w:rPr>
        <w:t>долговечность</w:t>
      </w:r>
      <w:r>
        <w:rPr>
          <w:rFonts w:ascii="Times New Roman" w:hAnsi="Times New Roman"/>
          <w:sz w:val="28"/>
          <w:szCs w:val="28"/>
        </w:rPr>
        <w:t xml:space="preserve"> (</w:t>
      </w:r>
      <w:r w:rsidR="006C554B">
        <w:rPr>
          <w:rFonts w:ascii="Times New Roman" w:hAnsi="Times New Roman"/>
          <w:sz w:val="28"/>
          <w:szCs w:val="28"/>
        </w:rPr>
        <w:t>первая транзакция обновило состояние бд</w:t>
      </w:r>
      <w:r w:rsidR="006C554B" w:rsidRPr="006C554B">
        <w:rPr>
          <w:rFonts w:ascii="Times New Roman" w:hAnsi="Times New Roman"/>
          <w:sz w:val="28"/>
          <w:szCs w:val="28"/>
        </w:rPr>
        <w:t>,</w:t>
      </w:r>
      <w:r w:rsidR="006C554B">
        <w:rPr>
          <w:rFonts w:ascii="Times New Roman" w:hAnsi="Times New Roman"/>
          <w:sz w:val="28"/>
          <w:szCs w:val="28"/>
        </w:rPr>
        <w:t xml:space="preserve"> чтобы отменить</w:t>
      </w:r>
      <w:r w:rsidR="006C554B" w:rsidRPr="006C554B">
        <w:rPr>
          <w:rFonts w:ascii="Times New Roman" w:hAnsi="Times New Roman"/>
          <w:sz w:val="28"/>
          <w:szCs w:val="28"/>
        </w:rPr>
        <w:t>,</w:t>
      </w:r>
      <w:r w:rsidR="006C554B">
        <w:rPr>
          <w:rFonts w:ascii="Times New Roman" w:hAnsi="Times New Roman"/>
          <w:sz w:val="28"/>
          <w:szCs w:val="28"/>
        </w:rPr>
        <w:t xml:space="preserve"> изменить еще раз эту транзакцию</w:t>
      </w:r>
      <w:r w:rsidR="006C554B" w:rsidRPr="006C554B">
        <w:rPr>
          <w:rFonts w:ascii="Times New Roman" w:hAnsi="Times New Roman"/>
          <w:sz w:val="28"/>
          <w:szCs w:val="28"/>
        </w:rPr>
        <w:t xml:space="preserve">, </w:t>
      </w:r>
      <w:r w:rsidR="006C554B">
        <w:rPr>
          <w:rFonts w:ascii="Times New Roman" w:hAnsi="Times New Roman"/>
          <w:sz w:val="28"/>
          <w:szCs w:val="28"/>
        </w:rPr>
        <w:t>нам понадобится новая транзакция.</w:t>
      </w:r>
      <w:r>
        <w:rPr>
          <w:rFonts w:ascii="Times New Roman" w:hAnsi="Times New Roman"/>
          <w:sz w:val="28"/>
          <w:szCs w:val="28"/>
        </w:rPr>
        <w:t>).</w:t>
      </w:r>
    </w:p>
    <w:p w14:paraId="122A9AEF" w14:textId="77777777" w:rsidR="00477627" w:rsidRDefault="00477627" w:rsidP="00AC0752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96A156C" w14:textId="77777777" w:rsidR="0057241D" w:rsidRDefault="0057241D" w:rsidP="0057241D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 w:rsidRPr="00C12DD2">
        <w:rPr>
          <w:rFonts w:ascii="Times New Roman" w:hAnsi="Times New Roman"/>
          <w:i/>
          <w:sz w:val="28"/>
          <w:szCs w:val="28"/>
        </w:rPr>
        <w:t>неявной транзакции</w:t>
      </w:r>
      <w:r>
        <w:rPr>
          <w:rFonts w:ascii="Times New Roman" w:hAnsi="Times New Roman"/>
          <w:sz w:val="28"/>
          <w:szCs w:val="28"/>
        </w:rPr>
        <w:t xml:space="preserve"> может быть включен для текущего соединения с сервером БД с помощью специальной инструкции:</w:t>
      </w:r>
      <w:r w:rsidRPr="0016148A">
        <w:rPr>
          <w:rFonts w:ascii="Times New Roman" w:hAnsi="Times New Roman"/>
          <w:sz w:val="28"/>
          <w:szCs w:val="28"/>
        </w:rPr>
        <w:t xml:space="preserve"> </w:t>
      </w:r>
    </w:p>
    <w:p w14:paraId="25C4B52A" w14:textId="77777777" w:rsidR="0057241D" w:rsidRDefault="0057241D" w:rsidP="0057241D">
      <w:pPr>
        <w:tabs>
          <w:tab w:val="left" w:pos="1903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647AE7">
        <w:rPr>
          <w:rFonts w:ascii="Times New Roman" w:hAnsi="Times New Roman"/>
          <w:b/>
          <w:sz w:val="28"/>
          <w:szCs w:val="28"/>
          <w:lang w:val="en-US"/>
        </w:rPr>
        <w:t>SET</w:t>
      </w:r>
      <w:r w:rsidRPr="00647AE7">
        <w:rPr>
          <w:rFonts w:ascii="Times New Roman" w:hAnsi="Times New Roman"/>
          <w:b/>
          <w:sz w:val="28"/>
          <w:szCs w:val="28"/>
        </w:rPr>
        <w:t xml:space="preserve"> 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IMPLICIT</w:t>
      </w:r>
      <w:r w:rsidRPr="00647AE7">
        <w:rPr>
          <w:rFonts w:ascii="Times New Roman" w:hAnsi="Times New Roman"/>
          <w:b/>
          <w:sz w:val="28"/>
          <w:szCs w:val="28"/>
        </w:rPr>
        <w:t>_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TRANSACTIONS</w:t>
      </w:r>
      <w:r w:rsidRPr="00647AE7">
        <w:rPr>
          <w:rFonts w:ascii="Times New Roman" w:hAnsi="Times New Roman"/>
          <w:b/>
          <w:sz w:val="28"/>
          <w:szCs w:val="28"/>
        </w:rPr>
        <w:t xml:space="preserve"> </w:t>
      </w:r>
      <w:r w:rsidRPr="00647AE7">
        <w:rPr>
          <w:rFonts w:ascii="Times New Roman" w:hAnsi="Times New Roman"/>
          <w:b/>
          <w:sz w:val="28"/>
          <w:szCs w:val="28"/>
          <w:lang w:val="en-US"/>
        </w:rPr>
        <w:t>ON</w:t>
      </w:r>
    </w:p>
    <w:p w14:paraId="0666D970" w14:textId="77777777" w:rsidR="0057241D" w:rsidRDefault="0057241D" w:rsidP="0057241D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Обратное переключение осуществляется с использованием ключевого слова </w:t>
      </w:r>
      <w:r>
        <w:rPr>
          <w:rFonts w:ascii="Times New Roman" w:hAnsi="Times New Roman"/>
          <w:sz w:val="28"/>
          <w:szCs w:val="28"/>
          <w:lang w:val="en-US"/>
        </w:rPr>
        <w:t>OFF</w:t>
      </w:r>
      <w:r w:rsidRPr="001614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вместо </w:t>
      </w:r>
      <w:r>
        <w:rPr>
          <w:rFonts w:ascii="Times New Roman" w:hAnsi="Times New Roman"/>
          <w:sz w:val="28"/>
          <w:szCs w:val="28"/>
          <w:lang w:val="en-US"/>
        </w:rPr>
        <w:t>ON</w:t>
      </w:r>
      <w:r>
        <w:rPr>
          <w:rFonts w:ascii="Times New Roman" w:hAnsi="Times New Roman"/>
          <w:sz w:val="28"/>
          <w:szCs w:val="28"/>
        </w:rPr>
        <w:t>.</w:t>
      </w:r>
    </w:p>
    <w:p w14:paraId="32B0549C" w14:textId="77777777" w:rsidR="0057241D" w:rsidRDefault="0057241D" w:rsidP="0057241D">
      <w:pPr>
        <w:tabs>
          <w:tab w:val="left" w:pos="1903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транзакция начинается, если выполняется один из следующих операторов:</w:t>
      </w:r>
    </w:p>
    <w:p w14:paraId="31AAC3FB" w14:textId="77777777" w:rsidR="0057241D" w:rsidRPr="00647AE7" w:rsidRDefault="0057241D" w:rsidP="0057241D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3727EB">
        <w:rPr>
          <w:rFonts w:ascii="Times New Roman" w:hAnsi="Times New Roman"/>
          <w:sz w:val="28"/>
          <w:szCs w:val="28"/>
          <w:lang w:val="en-US"/>
        </w:rPr>
        <w:t>CREATE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3727EB">
        <w:rPr>
          <w:rFonts w:ascii="Times New Roman" w:hAnsi="Times New Roman"/>
          <w:sz w:val="28"/>
          <w:szCs w:val="28"/>
          <w:lang w:val="en-US"/>
        </w:rPr>
        <w:t>DROP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236ABF">
        <w:rPr>
          <w:rFonts w:ascii="Times New Roman" w:hAnsi="Times New Roman"/>
          <w:sz w:val="28"/>
          <w:szCs w:val="28"/>
          <w:lang w:val="en-US"/>
        </w:rPr>
        <w:t>INSERT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6ABF">
        <w:rPr>
          <w:rFonts w:ascii="Times New Roman" w:hAnsi="Times New Roman"/>
          <w:sz w:val="28"/>
          <w:szCs w:val="28"/>
          <w:lang w:val="en-US"/>
        </w:rPr>
        <w:t>DELETE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6ABF">
        <w:rPr>
          <w:rFonts w:ascii="Times New Roman" w:hAnsi="Times New Roman"/>
          <w:sz w:val="28"/>
          <w:szCs w:val="28"/>
          <w:lang w:val="en-US"/>
        </w:rPr>
        <w:t>UPDATE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6ABF">
        <w:rPr>
          <w:rFonts w:ascii="Times New Roman" w:hAnsi="Times New Roman"/>
          <w:sz w:val="28"/>
          <w:szCs w:val="28"/>
          <w:lang w:val="en-US"/>
        </w:rPr>
        <w:t>SELECT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36ABF">
        <w:rPr>
          <w:rFonts w:ascii="Times New Roman" w:hAnsi="Times New Roman"/>
          <w:sz w:val="28"/>
          <w:szCs w:val="28"/>
          <w:lang w:val="en-US"/>
        </w:rPr>
        <w:t>TRUNCATE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36ABF">
        <w:rPr>
          <w:rFonts w:ascii="Times New Roman" w:hAnsi="Times New Roman"/>
          <w:sz w:val="28"/>
          <w:szCs w:val="28"/>
          <w:lang w:val="en-US"/>
        </w:rPr>
        <w:t>TABLE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3727EB">
        <w:rPr>
          <w:rFonts w:ascii="Times New Roman" w:hAnsi="Times New Roman"/>
          <w:sz w:val="28"/>
          <w:szCs w:val="28"/>
          <w:lang w:val="en-US"/>
        </w:rPr>
        <w:t>OPEN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3727EB">
        <w:rPr>
          <w:rFonts w:ascii="Times New Roman" w:hAnsi="Times New Roman"/>
          <w:sz w:val="28"/>
          <w:szCs w:val="28"/>
          <w:lang w:val="en-US"/>
        </w:rPr>
        <w:t>FETCH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417DD7">
        <w:rPr>
          <w:rFonts w:ascii="Times New Roman" w:hAnsi="Times New Roman"/>
          <w:sz w:val="28"/>
          <w:szCs w:val="28"/>
          <w:lang w:val="en-US"/>
        </w:rPr>
        <w:t>GRANT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17DD7">
        <w:rPr>
          <w:rFonts w:ascii="Times New Roman" w:hAnsi="Times New Roman"/>
          <w:sz w:val="28"/>
          <w:szCs w:val="28"/>
        </w:rPr>
        <w:t>выдача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7DD7">
        <w:rPr>
          <w:rFonts w:ascii="Times New Roman" w:hAnsi="Times New Roman"/>
          <w:sz w:val="28"/>
          <w:szCs w:val="28"/>
        </w:rPr>
        <w:t>разрешений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417DD7">
        <w:rPr>
          <w:rFonts w:ascii="Times New Roman" w:hAnsi="Times New Roman"/>
          <w:sz w:val="28"/>
          <w:szCs w:val="28"/>
          <w:lang w:val="en-US"/>
        </w:rPr>
        <w:t>REVOKE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17DD7">
        <w:rPr>
          <w:rFonts w:ascii="Times New Roman" w:hAnsi="Times New Roman"/>
          <w:sz w:val="28"/>
          <w:szCs w:val="28"/>
        </w:rPr>
        <w:t>запрещение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7DD7">
        <w:rPr>
          <w:rFonts w:ascii="Times New Roman" w:hAnsi="Times New Roman"/>
          <w:sz w:val="28"/>
          <w:szCs w:val="28"/>
        </w:rPr>
        <w:t>разрешений</w:t>
      </w:r>
      <w:r w:rsidRPr="00647AE7">
        <w:rPr>
          <w:rFonts w:ascii="Times New Roman" w:hAnsi="Times New Roman"/>
          <w:sz w:val="28"/>
          <w:szCs w:val="28"/>
          <w:lang w:val="en-US"/>
        </w:rPr>
        <w:t xml:space="preserve">). </w:t>
      </w:r>
    </w:p>
    <w:p w14:paraId="7F2D4FD1" w14:textId="07866ED0" w:rsidR="0057241D" w:rsidRDefault="0057241D" w:rsidP="0057241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транзакция продолжается до тех пор, пока не будет выполнен оператор фиксации (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>)</w:t>
      </w:r>
      <w:r w:rsidRPr="00236A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оператор отката (</w:t>
      </w:r>
      <w:r>
        <w:rPr>
          <w:rFonts w:ascii="Times New Roman" w:hAnsi="Times New Roman"/>
          <w:sz w:val="28"/>
          <w:szCs w:val="28"/>
          <w:lang w:val="en-US"/>
        </w:rPr>
        <w:t>ROLLBACK</w:t>
      </w:r>
      <w:r>
        <w:rPr>
          <w:rFonts w:ascii="Times New Roman" w:hAnsi="Times New Roman"/>
          <w:sz w:val="28"/>
          <w:szCs w:val="28"/>
        </w:rPr>
        <w:t>)</w:t>
      </w:r>
      <w:r w:rsidRPr="00236A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транзакции.</w:t>
      </w:r>
    </w:p>
    <w:p w14:paraId="4B55C694" w14:textId="77777777" w:rsidR="00477627" w:rsidRDefault="00477627" w:rsidP="0057241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B413386" w14:textId="6DBEE7E8" w:rsidR="00AC0752" w:rsidRDefault="00237E15" w:rsidP="00AC0752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 w:rsidRPr="006C33D2">
        <w:rPr>
          <w:rFonts w:ascii="Times New Roman" w:hAnsi="Times New Roman"/>
          <w:sz w:val="28"/>
          <w:szCs w:val="28"/>
        </w:rPr>
        <w:t xml:space="preserve">Переключение в режим </w:t>
      </w:r>
      <w:r w:rsidRPr="0026210D">
        <w:rPr>
          <w:rFonts w:ascii="Times New Roman" w:hAnsi="Times New Roman"/>
          <w:i/>
          <w:sz w:val="28"/>
          <w:szCs w:val="28"/>
        </w:rPr>
        <w:t>явной транзакции</w:t>
      </w:r>
      <w:r w:rsidRPr="006C33D2">
        <w:rPr>
          <w:rFonts w:ascii="Times New Roman" w:hAnsi="Times New Roman"/>
          <w:sz w:val="28"/>
          <w:szCs w:val="28"/>
        </w:rPr>
        <w:t xml:space="preserve"> осущ</w:t>
      </w:r>
      <w:r>
        <w:rPr>
          <w:rFonts w:ascii="Times New Roman" w:hAnsi="Times New Roman"/>
          <w:sz w:val="28"/>
          <w:szCs w:val="28"/>
        </w:rPr>
        <w:t>ествляется</w:t>
      </w:r>
      <w:r w:rsidRPr="006C33D2">
        <w:rPr>
          <w:rFonts w:ascii="Times New Roman" w:hAnsi="Times New Roman"/>
          <w:sz w:val="28"/>
          <w:szCs w:val="28"/>
        </w:rPr>
        <w:t xml:space="preserve"> с пом</w:t>
      </w:r>
      <w:r>
        <w:rPr>
          <w:rFonts w:ascii="Times New Roman" w:hAnsi="Times New Roman"/>
          <w:sz w:val="28"/>
          <w:szCs w:val="28"/>
        </w:rPr>
        <w:t>ощью</w:t>
      </w:r>
      <w:r w:rsidRPr="006C33D2">
        <w:rPr>
          <w:rFonts w:ascii="Times New Roman" w:hAnsi="Times New Roman"/>
          <w:sz w:val="28"/>
          <w:szCs w:val="28"/>
        </w:rPr>
        <w:t xml:space="preserve"> оператора BEGIN TRANSACTION. Транзакцию д</w:t>
      </w:r>
      <w:r>
        <w:rPr>
          <w:rFonts w:ascii="Times New Roman" w:hAnsi="Times New Roman"/>
          <w:sz w:val="28"/>
          <w:szCs w:val="28"/>
        </w:rPr>
        <w:t xml:space="preserve">олжен </w:t>
      </w:r>
      <w:r w:rsidRPr="006C33D2">
        <w:rPr>
          <w:rFonts w:ascii="Times New Roman" w:hAnsi="Times New Roman"/>
          <w:sz w:val="28"/>
          <w:szCs w:val="28"/>
        </w:rPr>
        <w:t xml:space="preserve">завершать один из операторов: COMMIT TRAN или ROLLBACK </w:t>
      </w:r>
      <w:r>
        <w:rPr>
          <w:rFonts w:ascii="Times New Roman" w:hAnsi="Times New Roman"/>
          <w:sz w:val="28"/>
          <w:szCs w:val="28"/>
        </w:rPr>
        <w:t>TRAN</w:t>
      </w:r>
      <w:r w:rsidRPr="006C33D2">
        <w:rPr>
          <w:rFonts w:ascii="Times New Roman" w:hAnsi="Times New Roman"/>
          <w:sz w:val="28"/>
          <w:szCs w:val="28"/>
        </w:rPr>
        <w:t>.</w:t>
      </w:r>
    </w:p>
    <w:p w14:paraId="3439E9AE" w14:textId="0EFD1C60" w:rsidR="0012281A" w:rsidRDefault="005954CD" w:rsidP="0012281A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Системная</w:t>
      </w:r>
      <w:r w:rsidRPr="00A829A4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Pr="00A829A4">
        <w:rPr>
          <w:rFonts w:ascii="Times New Roman" w:hAnsi="Times New Roman"/>
          <w:sz w:val="28"/>
          <w:szCs w:val="28"/>
        </w:rPr>
        <w:t xml:space="preserve"> @@TRANCOUNT возвращает уровень вложенности транзакции.</w:t>
      </w:r>
      <w:r w:rsidR="00A77D36">
        <w:rPr>
          <w:rFonts w:ascii="Times New Roman" w:hAnsi="Times New Roman"/>
          <w:sz w:val="28"/>
          <w:szCs w:val="28"/>
        </w:rPr>
        <w:t xml:space="preserve"> </w:t>
      </w:r>
      <w:r w:rsidR="0012281A">
        <w:rPr>
          <w:rFonts w:ascii="Times New Roman" w:hAnsi="Times New Roman"/>
          <w:sz w:val="28"/>
          <w:szCs w:val="28"/>
        </w:rPr>
        <w:t>(если з</w:t>
      </w:r>
      <w:r w:rsidR="0012281A" w:rsidRPr="00A829A4">
        <w:rPr>
          <w:rFonts w:ascii="Times New Roman" w:hAnsi="Times New Roman"/>
          <w:sz w:val="28"/>
          <w:szCs w:val="28"/>
        </w:rPr>
        <w:t>начение</w:t>
      </w:r>
      <w:r w:rsidR="0012281A">
        <w:rPr>
          <w:rFonts w:ascii="Times New Roman" w:hAnsi="Times New Roman"/>
          <w:sz w:val="28"/>
          <w:szCs w:val="28"/>
        </w:rPr>
        <w:t xml:space="preserve"> больше</w:t>
      </w:r>
      <w:r w:rsidR="0012281A" w:rsidRPr="00A829A4">
        <w:rPr>
          <w:rFonts w:ascii="Times New Roman" w:hAnsi="Times New Roman"/>
          <w:sz w:val="28"/>
          <w:szCs w:val="28"/>
        </w:rPr>
        <w:t xml:space="preserve"> нул</w:t>
      </w:r>
      <w:r w:rsidR="0012281A">
        <w:rPr>
          <w:rFonts w:ascii="Times New Roman" w:hAnsi="Times New Roman"/>
          <w:sz w:val="28"/>
          <w:szCs w:val="28"/>
        </w:rPr>
        <w:t>я</w:t>
      </w:r>
      <w:r w:rsidR="0012281A" w:rsidRPr="00A829A4">
        <w:rPr>
          <w:rFonts w:ascii="Times New Roman" w:hAnsi="Times New Roman"/>
          <w:sz w:val="28"/>
          <w:szCs w:val="28"/>
        </w:rPr>
        <w:t>, то транзакция не завершена</w:t>
      </w:r>
      <w:r w:rsidR="0012281A">
        <w:rPr>
          <w:rFonts w:ascii="Times New Roman" w:hAnsi="Times New Roman"/>
          <w:sz w:val="28"/>
          <w:szCs w:val="28"/>
        </w:rPr>
        <w:t>)</w:t>
      </w:r>
      <w:r w:rsidR="0012281A" w:rsidRPr="00A829A4">
        <w:rPr>
          <w:rFonts w:ascii="Times New Roman" w:hAnsi="Times New Roman"/>
          <w:sz w:val="28"/>
          <w:szCs w:val="28"/>
        </w:rPr>
        <w:t xml:space="preserve">. </w:t>
      </w:r>
    </w:p>
    <w:p w14:paraId="1F364A25" w14:textId="77777777" w:rsidR="001231CC" w:rsidRDefault="001231CC" w:rsidP="0012281A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1EB965E" w14:textId="77777777" w:rsidR="004325BF" w:rsidRDefault="004325BF" w:rsidP="004325BF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829A4">
        <w:rPr>
          <w:rFonts w:ascii="Times New Roman" w:hAnsi="Times New Roman"/>
          <w:sz w:val="28"/>
          <w:szCs w:val="28"/>
        </w:rPr>
        <w:t xml:space="preserve">строенная функция PATINDEX </w:t>
      </w:r>
      <w:r>
        <w:rPr>
          <w:rFonts w:ascii="Times New Roman" w:hAnsi="Times New Roman"/>
          <w:sz w:val="28"/>
          <w:szCs w:val="28"/>
        </w:rPr>
        <w:t>о</w:t>
      </w:r>
      <w:r w:rsidRPr="00A829A4">
        <w:rPr>
          <w:rFonts w:ascii="Times New Roman" w:hAnsi="Times New Roman"/>
          <w:sz w:val="28"/>
          <w:szCs w:val="28"/>
        </w:rPr>
        <w:t>предел</w:t>
      </w:r>
      <w:r>
        <w:rPr>
          <w:rFonts w:ascii="Times New Roman" w:hAnsi="Times New Roman"/>
          <w:sz w:val="28"/>
          <w:szCs w:val="28"/>
        </w:rPr>
        <w:t>яет</w:t>
      </w:r>
      <w:r w:rsidRPr="00A829A4">
        <w:rPr>
          <w:rFonts w:ascii="Times New Roman" w:hAnsi="Times New Roman"/>
          <w:sz w:val="28"/>
          <w:szCs w:val="28"/>
        </w:rPr>
        <w:t xml:space="preserve"> в строке позицию первого символа подстроки</w:t>
      </w:r>
      <w:r>
        <w:rPr>
          <w:rFonts w:ascii="Times New Roman" w:hAnsi="Times New Roman"/>
          <w:sz w:val="28"/>
          <w:szCs w:val="28"/>
        </w:rPr>
        <w:t>,</w:t>
      </w:r>
      <w:r w:rsidRPr="00A829A4">
        <w:rPr>
          <w:rFonts w:ascii="Times New Roman" w:hAnsi="Times New Roman"/>
          <w:sz w:val="28"/>
          <w:szCs w:val="28"/>
        </w:rPr>
        <w:t xml:space="preserve"> заданную шаблоном. С пом</w:t>
      </w:r>
      <w:r>
        <w:rPr>
          <w:rFonts w:ascii="Times New Roman" w:hAnsi="Times New Roman"/>
          <w:sz w:val="28"/>
          <w:szCs w:val="28"/>
        </w:rPr>
        <w:t>ощью</w:t>
      </w:r>
      <w:r w:rsidRPr="00A829A4">
        <w:rPr>
          <w:rFonts w:ascii="Times New Roman" w:hAnsi="Times New Roman"/>
          <w:sz w:val="28"/>
          <w:szCs w:val="28"/>
        </w:rPr>
        <w:t xml:space="preserve"> этой функции в тексте сообщения об ошибке отыскивается имя ограничения целостности. </w:t>
      </w:r>
    </w:p>
    <w:p w14:paraId="562E3E79" w14:textId="3561237E" w:rsidR="00E60818" w:rsidRDefault="00173CEF" w:rsidP="00E6081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E60818" w:rsidRPr="00E82EB2">
        <w:rPr>
          <w:rFonts w:ascii="Times New Roman" w:hAnsi="Times New Roman"/>
          <w:sz w:val="28"/>
          <w:szCs w:val="28"/>
        </w:rPr>
        <w:t>ператор SAVE TRANSACTION, форми</w:t>
      </w:r>
      <w:r w:rsidR="00290852">
        <w:rPr>
          <w:rFonts w:ascii="Times New Roman" w:hAnsi="Times New Roman"/>
          <w:sz w:val="28"/>
          <w:szCs w:val="28"/>
        </w:rPr>
        <w:t>рует</w:t>
      </w:r>
      <w:r w:rsidR="00E60818" w:rsidRPr="00E82EB2">
        <w:rPr>
          <w:rFonts w:ascii="Times New Roman" w:hAnsi="Times New Roman"/>
          <w:sz w:val="28"/>
          <w:szCs w:val="28"/>
        </w:rPr>
        <w:t xml:space="preserve"> </w:t>
      </w:r>
      <w:r w:rsidR="00E60818" w:rsidRPr="00AB5D1A">
        <w:rPr>
          <w:rFonts w:ascii="Times New Roman" w:hAnsi="Times New Roman"/>
          <w:i/>
          <w:sz w:val="28"/>
          <w:szCs w:val="28"/>
        </w:rPr>
        <w:t>контрольную точку</w:t>
      </w:r>
      <w:r w:rsidR="00E60818" w:rsidRPr="00E82EB2">
        <w:rPr>
          <w:rFonts w:ascii="Times New Roman" w:hAnsi="Times New Roman"/>
          <w:sz w:val="28"/>
          <w:szCs w:val="28"/>
        </w:rPr>
        <w:t xml:space="preserve"> транзакции.</w:t>
      </w:r>
    </w:p>
    <w:p w14:paraId="6A9B6220" w14:textId="77777777" w:rsidR="006C554B" w:rsidRDefault="006C554B" w:rsidP="00E6081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210F103F" w14:textId="34AFEB44" w:rsidR="00C15F85" w:rsidRDefault="00C15F85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5C561A" w14:textId="77777777" w:rsidR="00752B19" w:rsidRDefault="00477627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52B19">
        <w:rPr>
          <w:rFonts w:ascii="Times New Roman" w:hAnsi="Times New Roman"/>
          <w:b/>
          <w:bCs/>
          <w:sz w:val="28"/>
          <w:szCs w:val="28"/>
        </w:rPr>
        <w:lastRenderedPageBreak/>
        <w:t>Проблемы при параллельных транзакциях</w:t>
      </w:r>
      <w:r w:rsidRPr="00477627">
        <w:rPr>
          <w:rFonts w:ascii="Times New Roman" w:hAnsi="Times New Roman"/>
          <w:sz w:val="28"/>
          <w:szCs w:val="28"/>
        </w:rPr>
        <w:t>:</w:t>
      </w:r>
    </w:p>
    <w:p w14:paraId="5BE15ED3" w14:textId="065FD248" w:rsidR="00477627" w:rsidRDefault="00477627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776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="00752B19">
        <w:rPr>
          <w:rFonts w:ascii="Times New Roman" w:hAnsi="Times New Roman"/>
          <w:sz w:val="28"/>
          <w:szCs w:val="28"/>
        </w:rPr>
        <w:t>подтвержденное чтение – это такое чтение</w:t>
      </w:r>
      <w:r w:rsidR="00752B19" w:rsidRPr="00752B19">
        <w:rPr>
          <w:rFonts w:ascii="Times New Roman" w:hAnsi="Times New Roman"/>
          <w:sz w:val="28"/>
          <w:szCs w:val="28"/>
        </w:rPr>
        <w:t xml:space="preserve">, </w:t>
      </w:r>
      <w:r w:rsidR="00752B19">
        <w:rPr>
          <w:rFonts w:ascii="Times New Roman" w:hAnsi="Times New Roman"/>
          <w:sz w:val="28"/>
          <w:szCs w:val="28"/>
        </w:rPr>
        <w:t>при котором мы имеем две транзакции</w:t>
      </w:r>
      <w:r w:rsidR="00752B19" w:rsidRPr="00752B19">
        <w:rPr>
          <w:rFonts w:ascii="Times New Roman" w:hAnsi="Times New Roman"/>
          <w:sz w:val="28"/>
          <w:szCs w:val="28"/>
        </w:rPr>
        <w:t xml:space="preserve">, </w:t>
      </w:r>
      <w:r w:rsidR="00752B19">
        <w:rPr>
          <w:rFonts w:ascii="Times New Roman" w:hAnsi="Times New Roman"/>
          <w:sz w:val="28"/>
          <w:szCs w:val="28"/>
        </w:rPr>
        <w:t>первая транзакция началась</w:t>
      </w:r>
      <w:r w:rsidR="00752B19" w:rsidRPr="00752B19">
        <w:rPr>
          <w:rFonts w:ascii="Times New Roman" w:hAnsi="Times New Roman"/>
          <w:sz w:val="28"/>
          <w:szCs w:val="28"/>
        </w:rPr>
        <w:t xml:space="preserve">, </w:t>
      </w:r>
      <w:r w:rsidR="00752B19">
        <w:rPr>
          <w:rFonts w:ascii="Times New Roman" w:hAnsi="Times New Roman"/>
          <w:sz w:val="28"/>
          <w:szCs w:val="28"/>
        </w:rPr>
        <w:t>но мы ее не зафиксировали</w:t>
      </w:r>
      <w:r w:rsidR="00752B19" w:rsidRPr="00752B19">
        <w:rPr>
          <w:rFonts w:ascii="Times New Roman" w:hAnsi="Times New Roman"/>
          <w:sz w:val="28"/>
          <w:szCs w:val="28"/>
        </w:rPr>
        <w:t xml:space="preserve">, </w:t>
      </w:r>
      <w:r w:rsidR="00752B19">
        <w:rPr>
          <w:rFonts w:ascii="Times New Roman" w:hAnsi="Times New Roman"/>
          <w:sz w:val="28"/>
          <w:szCs w:val="28"/>
        </w:rPr>
        <w:t>тогда вторая транзакция сможет считывать данные из первой транзакции.</w:t>
      </w:r>
    </w:p>
    <w:p w14:paraId="2512B56D" w14:textId="24034036" w:rsidR="00752B19" w:rsidRDefault="00752B19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Неповторяющееся чтение – это такое чтение</w:t>
      </w:r>
      <w:r w:rsidRPr="00752B1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котором одна транзакция имеет определенные данные</w:t>
      </w:r>
      <w:r w:rsidRPr="00752B1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эти данные</w:t>
      </w:r>
      <w:r w:rsidR="00A32A01">
        <w:rPr>
          <w:rFonts w:ascii="Times New Roman" w:hAnsi="Times New Roman"/>
          <w:sz w:val="28"/>
          <w:szCs w:val="28"/>
        </w:rPr>
        <w:t xml:space="preserve"> считываются и изменяются </w:t>
      </w:r>
      <w:r>
        <w:rPr>
          <w:rFonts w:ascii="Times New Roman" w:hAnsi="Times New Roman"/>
          <w:sz w:val="28"/>
          <w:szCs w:val="28"/>
        </w:rPr>
        <w:t xml:space="preserve"> во вто</w:t>
      </w:r>
      <w:r w:rsidR="00A32A01">
        <w:rPr>
          <w:rFonts w:ascii="Times New Roman" w:hAnsi="Times New Roman"/>
          <w:sz w:val="28"/>
          <w:szCs w:val="28"/>
        </w:rPr>
        <w:t>рой</w:t>
      </w:r>
      <w:r>
        <w:rPr>
          <w:rFonts w:ascii="Times New Roman" w:hAnsi="Times New Roman"/>
          <w:sz w:val="28"/>
          <w:szCs w:val="28"/>
        </w:rPr>
        <w:t xml:space="preserve"> транзакци</w:t>
      </w:r>
      <w:r w:rsidR="00A32A01">
        <w:rPr>
          <w:rFonts w:ascii="Times New Roman" w:hAnsi="Times New Roman"/>
          <w:sz w:val="28"/>
          <w:szCs w:val="28"/>
        </w:rPr>
        <w:t>и</w:t>
      </w:r>
      <w:r w:rsidRPr="00752B1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</w:t>
      </w:r>
      <w:r w:rsidR="00A32A01">
        <w:rPr>
          <w:rFonts w:ascii="Times New Roman" w:hAnsi="Times New Roman"/>
          <w:sz w:val="28"/>
          <w:szCs w:val="28"/>
        </w:rPr>
        <w:t xml:space="preserve"> третья транзакция уже считывает эти измененные данные.</w:t>
      </w:r>
    </w:p>
    <w:p w14:paraId="2BC31AFB" w14:textId="3597E0B1" w:rsidR="00A32A01" w:rsidRPr="00A32A01" w:rsidRDefault="00A32A01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Фантомное  чтение – тоже самое</w:t>
      </w:r>
      <w:r w:rsidRPr="00A32A0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и в неповтор.</w:t>
      </w:r>
      <w:r w:rsidRPr="00A32A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чтении</w:t>
      </w:r>
      <w:r w:rsidRPr="00A32A0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только еще идет добавление несуществующих строк.</w:t>
      </w:r>
    </w:p>
    <w:p w14:paraId="411BE3A5" w14:textId="77777777" w:rsidR="00477627" w:rsidRPr="00E67EA5" w:rsidRDefault="00477627" w:rsidP="00A32A01">
      <w:pPr>
        <w:jc w:val="both"/>
        <w:rPr>
          <w:rFonts w:ascii="Times New Roman" w:hAnsi="Times New Roman"/>
          <w:sz w:val="28"/>
          <w:szCs w:val="28"/>
        </w:rPr>
      </w:pPr>
    </w:p>
    <w:p w14:paraId="3AED4F17" w14:textId="11BE5EBE" w:rsidR="00996E1C" w:rsidRDefault="00680014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80014">
        <w:rPr>
          <w:rFonts w:ascii="Times New Roman" w:hAnsi="Times New Roman"/>
          <w:sz w:val="28"/>
          <w:szCs w:val="28"/>
        </w:rPr>
        <w:t>Явная транзакция - обычно это группа инструкций языка Transact-SQL, начало и конец которой обозначаются такими инструкциями, как BEGIN TRANSACTION, COMMIT и ROLLBACK.</w:t>
      </w:r>
    </w:p>
    <w:p w14:paraId="4F456934" w14:textId="0BBF5EE3" w:rsidR="00884F43" w:rsidRDefault="00884F43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84F43">
        <w:rPr>
          <w:rFonts w:ascii="Times New Roman" w:hAnsi="Times New Roman"/>
          <w:sz w:val="28"/>
          <w:szCs w:val="28"/>
        </w:rPr>
        <w:t>Неявная транзакция - задает любую отдельную инструкцию INSERT, UPDATE или DELETE как единицу транзакции.</w:t>
      </w:r>
    </w:p>
    <w:p w14:paraId="47A7CF2E" w14:textId="77777777" w:rsidR="007560F3" w:rsidRDefault="007560F3" w:rsidP="00E9009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DE0962" w14:textId="77777777" w:rsidR="00EC1586" w:rsidRDefault="00B4332F" w:rsidP="00E9009B">
      <w:pPr>
        <w:ind w:firstLine="709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0341F8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Существует четыре уровня изоляции транзакций — Read uncommited (Чтение незафиксированных данных), Read committed (Чтение зафиксированных данных), Repeatable read (Повторяемое чтение) и Serializable (Сериализуемость).</w:t>
      </w:r>
    </w:p>
    <w:p w14:paraId="526923BE" w14:textId="7712AF5A" w:rsidR="00B4332F" w:rsidRDefault="00B4332F" w:rsidP="00E9009B">
      <w:pPr>
        <w:ind w:firstLine="709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0341F8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</w:t>
      </w:r>
    </w:p>
    <w:p w14:paraId="19C1F718" w14:textId="3720003A" w:rsidR="000341F8" w:rsidRDefault="000341F8" w:rsidP="00EC1586">
      <w:pPr>
        <w:shd w:val="clear" w:color="auto" w:fill="FFFFFF"/>
        <w:jc w:val="left"/>
        <w:outlineLvl w:val="2"/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</w:pPr>
      <w:r w:rsidRPr="000341F8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t>Read uncommitted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(</w:t>
      </w:r>
      <w:r w:rsidR="00477627" w:rsidRPr="00752B19">
        <w:rPr>
          <w:rFonts w:ascii="Times New Roman" w:eastAsia="Times New Roman" w:hAnsi="Times New Roman"/>
          <w:b/>
          <w:bCs/>
          <w:color w:val="111111"/>
          <w:sz w:val="28"/>
          <w:szCs w:val="28"/>
          <w:lang w:eastAsia="ru-BY"/>
        </w:rPr>
        <w:t>Все разрешает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)</w:t>
      </w:r>
      <w:r w:rsidRPr="001B5230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br/>
      </w:r>
      <w:r w:rsidRPr="001B5230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Уровень, имеющий самую плохую согласованность данных, но самую высокую скорость выполнения транзакций. Название уровня говорит само за себя — каждая транзакция видит незафиксированные изменения другой транзакции (феномен </w:t>
      </w:r>
      <w:r w:rsidRPr="001B5230">
        <w:rPr>
          <w:rFonts w:ascii="Times New Roman" w:eastAsia="Times New Roman" w:hAnsi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грязного чтения</w:t>
      </w:r>
      <w:r w:rsidRPr="001B5230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)</w:t>
      </w:r>
    </w:p>
    <w:p w14:paraId="10838B50" w14:textId="128BA30B" w:rsidR="001B5230" w:rsidRDefault="001B5230" w:rsidP="001B5230">
      <w:pPr>
        <w:shd w:val="clear" w:color="auto" w:fill="FFFFFF"/>
        <w:jc w:val="left"/>
        <w:outlineLvl w:val="2"/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</w:pPr>
      <w:r w:rsidRPr="001B5230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t>Read committed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(Запрещает Неподтвержденное чтение)</w:t>
      </w:r>
      <w:r w:rsidRPr="00432199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br/>
      </w:r>
      <w:r w:rsidRPr="00432199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Для этого уровня параллельно исполняющиеся транзакции видят только зафиксированные изменения из других транзакций. Таким образом, данный уровень обеспечивает защиту от </w:t>
      </w:r>
      <w:r w:rsidRPr="00432199">
        <w:rPr>
          <w:rFonts w:ascii="Times New Roman" w:eastAsia="Times New Roman" w:hAnsi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грязного чтения</w:t>
      </w:r>
      <w:r w:rsidRPr="00432199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.</w:t>
      </w:r>
    </w:p>
    <w:p w14:paraId="2468A311" w14:textId="502D3372" w:rsidR="00432199" w:rsidRDefault="00432199" w:rsidP="00432199">
      <w:pPr>
        <w:shd w:val="clear" w:color="auto" w:fill="FFFFFF"/>
        <w:jc w:val="left"/>
        <w:outlineLvl w:val="2"/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</w:pPr>
      <w:r w:rsidRPr="00432199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t>Repeatable read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(</w:t>
      </w:r>
      <w:r w:rsidR="00477627" w:rsidRPr="00752B19">
        <w:rPr>
          <w:rFonts w:ascii="Times New Roman" w:eastAsia="Times New Roman" w:hAnsi="Times New Roman"/>
          <w:b/>
          <w:bCs/>
          <w:color w:val="111111"/>
          <w:sz w:val="28"/>
          <w:szCs w:val="28"/>
          <w:lang w:eastAsia="ru-BY"/>
        </w:rPr>
        <w:t xml:space="preserve">Запрещает Неподтвержденное чтение и </w:t>
      </w:r>
      <w:r w:rsidR="00477627" w:rsidRPr="00752B19">
        <w:rPr>
          <w:rFonts w:ascii="Times New Roman" w:hAnsi="Times New Roman"/>
          <w:b/>
          <w:bCs/>
          <w:iCs/>
          <w:sz w:val="28"/>
          <w:szCs w:val="28"/>
        </w:rPr>
        <w:t>Неповторяющееся чтение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)</w:t>
      </w:r>
      <w:r w:rsidRPr="006232F3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br/>
      </w:r>
      <w:r w:rsidRPr="006232F3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Уровень, позволяющий предотвратить феномен </w:t>
      </w:r>
      <w:r w:rsidRPr="006232F3">
        <w:rPr>
          <w:rFonts w:ascii="Times New Roman" w:eastAsia="Times New Roman" w:hAnsi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неповторяющегося чтения</w:t>
      </w:r>
      <w:r w:rsidRPr="006232F3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. Т.е. мы не видим в исполняющейся транзакции измененные и удаленные записи другой транзакцией. Но все еще видим вставленные записи из другой транзакции. </w:t>
      </w:r>
      <w:r w:rsidRPr="006232F3">
        <w:rPr>
          <w:rFonts w:ascii="Times New Roman" w:eastAsia="Times New Roman" w:hAnsi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Чтение фантомов</w:t>
      </w:r>
      <w:r w:rsidRPr="006232F3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 никуда не уходит.</w:t>
      </w:r>
    </w:p>
    <w:p w14:paraId="4C1C87F1" w14:textId="5CC16CE9" w:rsidR="009545FE" w:rsidRPr="00E00D1B" w:rsidRDefault="006232F3" w:rsidP="006232F3">
      <w:pPr>
        <w:shd w:val="clear" w:color="auto" w:fill="FFFFFF"/>
        <w:jc w:val="left"/>
        <w:outlineLvl w:val="2"/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</w:pPr>
      <w:r w:rsidRPr="006232F3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t>Serializable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(</w:t>
      </w:r>
      <w:r w:rsidR="00477627" w:rsidRPr="00752B19">
        <w:rPr>
          <w:rFonts w:ascii="Times New Roman" w:eastAsia="Times New Roman" w:hAnsi="Times New Roman"/>
          <w:b/>
          <w:bCs/>
          <w:color w:val="111111"/>
          <w:sz w:val="28"/>
          <w:szCs w:val="28"/>
          <w:lang w:eastAsia="ru-BY"/>
        </w:rPr>
        <w:t>Запрещает все</w:t>
      </w:r>
      <w:r w:rsidR="00477627">
        <w:rPr>
          <w:rFonts w:ascii="Times New Roman" w:eastAsia="Times New Roman" w:hAnsi="Times New Roman"/>
          <w:color w:val="111111"/>
          <w:sz w:val="28"/>
          <w:szCs w:val="28"/>
          <w:lang w:eastAsia="ru-BY"/>
        </w:rPr>
        <w:t>)</w:t>
      </w:r>
      <w:r w:rsidRPr="00762BF9">
        <w:rPr>
          <w:rFonts w:ascii="Times New Roman" w:eastAsia="Times New Roman" w:hAnsi="Times New Roman"/>
          <w:color w:val="111111"/>
          <w:sz w:val="28"/>
          <w:szCs w:val="28"/>
          <w:lang w:val="ru-BY" w:eastAsia="ru-BY"/>
        </w:rPr>
        <w:br/>
      </w:r>
      <w:r w:rsidRPr="00762BF9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Уровень, при котором транзакции ведут себя как будто ничего более не существует, никакого влияния друг на друга нет. В классическом представлении этот уровень избавляет от эффекта </w:t>
      </w:r>
      <w:r w:rsidRPr="00762BF9">
        <w:rPr>
          <w:rFonts w:ascii="Times New Roman" w:eastAsia="Times New Roman" w:hAnsi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чтения фантомов</w:t>
      </w:r>
      <w:r w:rsidRPr="00762BF9">
        <w:rPr>
          <w:rFonts w:ascii="Times New Roman" w:eastAsia="Times New Roman" w:hAnsi="Times New Roman"/>
          <w:color w:val="111111"/>
          <w:sz w:val="28"/>
          <w:szCs w:val="28"/>
          <w:shd w:val="clear" w:color="auto" w:fill="FFFFFF"/>
          <w:lang w:val="ru-BY" w:eastAsia="ru-BY"/>
        </w:rPr>
        <w:t>.</w:t>
      </w:r>
    </w:p>
    <w:p w14:paraId="690513AF" w14:textId="1E93BEDE" w:rsidR="00221B0B" w:rsidRDefault="00221B0B" w:rsidP="00221B0B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8C583F">
        <w:rPr>
          <w:rFonts w:ascii="Times New Roman" w:hAnsi="Times New Roman"/>
          <w:sz w:val="28"/>
          <w:szCs w:val="28"/>
        </w:rPr>
        <w:t>Транзакция, выполняющаяся в рамках другой транзакции</w:t>
      </w:r>
      <w:r>
        <w:rPr>
          <w:rFonts w:ascii="Times New Roman" w:hAnsi="Times New Roman"/>
          <w:sz w:val="28"/>
          <w:szCs w:val="28"/>
        </w:rPr>
        <w:t>,</w:t>
      </w:r>
      <w:r w:rsidRPr="008C583F">
        <w:rPr>
          <w:rFonts w:ascii="Times New Roman" w:hAnsi="Times New Roman"/>
          <w:sz w:val="28"/>
          <w:szCs w:val="28"/>
        </w:rPr>
        <w:t xml:space="preserve"> называется </w:t>
      </w:r>
      <w:r w:rsidRPr="00B919C3">
        <w:rPr>
          <w:rFonts w:ascii="Times New Roman" w:hAnsi="Times New Roman"/>
          <w:i/>
          <w:sz w:val="28"/>
          <w:szCs w:val="28"/>
        </w:rPr>
        <w:t>вложенной</w:t>
      </w:r>
      <w:r w:rsidRPr="008C583F">
        <w:rPr>
          <w:rFonts w:ascii="Times New Roman" w:hAnsi="Times New Roman"/>
          <w:sz w:val="28"/>
          <w:szCs w:val="28"/>
        </w:rPr>
        <w:t xml:space="preserve">. </w:t>
      </w:r>
    </w:p>
    <w:p w14:paraId="250E18F3" w14:textId="77777777" w:rsidR="00A32A01" w:rsidRDefault="00A32A01" w:rsidP="00221B0B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557EA7E1" w14:textId="77777777" w:rsidR="00F869E6" w:rsidRPr="00F869E6" w:rsidRDefault="00F869E6" w:rsidP="00F869E6">
      <w:pPr>
        <w:tabs>
          <w:tab w:val="left" w:pos="2354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8C583F">
        <w:rPr>
          <w:rFonts w:ascii="Times New Roman" w:hAnsi="Times New Roman"/>
          <w:sz w:val="28"/>
          <w:szCs w:val="28"/>
        </w:rPr>
        <w:lastRenderedPageBreak/>
        <w:t xml:space="preserve">При работе с вложенными транзакциями </w:t>
      </w:r>
      <w:r>
        <w:rPr>
          <w:rFonts w:ascii="Times New Roman" w:hAnsi="Times New Roman"/>
          <w:sz w:val="28"/>
          <w:szCs w:val="28"/>
        </w:rPr>
        <w:t>нужно</w:t>
      </w:r>
      <w:r w:rsidRPr="008C583F">
        <w:rPr>
          <w:rFonts w:ascii="Times New Roman" w:hAnsi="Times New Roman"/>
          <w:sz w:val="28"/>
          <w:szCs w:val="28"/>
        </w:rPr>
        <w:t xml:space="preserve"> учитывать след</w:t>
      </w:r>
      <w:r>
        <w:rPr>
          <w:rFonts w:ascii="Times New Roman" w:hAnsi="Times New Roman"/>
          <w:sz w:val="28"/>
          <w:szCs w:val="28"/>
        </w:rPr>
        <w:t xml:space="preserve">ующее: </w:t>
      </w:r>
    </w:p>
    <w:p w14:paraId="76FB3B9A" w14:textId="77777777" w:rsidR="00F869E6" w:rsidRPr="00F869E6" w:rsidRDefault="00F869E6" w:rsidP="00F869E6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BC2B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 w:rsidRPr="008C583F">
        <w:rPr>
          <w:rFonts w:ascii="Times New Roman" w:hAnsi="Times New Roman"/>
          <w:sz w:val="28"/>
          <w:szCs w:val="28"/>
          <w:lang w:val="en-US"/>
        </w:rPr>
        <w:t>COMMIT</w:t>
      </w:r>
      <w:r w:rsidRPr="008C583F">
        <w:rPr>
          <w:rFonts w:ascii="Times New Roman" w:hAnsi="Times New Roman"/>
          <w:sz w:val="28"/>
          <w:szCs w:val="28"/>
        </w:rPr>
        <w:t xml:space="preserve"> вложенной транзакции действует только на внутренние операции вложенной транзакции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F2A6D1F" w14:textId="77777777" w:rsidR="00F869E6" w:rsidRPr="00F869E6" w:rsidRDefault="00F869E6" w:rsidP="00F869E6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BC2B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 w:rsidRPr="008C583F">
        <w:rPr>
          <w:rFonts w:ascii="Times New Roman" w:hAnsi="Times New Roman"/>
          <w:sz w:val="28"/>
          <w:szCs w:val="28"/>
          <w:lang w:val="en-US"/>
        </w:rPr>
        <w:t>ROLLBACK</w:t>
      </w:r>
      <w:r w:rsidRPr="008C583F">
        <w:rPr>
          <w:rFonts w:ascii="Times New Roman" w:hAnsi="Times New Roman"/>
          <w:sz w:val="28"/>
          <w:szCs w:val="28"/>
        </w:rPr>
        <w:t xml:space="preserve"> внешней транзакции отменяет зафиксированные операции внутренней транзакции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39A90093" w14:textId="77777777" w:rsidR="00F869E6" w:rsidRPr="00BC2B4E" w:rsidRDefault="00F869E6" w:rsidP="00F869E6">
      <w:pPr>
        <w:tabs>
          <w:tab w:val="left" w:pos="235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sym w:font="Symbol" w:char="F02D"/>
      </w:r>
      <w:r w:rsidRPr="00BC2B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оператор </w:t>
      </w:r>
      <w:r w:rsidRPr="008C583F">
        <w:rPr>
          <w:rFonts w:ascii="Times New Roman" w:hAnsi="Times New Roman"/>
          <w:sz w:val="28"/>
          <w:szCs w:val="28"/>
          <w:lang w:val="en-US"/>
        </w:rPr>
        <w:t>ROLLBACK</w:t>
      </w:r>
      <w:r w:rsidRPr="008C583F">
        <w:rPr>
          <w:rFonts w:ascii="Times New Roman" w:hAnsi="Times New Roman"/>
          <w:sz w:val="28"/>
          <w:szCs w:val="28"/>
        </w:rPr>
        <w:t xml:space="preserve"> вложенной транзакции действует на операции внешней и внутренней транзакции, а также завершает обе транзакции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2272039C" w14:textId="77777777" w:rsidR="007772C2" w:rsidRPr="00F869E6" w:rsidRDefault="007772C2" w:rsidP="006232F3">
      <w:pPr>
        <w:shd w:val="clear" w:color="auto" w:fill="FFFFFF"/>
        <w:jc w:val="left"/>
        <w:outlineLvl w:val="2"/>
        <w:rPr>
          <w:rFonts w:ascii="Times New Roman" w:eastAsia="Times New Roman" w:hAnsi="Times New Roman"/>
          <w:color w:val="111111"/>
          <w:sz w:val="28"/>
          <w:szCs w:val="28"/>
          <w:lang w:eastAsia="ru-BY"/>
        </w:rPr>
      </w:pPr>
    </w:p>
    <w:p w14:paraId="5B86800F" w14:textId="77777777" w:rsidR="004325BF" w:rsidRDefault="004325BF" w:rsidP="0012281A">
      <w:pPr>
        <w:tabs>
          <w:tab w:val="left" w:pos="1903"/>
        </w:tabs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4FD3958F" w14:textId="2CC67FD8" w:rsidR="005954CD" w:rsidRPr="00AC0752" w:rsidRDefault="005954CD" w:rsidP="00AC0752">
      <w:pPr>
        <w:tabs>
          <w:tab w:val="left" w:pos="1903"/>
        </w:tabs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</w:p>
    <w:sectPr w:rsidR="005954CD" w:rsidRPr="00AC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95"/>
    <w:rsid w:val="00030A4A"/>
    <w:rsid w:val="000341F8"/>
    <w:rsid w:val="00087A95"/>
    <w:rsid w:val="00104C00"/>
    <w:rsid w:val="0012281A"/>
    <w:rsid w:val="001231CC"/>
    <w:rsid w:val="00141AEC"/>
    <w:rsid w:val="00173CEF"/>
    <w:rsid w:val="001B5230"/>
    <w:rsid w:val="001E1CCF"/>
    <w:rsid w:val="00221B0B"/>
    <w:rsid w:val="00237E15"/>
    <w:rsid w:val="002540AA"/>
    <w:rsid w:val="00290852"/>
    <w:rsid w:val="003976D1"/>
    <w:rsid w:val="004109EA"/>
    <w:rsid w:val="00432199"/>
    <w:rsid w:val="004325BF"/>
    <w:rsid w:val="00477627"/>
    <w:rsid w:val="0057241D"/>
    <w:rsid w:val="005954CD"/>
    <w:rsid w:val="00622522"/>
    <w:rsid w:val="006232F3"/>
    <w:rsid w:val="00636E7F"/>
    <w:rsid w:val="00680014"/>
    <w:rsid w:val="006C554B"/>
    <w:rsid w:val="00752B19"/>
    <w:rsid w:val="007560F3"/>
    <w:rsid w:val="00762BF9"/>
    <w:rsid w:val="007772C2"/>
    <w:rsid w:val="00783413"/>
    <w:rsid w:val="00820CD3"/>
    <w:rsid w:val="00851AE7"/>
    <w:rsid w:val="00884F43"/>
    <w:rsid w:val="008B7001"/>
    <w:rsid w:val="008C7470"/>
    <w:rsid w:val="009545FE"/>
    <w:rsid w:val="00996E1C"/>
    <w:rsid w:val="009F02E0"/>
    <w:rsid w:val="00A32A01"/>
    <w:rsid w:val="00A77D36"/>
    <w:rsid w:val="00AA187E"/>
    <w:rsid w:val="00AC0752"/>
    <w:rsid w:val="00AF114D"/>
    <w:rsid w:val="00B4332F"/>
    <w:rsid w:val="00C05F58"/>
    <w:rsid w:val="00C15F85"/>
    <w:rsid w:val="00E00D1B"/>
    <w:rsid w:val="00E60818"/>
    <w:rsid w:val="00E67EA5"/>
    <w:rsid w:val="00E9009B"/>
    <w:rsid w:val="00EA42E9"/>
    <w:rsid w:val="00EC1586"/>
    <w:rsid w:val="00EF1684"/>
    <w:rsid w:val="00F23DD7"/>
    <w:rsid w:val="00F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1F65"/>
  <w15:chartTrackingRefBased/>
  <w15:docId w15:val="{FD507E85-4B43-47FB-9BFD-D9EA15DF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684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0341F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41F8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3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1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A265E-B623-41BC-96FB-C570CC02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81</cp:revision>
  <dcterms:created xsi:type="dcterms:W3CDTF">2022-12-18T07:54:00Z</dcterms:created>
  <dcterms:modified xsi:type="dcterms:W3CDTF">2022-12-29T20:22:00Z</dcterms:modified>
</cp:coreProperties>
</file>