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891F" w14:textId="6FF073F4" w:rsidR="00033325" w:rsidRDefault="00033325" w:rsidP="0003332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84AE0">
        <w:rPr>
          <w:rFonts w:ascii="Times New Roman" w:hAnsi="Times New Roman"/>
          <w:b/>
          <w:sz w:val="28"/>
          <w:szCs w:val="28"/>
        </w:rPr>
        <w:t>Подзапрос</w:t>
      </w:r>
      <w:r w:rsidRPr="00B930CB">
        <w:rPr>
          <w:rFonts w:ascii="Times New Roman" w:hAnsi="Times New Roman"/>
          <w:sz w:val="28"/>
          <w:szCs w:val="28"/>
        </w:rPr>
        <w:t xml:space="preserve"> – это SELECT-запрос, кот</w:t>
      </w:r>
      <w:r>
        <w:rPr>
          <w:rFonts w:ascii="Times New Roman" w:hAnsi="Times New Roman"/>
          <w:sz w:val="28"/>
          <w:szCs w:val="28"/>
        </w:rPr>
        <w:t>орый</w:t>
      </w:r>
      <w:r w:rsidRPr="00B930CB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олняется</w:t>
      </w:r>
      <w:r w:rsidRPr="00B930CB">
        <w:rPr>
          <w:rFonts w:ascii="Times New Roman" w:hAnsi="Times New Roman"/>
          <w:sz w:val="28"/>
          <w:szCs w:val="28"/>
        </w:rPr>
        <w:t xml:space="preserve"> в рамках другого запроса.</w:t>
      </w:r>
      <w:r w:rsidRPr="00033325">
        <w:rPr>
          <w:rFonts w:ascii="Times New Roman" w:hAnsi="Times New Roman"/>
          <w:sz w:val="28"/>
          <w:szCs w:val="28"/>
        </w:rPr>
        <w:t xml:space="preserve"> </w:t>
      </w:r>
      <w:r w:rsidRPr="00B930CB">
        <w:rPr>
          <w:rFonts w:ascii="Times New Roman" w:hAnsi="Times New Roman"/>
          <w:sz w:val="28"/>
          <w:szCs w:val="28"/>
        </w:rPr>
        <w:t>Подзапросы могут применяться в секции WHERE</w:t>
      </w:r>
      <w:r w:rsidRPr="00D2607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D2607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D2607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HAVING</w:t>
      </w:r>
      <w:r w:rsidRPr="00B930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84AE0">
        <w:rPr>
          <w:rFonts w:ascii="Times New Roman" w:hAnsi="Times New Roman"/>
          <w:sz w:val="28"/>
          <w:szCs w:val="28"/>
        </w:rPr>
        <w:t xml:space="preserve">Подзапросы бывают двух видов: коррелируемые и независимые. </w:t>
      </w:r>
    </w:p>
    <w:p w14:paraId="0A9D2BFA" w14:textId="77777777" w:rsidR="00033325" w:rsidRDefault="00033325" w:rsidP="0003332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84AE0">
        <w:rPr>
          <w:rFonts w:ascii="Times New Roman" w:hAnsi="Times New Roman"/>
          <w:i/>
          <w:sz w:val="28"/>
          <w:szCs w:val="28"/>
        </w:rPr>
        <w:t>Коррелируемый</w:t>
      </w:r>
      <w:r w:rsidRPr="00784AE0">
        <w:rPr>
          <w:rFonts w:ascii="Times New Roman" w:hAnsi="Times New Roman"/>
          <w:sz w:val="28"/>
          <w:szCs w:val="28"/>
        </w:rPr>
        <w:t xml:space="preserve"> подзапрос зависит от внешнего запроса и вып</w:t>
      </w:r>
      <w:r>
        <w:rPr>
          <w:rFonts w:ascii="Times New Roman" w:hAnsi="Times New Roman"/>
          <w:sz w:val="28"/>
          <w:szCs w:val="28"/>
        </w:rPr>
        <w:t>олняется</w:t>
      </w:r>
      <w:r w:rsidRPr="00784AE0">
        <w:rPr>
          <w:rFonts w:ascii="Times New Roman" w:hAnsi="Times New Roman"/>
          <w:sz w:val="28"/>
          <w:szCs w:val="28"/>
        </w:rPr>
        <w:t xml:space="preserve"> для каждой строки результирующего набора. </w:t>
      </w:r>
    </w:p>
    <w:p w14:paraId="4AACD4C2" w14:textId="424EB3DB" w:rsidR="00033325" w:rsidRDefault="00033325" w:rsidP="0003332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84AE0">
        <w:rPr>
          <w:rFonts w:ascii="Times New Roman" w:hAnsi="Times New Roman"/>
          <w:i/>
          <w:sz w:val="28"/>
          <w:szCs w:val="28"/>
        </w:rPr>
        <w:t>Независимый</w:t>
      </w:r>
      <w:r w:rsidRPr="00784AE0">
        <w:rPr>
          <w:rFonts w:ascii="Times New Roman" w:hAnsi="Times New Roman"/>
          <w:sz w:val="28"/>
          <w:szCs w:val="28"/>
        </w:rPr>
        <w:t xml:space="preserve"> подзапрос не зависит от внешнего запроса и вып</w:t>
      </w:r>
      <w:r>
        <w:rPr>
          <w:rFonts w:ascii="Times New Roman" w:hAnsi="Times New Roman"/>
          <w:sz w:val="28"/>
          <w:szCs w:val="28"/>
        </w:rPr>
        <w:t>олняется</w:t>
      </w:r>
      <w:r w:rsidRPr="00784AE0">
        <w:rPr>
          <w:rFonts w:ascii="Times New Roman" w:hAnsi="Times New Roman"/>
          <w:sz w:val="28"/>
          <w:szCs w:val="28"/>
        </w:rPr>
        <w:t xml:space="preserve"> то</w:t>
      </w:r>
      <w:r>
        <w:rPr>
          <w:rFonts w:ascii="Times New Roman" w:hAnsi="Times New Roman"/>
          <w:sz w:val="28"/>
          <w:szCs w:val="28"/>
        </w:rPr>
        <w:t>л</w:t>
      </w:r>
      <w:r w:rsidRPr="00784AE0">
        <w:rPr>
          <w:rFonts w:ascii="Times New Roman" w:hAnsi="Times New Roman"/>
          <w:sz w:val="28"/>
          <w:szCs w:val="28"/>
        </w:rPr>
        <w:t>ько один раз, но результат его вып</w:t>
      </w:r>
      <w:r>
        <w:rPr>
          <w:rFonts w:ascii="Times New Roman" w:hAnsi="Times New Roman"/>
          <w:sz w:val="28"/>
          <w:szCs w:val="28"/>
        </w:rPr>
        <w:t>олнения</w:t>
      </w:r>
      <w:r w:rsidRPr="00784AE0">
        <w:rPr>
          <w:rFonts w:ascii="Times New Roman" w:hAnsi="Times New Roman"/>
          <w:sz w:val="28"/>
          <w:szCs w:val="28"/>
        </w:rPr>
        <w:t xml:space="preserve"> подставляется в каждую строку результирующего набора. </w:t>
      </w:r>
    </w:p>
    <w:p w14:paraId="6056B2D8" w14:textId="377680D2" w:rsidR="00617D6B" w:rsidRDefault="00617D6B" w:rsidP="00033325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Подзапросы могут применяться со следующими операторами</w:t>
      </w:r>
      <w:r w:rsidRPr="00617D6B">
        <w:rPr>
          <w:rFonts w:ascii="Times New Roman" w:hAnsi="Times New Roman"/>
          <w:sz w:val="28"/>
          <w:szCs w:val="28"/>
        </w:rPr>
        <w:t>:</w:t>
      </w:r>
    </w:p>
    <w:p w14:paraId="51E1C440" w14:textId="77777777" w:rsidR="00617D6B" w:rsidRPr="00617D6B" w:rsidRDefault="00617D6B" w:rsidP="00617D6B">
      <w:pPr>
        <w:spacing w:after="120"/>
        <w:ind w:firstLine="360"/>
        <w:jc w:val="both"/>
        <w:rPr>
          <w:rFonts w:ascii="Times New Roman" w:hAnsi="Times New Roman"/>
          <w:sz w:val="28"/>
          <w:szCs w:val="28"/>
          <w:lang w:val="ru-BY"/>
        </w:rPr>
      </w:pPr>
      <w:r w:rsidRPr="00617D6B">
        <w:rPr>
          <w:rFonts w:ascii="Times New Roman" w:hAnsi="Times New Roman"/>
          <w:sz w:val="28"/>
          <w:szCs w:val="28"/>
        </w:rPr>
        <w:t xml:space="preserve">операторами сравнения и </w:t>
      </w:r>
      <w:r w:rsidRPr="00617D6B">
        <w:rPr>
          <w:rFonts w:ascii="Times New Roman" w:hAnsi="Times New Roman"/>
          <w:sz w:val="28"/>
          <w:szCs w:val="28"/>
          <w:lang w:val="en-US"/>
        </w:rPr>
        <w:t>EXISTS</w:t>
      </w:r>
      <w:r w:rsidRPr="00617D6B">
        <w:rPr>
          <w:rFonts w:ascii="Times New Roman" w:hAnsi="Times New Roman"/>
          <w:sz w:val="28"/>
          <w:szCs w:val="28"/>
        </w:rPr>
        <w:t>;</w:t>
      </w:r>
    </w:p>
    <w:p w14:paraId="5D32B6C5" w14:textId="7D72CB4B" w:rsidR="00617D6B" w:rsidRPr="00617D6B" w:rsidRDefault="00617D6B" w:rsidP="00617D6B">
      <w:pPr>
        <w:spacing w:after="120"/>
        <w:ind w:left="360"/>
        <w:jc w:val="both"/>
        <w:rPr>
          <w:rFonts w:ascii="Times New Roman" w:hAnsi="Times New Roman"/>
          <w:sz w:val="28"/>
          <w:szCs w:val="28"/>
          <w:lang w:val="ru-BY"/>
        </w:rPr>
      </w:pPr>
      <w:r w:rsidRPr="00617D6B">
        <w:rPr>
          <w:rFonts w:ascii="Times New Roman" w:hAnsi="Times New Roman"/>
          <w:sz w:val="28"/>
          <w:szCs w:val="28"/>
        </w:rPr>
        <w:t>оператором IN;</w:t>
      </w:r>
    </w:p>
    <w:p w14:paraId="5838C384" w14:textId="4D90723C" w:rsidR="00617D6B" w:rsidRDefault="00617D6B" w:rsidP="00617D6B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617D6B">
        <w:rPr>
          <w:rFonts w:ascii="Times New Roman" w:hAnsi="Times New Roman"/>
          <w:sz w:val="28"/>
          <w:szCs w:val="28"/>
        </w:rPr>
        <w:t xml:space="preserve"> операторами ANY и ALL;</w:t>
      </w:r>
    </w:p>
    <w:p w14:paraId="0A944DAF" w14:textId="77777777" w:rsidR="00617D6B" w:rsidRDefault="00617D6B" w:rsidP="00617D6B">
      <w:pPr>
        <w:tabs>
          <w:tab w:val="left" w:pos="2998"/>
        </w:tabs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>Операция IN формирует логическое значение «истина» в том случае, если значение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указанное слева от ключевого слова IN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891B47">
        <w:rPr>
          <w:rFonts w:ascii="Times New Roman" w:eastAsia="Times New Roman" w:hAnsi="Times New Roman"/>
          <w:color w:val="000000"/>
          <w:sz w:val="28"/>
          <w:szCs w:val="28"/>
        </w:rPr>
        <w:t xml:space="preserve"> равно хотя бы одному из значений списка, указанного справа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14:paraId="52E541DD" w14:textId="31FACD54" w:rsidR="00D2607C" w:rsidRDefault="00617D6B" w:rsidP="00367815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8112C4">
        <w:rPr>
          <w:rFonts w:ascii="Times New Roman" w:hAnsi="Times New Roman"/>
          <w:sz w:val="28"/>
          <w:szCs w:val="28"/>
        </w:rPr>
        <w:t xml:space="preserve">перация </w:t>
      </w:r>
      <w:r w:rsidRPr="008112C4">
        <w:rPr>
          <w:rFonts w:ascii="Times New Roman" w:hAnsi="Times New Roman"/>
          <w:sz w:val="28"/>
          <w:szCs w:val="28"/>
          <w:lang w:val="en-US"/>
        </w:rPr>
        <w:t>EXISTS</w:t>
      </w:r>
      <w:r w:rsidRPr="008112C4">
        <w:rPr>
          <w:rFonts w:ascii="Times New Roman" w:hAnsi="Times New Roman"/>
          <w:sz w:val="28"/>
          <w:szCs w:val="28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значение </w:t>
      </w:r>
      <w:r w:rsidRPr="008112C4">
        <w:rPr>
          <w:rFonts w:ascii="Times New Roman" w:hAnsi="Times New Roman"/>
          <w:sz w:val="28"/>
          <w:szCs w:val="28"/>
        </w:rPr>
        <w:t>«ложь».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93913CB" w14:textId="2CC98DE8" w:rsidR="00617D6B" w:rsidRPr="00367815" w:rsidRDefault="00617D6B" w:rsidP="00617D6B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 w:rsidRPr="00C12891">
        <w:rPr>
          <w:rFonts w:ascii="Times New Roman" w:hAnsi="Times New Roman"/>
          <w:sz w:val="28"/>
          <w:szCs w:val="28"/>
        </w:rPr>
        <w:t>Операция</w:t>
      </w:r>
      <w:r w:rsidRPr="00617D6B">
        <w:rPr>
          <w:rFonts w:ascii="Times New Roman" w:hAnsi="Times New Roman"/>
          <w:sz w:val="28"/>
          <w:szCs w:val="28"/>
        </w:rPr>
        <w:t xml:space="preserve"> </w:t>
      </w:r>
      <w:r w:rsidR="00367815">
        <w:rPr>
          <w:rFonts w:ascii="Times New Roman" w:hAnsi="Times New Roman"/>
          <w:sz w:val="28"/>
          <w:szCs w:val="28"/>
        </w:rPr>
        <w:t xml:space="preserve"> </w:t>
      </w:r>
      <w:r w:rsidRPr="00C12891">
        <w:rPr>
          <w:rFonts w:ascii="Times New Roman" w:hAnsi="Times New Roman"/>
          <w:sz w:val="28"/>
          <w:szCs w:val="28"/>
          <w:lang w:val="en-US"/>
        </w:rPr>
        <w:t>AL</w:t>
      </w:r>
      <w:r w:rsidR="00367815">
        <w:rPr>
          <w:rFonts w:ascii="Times New Roman" w:hAnsi="Times New Roman"/>
          <w:sz w:val="28"/>
          <w:szCs w:val="28"/>
          <w:lang w:val="en-US"/>
        </w:rPr>
        <w:t>L</w:t>
      </w:r>
      <w:r w:rsidR="00367815" w:rsidRPr="00367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367815">
        <w:rPr>
          <w:rFonts w:ascii="Times New Roman" w:hAnsi="Times New Roman"/>
          <w:sz w:val="28"/>
          <w:szCs w:val="28"/>
        </w:rPr>
        <w:t xml:space="preserve">возвращает значение </w:t>
      </w:r>
      <w:r w:rsidR="00367815">
        <w:rPr>
          <w:rFonts w:ascii="Times New Roman" w:hAnsi="Times New Roman"/>
          <w:sz w:val="28"/>
          <w:szCs w:val="28"/>
          <w:lang w:val="en-US"/>
        </w:rPr>
        <w:t>true</w:t>
      </w:r>
      <w:r w:rsidR="00367815" w:rsidRPr="00367815">
        <w:rPr>
          <w:rFonts w:ascii="Times New Roman" w:hAnsi="Times New Roman"/>
          <w:sz w:val="28"/>
          <w:szCs w:val="28"/>
        </w:rPr>
        <w:t xml:space="preserve">, </w:t>
      </w:r>
      <w:r w:rsidR="00367815">
        <w:rPr>
          <w:rFonts w:ascii="Times New Roman" w:hAnsi="Times New Roman"/>
          <w:sz w:val="28"/>
          <w:szCs w:val="28"/>
        </w:rPr>
        <w:t>если вложенный запрос возвращает все строки.</w:t>
      </w:r>
    </w:p>
    <w:p w14:paraId="2DD0B698" w14:textId="75B9904A" w:rsidR="00617D6B" w:rsidRDefault="00617D6B" w:rsidP="00367815">
      <w:pPr>
        <w:autoSpaceDE w:val="0"/>
        <w:autoSpaceDN w:val="0"/>
        <w:adjustRightInd w:val="0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C12891">
        <w:rPr>
          <w:rFonts w:ascii="Times New Roman" w:hAnsi="Times New Roman"/>
          <w:sz w:val="28"/>
          <w:szCs w:val="28"/>
        </w:rPr>
        <w:t>Операция</w:t>
      </w:r>
      <w:r w:rsidR="00367815">
        <w:rPr>
          <w:rFonts w:ascii="Times New Roman" w:hAnsi="Times New Roman"/>
          <w:sz w:val="28"/>
          <w:szCs w:val="28"/>
        </w:rPr>
        <w:t xml:space="preserve"> </w:t>
      </w:r>
      <w:r w:rsidRPr="00C1289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NY</w:t>
      </w:r>
      <w:r w:rsidRPr="00C12891">
        <w:rPr>
          <w:rFonts w:ascii="Times New Roman" w:hAnsi="Times New Roman"/>
          <w:sz w:val="28"/>
          <w:szCs w:val="28"/>
        </w:rPr>
        <w:t xml:space="preserve"> </w:t>
      </w:r>
      <w:r w:rsidR="00367815">
        <w:rPr>
          <w:rFonts w:ascii="Times New Roman" w:hAnsi="Times New Roman"/>
          <w:sz w:val="28"/>
          <w:szCs w:val="28"/>
        </w:rPr>
        <w:t>возвращает значение истина</w:t>
      </w:r>
      <w:r w:rsidR="00367815" w:rsidRPr="00367815">
        <w:rPr>
          <w:rFonts w:ascii="Times New Roman" w:hAnsi="Times New Roman"/>
          <w:sz w:val="28"/>
          <w:szCs w:val="28"/>
        </w:rPr>
        <w:t xml:space="preserve">, </w:t>
      </w:r>
      <w:r w:rsidR="00367815">
        <w:rPr>
          <w:rFonts w:ascii="Times New Roman" w:hAnsi="Times New Roman"/>
          <w:sz w:val="28"/>
          <w:szCs w:val="28"/>
        </w:rPr>
        <w:t>если результирующий набор подзапроса содержит хотя бы одну строку</w:t>
      </w:r>
      <w:r w:rsidR="00367815" w:rsidRPr="00367815">
        <w:rPr>
          <w:rFonts w:ascii="Times New Roman" w:hAnsi="Times New Roman"/>
          <w:sz w:val="28"/>
          <w:szCs w:val="28"/>
        </w:rPr>
        <w:t xml:space="preserve">, </w:t>
      </w:r>
      <w:r w:rsidR="00367815">
        <w:rPr>
          <w:rFonts w:ascii="Times New Roman" w:hAnsi="Times New Roman"/>
          <w:sz w:val="28"/>
          <w:szCs w:val="28"/>
        </w:rPr>
        <w:t>которая удовлетворяет условию сравнения.</w:t>
      </w:r>
    </w:p>
    <w:p w14:paraId="6AE15B3F" w14:textId="65742709" w:rsidR="00B47A8E" w:rsidRPr="00367815" w:rsidRDefault="00B47A8E" w:rsidP="00367815">
      <w:pPr>
        <w:autoSpaceDE w:val="0"/>
        <w:autoSpaceDN w:val="0"/>
        <w:adjustRightInd w:val="0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Агрегатная функция - </w:t>
      </w:r>
      <w:r w:rsidR="00631123" w:rsidRPr="00631123">
        <w:rPr>
          <w:rFonts w:ascii="Times New Roman" w:hAnsi="Times New Roman"/>
          <w:sz w:val="28"/>
          <w:szCs w:val="28"/>
        </w:rPr>
        <w:t>это функция, в которой значения нескольких строк группируются вместе для формирования единого суммарного значения.</w:t>
      </w:r>
    </w:p>
    <w:p w14:paraId="41CC4493" w14:textId="77777777" w:rsidR="00617D6B" w:rsidRPr="00617D6B" w:rsidRDefault="00617D6B" w:rsidP="00617D6B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3E960917" w14:textId="636B067E" w:rsidR="00A4471D" w:rsidRDefault="00A4471D"/>
    <w:sectPr w:rsidR="00A4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635E"/>
    <w:multiLevelType w:val="hybridMultilevel"/>
    <w:tmpl w:val="A3A2316E"/>
    <w:lvl w:ilvl="0" w:tplc="9E98B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88E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C67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203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A20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2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F61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EC0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0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06"/>
    <w:rsid w:val="00033325"/>
    <w:rsid w:val="00367815"/>
    <w:rsid w:val="00617D6B"/>
    <w:rsid w:val="00631123"/>
    <w:rsid w:val="007C6E08"/>
    <w:rsid w:val="00A4471D"/>
    <w:rsid w:val="00B30754"/>
    <w:rsid w:val="00B47A8E"/>
    <w:rsid w:val="00C01D7A"/>
    <w:rsid w:val="00D2607C"/>
    <w:rsid w:val="00E16F0E"/>
    <w:rsid w:val="00E77B06"/>
    <w:rsid w:val="00EB6805"/>
    <w:rsid w:val="00F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E9DD"/>
  <w15:chartTrackingRefBased/>
  <w15:docId w15:val="{D103B220-378E-4834-89CA-478328CB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325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75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B30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21BAD-841A-485F-993A-5C876CB2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14</cp:revision>
  <dcterms:created xsi:type="dcterms:W3CDTF">2022-10-26T17:39:00Z</dcterms:created>
  <dcterms:modified xsi:type="dcterms:W3CDTF">2022-10-29T17:17:00Z</dcterms:modified>
</cp:coreProperties>
</file>