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19281" w14:textId="77777777" w:rsidR="00857EDB" w:rsidRPr="007307C6" w:rsidRDefault="00857EDB" w:rsidP="00857EDB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583E3FD2" w14:textId="77777777" w:rsidR="00857EDB" w:rsidRPr="007307C6" w:rsidRDefault="00857EDB" w:rsidP="00857EDB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72336C6" w14:textId="77777777" w:rsidR="00857EDB" w:rsidRPr="005D62FD" w:rsidRDefault="00857EDB" w:rsidP="00857EDB">
      <w:pPr>
        <w:spacing w:after="0"/>
        <w:ind w:firstLine="0"/>
        <w:jc w:val="center"/>
        <w:rPr>
          <w:rFonts w:eastAsia="Times New Roman"/>
          <w:sz w:val="40"/>
          <w:szCs w:val="40"/>
          <w:lang w:val="ru-RU" w:eastAsia="ru-RU"/>
        </w:rPr>
      </w:pPr>
      <w:r w:rsidRPr="005D62FD">
        <w:rPr>
          <w:rFonts w:eastAsia="Times New Roman"/>
          <w:sz w:val="40"/>
          <w:szCs w:val="40"/>
          <w:lang w:val="ru-RU" w:eastAsia="ru-RU"/>
        </w:rPr>
        <w:t>Защита информации и надёжность информационных систем</w:t>
      </w:r>
    </w:p>
    <w:p w14:paraId="4CF941D1" w14:textId="77777777" w:rsidR="00857EDB" w:rsidRDefault="00857EDB" w:rsidP="00857EDB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115EBA62" w14:textId="77777777" w:rsidR="00857EDB" w:rsidRDefault="00857EDB" w:rsidP="00857EDB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7A20F1B4" w14:textId="77777777" w:rsidR="00857EDB" w:rsidRDefault="00857EDB" w:rsidP="00857EDB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5CE577C1" w14:textId="77777777" w:rsidR="00857EDB" w:rsidRDefault="00857EDB" w:rsidP="00857EDB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6A302092" w14:textId="77777777" w:rsidR="00857EDB" w:rsidRDefault="00857EDB" w:rsidP="00857EDB">
      <w:pPr>
        <w:spacing w:after="0"/>
        <w:ind w:firstLine="0"/>
        <w:jc w:val="left"/>
        <w:rPr>
          <w:rFonts w:eastAsia="Times New Roman"/>
          <w:sz w:val="48"/>
          <w:szCs w:val="48"/>
          <w:lang w:val="ru-RU" w:eastAsia="ru-RU"/>
        </w:rPr>
      </w:pPr>
    </w:p>
    <w:p w14:paraId="535E6BBC" w14:textId="77777777" w:rsidR="00857EDB" w:rsidRDefault="00857EDB" w:rsidP="00857EDB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6857FE4F" w14:textId="77777777" w:rsidR="00857EDB" w:rsidRDefault="00857EDB" w:rsidP="00857EDB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12C415F0" w14:textId="77777777" w:rsidR="00857EDB" w:rsidRDefault="00857EDB" w:rsidP="00857EDB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078A479F" w14:textId="77777777" w:rsidR="00857EDB" w:rsidRPr="007307C6" w:rsidRDefault="00857EDB" w:rsidP="00857EDB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val="ru-RU" w:eastAsia="ru-RU"/>
        </w:rPr>
        <w:t>Кальчевский Д</w:t>
      </w:r>
      <w:r w:rsidRPr="007307C6">
        <w:rPr>
          <w:rFonts w:eastAsia="Times New Roman"/>
          <w:lang w:val="ru-RU" w:eastAsia="ru-RU"/>
        </w:rPr>
        <w:t xml:space="preserve">. </w:t>
      </w:r>
      <w:r>
        <w:rPr>
          <w:rFonts w:eastAsia="Times New Roman"/>
          <w:lang w:val="ru-RU" w:eastAsia="ru-RU"/>
        </w:rPr>
        <w:t>А</w:t>
      </w:r>
      <w:r w:rsidRPr="007307C6">
        <w:rPr>
          <w:rFonts w:eastAsia="Times New Roman"/>
          <w:lang w:val="ru-RU" w:eastAsia="ru-RU"/>
        </w:rPr>
        <w:t xml:space="preserve">. </w:t>
      </w:r>
    </w:p>
    <w:p w14:paraId="5EEA5169" w14:textId="77777777" w:rsidR="00857EDB" w:rsidRPr="007307C6" w:rsidRDefault="00857EDB" w:rsidP="00857EDB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092FF4">
        <w:rPr>
          <w:rFonts w:eastAsia="Times New Roman"/>
          <w:lang w:val="ru-RU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</w:t>
      </w:r>
      <w:r>
        <w:rPr>
          <w:rFonts w:eastAsia="Times New Roman"/>
          <w:lang w:val="ru-RU" w:eastAsia="ru-RU"/>
        </w:rPr>
        <w:t>1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5E422141" w14:textId="77777777" w:rsidR="00857EDB" w:rsidRPr="007307C6" w:rsidRDefault="00857EDB" w:rsidP="00857EDB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>
        <w:rPr>
          <w:rFonts w:eastAsia="Times New Roman"/>
          <w:lang w:val="ru-RU" w:eastAsia="ru-RU"/>
        </w:rPr>
        <w:t>Сазонова Д.В.</w:t>
      </w:r>
    </w:p>
    <w:p w14:paraId="2A029AF9" w14:textId="77777777" w:rsidR="00857EDB" w:rsidRDefault="00857EDB" w:rsidP="00857EDB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4</w:t>
      </w:r>
    </w:p>
    <w:p w14:paraId="41000C90" w14:textId="77777777" w:rsidR="00857EDB" w:rsidRDefault="00857EDB" w:rsidP="00857EDB">
      <w:pPr>
        <w:rPr>
          <w:lang w:val="ru-RU"/>
        </w:rPr>
      </w:pPr>
    </w:p>
    <w:p w14:paraId="0F032D16" w14:textId="2543F475" w:rsidR="00E5052F" w:rsidRDefault="00857EDB">
      <w:pPr>
        <w:rPr>
          <w:b/>
          <w:bCs/>
          <w:lang w:val="en-US"/>
        </w:rPr>
      </w:pPr>
      <w:r w:rsidRPr="00857EDB">
        <w:rPr>
          <w:b/>
          <w:bCs/>
          <w:lang w:val="ru-RU"/>
        </w:rPr>
        <w:lastRenderedPageBreak/>
        <w:t>Ход работы</w:t>
      </w:r>
      <w:r w:rsidRPr="00857EDB">
        <w:rPr>
          <w:b/>
          <w:bCs/>
          <w:lang w:val="en-US"/>
        </w:rPr>
        <w:t>:</w:t>
      </w:r>
    </w:p>
    <w:p w14:paraId="6D36BA75" w14:textId="10038DDC" w:rsidR="00AA008F" w:rsidRDefault="00AA008F" w:rsidP="00AA008F">
      <w:pPr>
        <w:spacing w:after="0"/>
        <w:rPr>
          <w:lang w:val="ru-RU"/>
        </w:rPr>
      </w:pPr>
      <w:r>
        <w:rPr>
          <w:lang w:val="en-US"/>
        </w:rPr>
        <w:t>k</w:t>
      </w:r>
      <w:r w:rsidRPr="00AA008F">
        <w:rPr>
          <w:lang w:val="ru-RU"/>
        </w:rPr>
        <w:t xml:space="preserve"> = 152 </w:t>
      </w:r>
      <w:r>
        <w:rPr>
          <w:lang w:val="ru-RU"/>
        </w:rPr>
        <w:t>–</w:t>
      </w:r>
      <w:r w:rsidRPr="00AA008F">
        <w:rPr>
          <w:lang w:val="ru-RU"/>
        </w:rPr>
        <w:t xml:space="preserve"> </w:t>
      </w:r>
      <w:r>
        <w:rPr>
          <w:lang w:val="ru-RU"/>
        </w:rPr>
        <w:t>длина сообщения в двоичном виде</w:t>
      </w:r>
      <w:r w:rsidRPr="00AA008F">
        <w:rPr>
          <w:lang w:val="ru-RU"/>
        </w:rPr>
        <w:t>.</w:t>
      </w:r>
    </w:p>
    <w:p w14:paraId="08A60BB5" w14:textId="709E5480" w:rsidR="00AA008F" w:rsidRPr="00AA008F" w:rsidRDefault="00AA008F" w:rsidP="00AA008F">
      <w:pPr>
        <w:spacing w:after="0"/>
        <w:rPr>
          <w:lang w:val="ru-RU"/>
        </w:rPr>
      </w:pPr>
      <w:r>
        <w:rPr>
          <w:lang w:val="en-US"/>
        </w:rPr>
        <w:t>r</w:t>
      </w:r>
      <w:r w:rsidRPr="00AA008F">
        <w:rPr>
          <w:lang w:val="ru-RU"/>
        </w:rPr>
        <w:t xml:space="preserve"> = 8 </w:t>
      </w:r>
      <w:r w:rsidR="00A7096B">
        <w:rPr>
          <w:lang w:val="ru-RU"/>
        </w:rPr>
        <w:t>–</w:t>
      </w:r>
      <w:r w:rsidRPr="00A7096B">
        <w:rPr>
          <w:lang w:val="ru-RU"/>
        </w:rPr>
        <w:t xml:space="preserve"> </w:t>
      </w:r>
      <w:r w:rsidR="00A7096B">
        <w:rPr>
          <w:lang w:val="ru-RU"/>
        </w:rPr>
        <w:t>длина избыточных символов.</w:t>
      </w:r>
      <w:r w:rsidRPr="00AA008F">
        <w:rPr>
          <w:lang w:val="ru-RU"/>
        </w:rPr>
        <w:t xml:space="preserve"> </w:t>
      </w:r>
    </w:p>
    <w:p w14:paraId="667D5771" w14:textId="37B02458" w:rsidR="00857EDB" w:rsidRPr="00AA008F" w:rsidRDefault="00AA008F" w:rsidP="00AA008F">
      <w:pPr>
        <w:spacing w:after="0"/>
        <w:rPr>
          <w:lang w:val="ru-RU"/>
        </w:rPr>
      </w:pPr>
      <w:r>
        <w:rPr>
          <w:lang w:val="en-US"/>
        </w:rPr>
        <w:t>n</w:t>
      </w:r>
      <w:r w:rsidR="00857EDB" w:rsidRPr="00AA008F">
        <w:rPr>
          <w:lang w:val="ru-RU"/>
        </w:rPr>
        <w:t xml:space="preserve"> = </w:t>
      </w:r>
      <w:r>
        <w:rPr>
          <w:lang w:val="en-US"/>
        </w:rPr>
        <w:t>k</w:t>
      </w:r>
      <w:r w:rsidRPr="00AA008F">
        <w:rPr>
          <w:lang w:val="ru-RU"/>
        </w:rPr>
        <w:t xml:space="preserve"> + </w:t>
      </w:r>
      <w:r>
        <w:rPr>
          <w:lang w:val="en-US"/>
        </w:rPr>
        <w:t>r</w:t>
      </w:r>
      <w:r w:rsidRPr="00AA008F">
        <w:rPr>
          <w:lang w:val="ru-RU"/>
        </w:rPr>
        <w:t xml:space="preserve"> – </w:t>
      </w:r>
      <w:r>
        <w:rPr>
          <w:lang w:val="ru-RU"/>
        </w:rPr>
        <w:t>кодовое слово</w:t>
      </w:r>
      <w:r w:rsidR="00A7096B">
        <w:rPr>
          <w:lang w:val="ru-RU"/>
        </w:rPr>
        <w:t>.</w:t>
      </w:r>
    </w:p>
    <w:p w14:paraId="6FE775F4" w14:textId="683ED1F5" w:rsidR="00857EDB" w:rsidRDefault="00AA008F" w:rsidP="00AA008F">
      <w:pPr>
        <w:spacing w:after="0"/>
        <w:rPr>
          <w:lang w:val="ru-RU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152 + 8 = 160</w:t>
      </w:r>
      <w:r w:rsidR="00A7096B">
        <w:rPr>
          <w:lang w:val="ru-RU"/>
        </w:rPr>
        <w:t>.</w:t>
      </w:r>
    </w:p>
    <w:p w14:paraId="7835B02E" w14:textId="7DDD9247" w:rsidR="00A7096B" w:rsidRDefault="00A7096B" w:rsidP="00A7096B">
      <w:pPr>
        <w:spacing w:after="280"/>
        <w:rPr>
          <w:lang w:val="ru-RU"/>
        </w:rPr>
      </w:pPr>
      <w:r>
        <w:rPr>
          <w:lang w:val="ru-RU"/>
        </w:rPr>
        <w:t>На рисунке 1 представлена матрица Хемминга</w:t>
      </w:r>
      <w:r w:rsidRPr="00A7096B">
        <w:rPr>
          <w:lang w:val="ru-RU"/>
        </w:rPr>
        <w:t>:</w:t>
      </w:r>
    </w:p>
    <w:p w14:paraId="3841B4AA" w14:textId="041434EA" w:rsidR="00A7096B" w:rsidRDefault="00A7096B" w:rsidP="00A7096B">
      <w:pPr>
        <w:spacing w:before="280" w:after="240"/>
        <w:ind w:firstLine="0"/>
        <w:jc w:val="center"/>
        <w:rPr>
          <w:lang w:val="ru-RU"/>
        </w:rPr>
      </w:pPr>
      <w:r w:rsidRPr="00A7096B">
        <w:rPr>
          <w:lang w:val="ru-RU"/>
        </w:rPr>
        <w:drawing>
          <wp:inline distT="0" distB="0" distL="0" distR="0" wp14:anchorId="06D14F19" wp14:editId="35CC9245">
            <wp:extent cx="5940425" cy="295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B24D" w14:textId="49F4EC59" w:rsidR="00A7096B" w:rsidRDefault="00A7096B" w:rsidP="00A7096B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>Рисунок 1 – матрица Хемминга</w:t>
      </w:r>
    </w:p>
    <w:p w14:paraId="2734F85F" w14:textId="41162371" w:rsidR="00A7096B" w:rsidRDefault="00A7096B" w:rsidP="00A7096B">
      <w:pPr>
        <w:spacing w:before="240" w:after="0"/>
        <w:ind w:firstLine="0"/>
        <w:jc w:val="left"/>
        <w:rPr>
          <w:lang w:val="ru-RU"/>
        </w:rPr>
      </w:pP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A7096B">
        <w:rPr>
          <w:vertAlign w:val="subscript"/>
          <w:lang w:val="ru-RU"/>
        </w:rPr>
        <w:t xml:space="preserve"> </w:t>
      </w:r>
      <w:r w:rsidRPr="00A7096B">
        <w:rPr>
          <w:lang w:val="ru-RU"/>
        </w:rPr>
        <w:t>= [</w:t>
      </w:r>
      <w:r w:rsidRPr="00A7096B">
        <w:rPr>
          <w:lang w:val="ru-RU"/>
        </w:rPr>
        <w:br/>
      </w:r>
      <w:r w:rsidRPr="00A7096B">
        <w:rPr>
          <w:lang w:val="ru-RU"/>
        </w:rPr>
        <w:t>01001011011000010110110001100011011010000110010101110110011100110110101101101001011110010100010001100001011011100110100101101001011011000011011100100001</w:t>
      </w:r>
      <w:r w:rsidRPr="00A7096B">
        <w:rPr>
          <w:lang w:val="ru-RU"/>
        </w:rPr>
        <w:t xml:space="preserve">] – </w:t>
      </w:r>
      <w:r>
        <w:rPr>
          <w:lang w:val="ru-RU"/>
        </w:rPr>
        <w:t>сообщение в двоичном виде.</w:t>
      </w:r>
    </w:p>
    <w:p w14:paraId="095A848A" w14:textId="3C881861" w:rsidR="00A7096B" w:rsidRDefault="00A7096B" w:rsidP="00A7096B">
      <w:pPr>
        <w:spacing w:after="0"/>
        <w:ind w:firstLine="0"/>
        <w:rPr>
          <w:lang w:val="ru-RU"/>
        </w:rPr>
      </w:pP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r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r w:rsidR="00FF7B93" w:rsidRPr="00FF7B93">
        <w:rPr>
          <w:lang w:val="en-US"/>
        </w:rPr>
        <w:t>[0, 0, 0, 1, 0, 0, 0, 0]</w:t>
      </w:r>
      <w:r w:rsidR="00FF7B93">
        <w:rPr>
          <w:lang w:val="en-US"/>
        </w:rPr>
        <w:t xml:space="preserve"> – </w:t>
      </w:r>
      <w:r w:rsidR="00FF7B93">
        <w:rPr>
          <w:lang w:val="ru-RU"/>
        </w:rPr>
        <w:t>избыточные символы.</w:t>
      </w:r>
    </w:p>
    <w:p w14:paraId="4C1C2651" w14:textId="7E0469DF" w:rsidR="00FF7B93" w:rsidRDefault="00FF7B93" w:rsidP="00864EA5">
      <w:pPr>
        <w:spacing w:after="0"/>
        <w:ind w:firstLine="0"/>
        <w:rPr>
          <w:lang w:val="en-US"/>
        </w:rPr>
      </w:pP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n</w:t>
      </w:r>
      <w:proofErr w:type="spellEnd"/>
      <w:r w:rsidR="00864EA5">
        <w:rPr>
          <w:vertAlign w:val="subscript"/>
          <w:lang w:val="en-US"/>
        </w:rPr>
        <w:t xml:space="preserve">  </w:t>
      </w:r>
      <w:r w:rsidR="00864EA5">
        <w:rPr>
          <w:lang w:val="en-US"/>
        </w:rPr>
        <w:t>–</w:t>
      </w:r>
      <w:r>
        <w:rPr>
          <w:lang w:val="ru-RU"/>
        </w:rPr>
        <w:t xml:space="preserve"> сообщения с ошибками</w:t>
      </w:r>
      <w:r w:rsidR="00864EA5">
        <w:rPr>
          <w:lang w:val="en-US"/>
        </w:rPr>
        <w:t>.</w:t>
      </w:r>
    </w:p>
    <w:p w14:paraId="0A5E7924" w14:textId="3B701A12" w:rsidR="00864EA5" w:rsidRPr="00864EA5" w:rsidRDefault="00864EA5" w:rsidP="00864EA5">
      <w:pPr>
        <w:spacing w:after="0"/>
        <w:rPr>
          <w:lang w:val="ru-RU"/>
        </w:rPr>
      </w:pPr>
      <w:r>
        <w:rPr>
          <w:lang w:val="ru-RU"/>
        </w:rPr>
        <w:t>На рисунке 2 представлено сообщение с числом ошибок 0</w:t>
      </w:r>
      <w:r w:rsidRPr="00864EA5">
        <w:rPr>
          <w:lang w:val="ru-RU"/>
        </w:rPr>
        <w:t>:</w:t>
      </w:r>
    </w:p>
    <w:p w14:paraId="3E4E7430" w14:textId="2503AFB8" w:rsidR="00864EA5" w:rsidRDefault="00864EA5" w:rsidP="00864EA5">
      <w:pPr>
        <w:spacing w:before="280" w:after="240"/>
        <w:ind w:firstLine="0"/>
        <w:jc w:val="center"/>
        <w:rPr>
          <w:lang w:val="en-US"/>
        </w:rPr>
      </w:pPr>
      <w:r w:rsidRPr="00864EA5">
        <w:rPr>
          <w:lang w:val="en-US"/>
        </w:rPr>
        <w:drawing>
          <wp:inline distT="0" distB="0" distL="0" distR="0" wp14:anchorId="4F3AA346" wp14:editId="786962E9">
            <wp:extent cx="5940425" cy="494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FA5E" w14:textId="5B04D304" w:rsidR="00864EA5" w:rsidRDefault="00864EA5" w:rsidP="00864EA5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6D6C04">
        <w:rPr>
          <w:lang w:val="ru-RU"/>
        </w:rPr>
        <w:t>–</w:t>
      </w:r>
      <w:r>
        <w:rPr>
          <w:lang w:val="ru-RU"/>
        </w:rPr>
        <w:t xml:space="preserve"> </w:t>
      </w:r>
      <w:r>
        <w:rPr>
          <w:lang w:val="ru-RU"/>
        </w:rPr>
        <w:t>сообщение с числом ошибок 0</w:t>
      </w:r>
    </w:p>
    <w:p w14:paraId="52B5DF14" w14:textId="6098F000" w:rsidR="00864EA5" w:rsidRPr="00864EA5" w:rsidRDefault="00864EA5" w:rsidP="00864EA5">
      <w:pPr>
        <w:spacing w:after="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lang w:val="ru-RU"/>
        </w:rPr>
        <w:t>3</w:t>
      </w:r>
      <w:r>
        <w:rPr>
          <w:lang w:val="ru-RU"/>
        </w:rPr>
        <w:t xml:space="preserve"> представлено сообщение с числом ошибок </w:t>
      </w:r>
      <w:r>
        <w:rPr>
          <w:lang w:val="ru-RU"/>
        </w:rPr>
        <w:t>1</w:t>
      </w:r>
      <w:r w:rsidRPr="00864EA5">
        <w:rPr>
          <w:lang w:val="ru-RU"/>
        </w:rPr>
        <w:t>:</w:t>
      </w:r>
    </w:p>
    <w:p w14:paraId="263BD3F0" w14:textId="7F1A72E4" w:rsidR="00864EA5" w:rsidRDefault="00864EA5" w:rsidP="00864EA5">
      <w:pPr>
        <w:spacing w:before="280" w:after="240"/>
        <w:ind w:firstLine="0"/>
        <w:jc w:val="center"/>
        <w:rPr>
          <w:lang w:val="en-US"/>
        </w:rPr>
      </w:pPr>
      <w:r w:rsidRPr="00864EA5">
        <w:rPr>
          <w:lang w:val="en-US"/>
        </w:rPr>
        <w:drawing>
          <wp:inline distT="0" distB="0" distL="0" distR="0" wp14:anchorId="34B69CAD" wp14:editId="2E848343">
            <wp:extent cx="6353063" cy="518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8772" cy="5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7793" w14:textId="62D6D2D2" w:rsidR="00864EA5" w:rsidRDefault="00864EA5" w:rsidP="00864EA5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3</w:t>
      </w:r>
      <w:r>
        <w:rPr>
          <w:lang w:val="ru-RU"/>
        </w:rPr>
        <w:t xml:space="preserve"> </w:t>
      </w:r>
      <w:r w:rsidR="006D6C04">
        <w:rPr>
          <w:lang w:val="ru-RU"/>
        </w:rPr>
        <w:t>–</w:t>
      </w:r>
      <w:r>
        <w:rPr>
          <w:lang w:val="ru-RU"/>
        </w:rPr>
        <w:t xml:space="preserve"> сообщение с числом ошибок </w:t>
      </w:r>
      <w:r>
        <w:rPr>
          <w:lang w:val="ru-RU"/>
        </w:rPr>
        <w:t>1</w:t>
      </w:r>
    </w:p>
    <w:p w14:paraId="73FBDE42" w14:textId="323945B6" w:rsidR="00864EA5" w:rsidRPr="00864EA5" w:rsidRDefault="00864EA5" w:rsidP="00864EA5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На рисунке </w:t>
      </w:r>
      <w:r>
        <w:rPr>
          <w:lang w:val="ru-RU"/>
        </w:rPr>
        <w:t>4</w:t>
      </w:r>
      <w:r>
        <w:rPr>
          <w:lang w:val="ru-RU"/>
        </w:rPr>
        <w:t xml:space="preserve"> представлено сообщение с числом ошибок </w:t>
      </w:r>
      <w:r>
        <w:rPr>
          <w:lang w:val="ru-RU"/>
        </w:rPr>
        <w:t>2</w:t>
      </w:r>
      <w:r w:rsidRPr="00864EA5">
        <w:rPr>
          <w:lang w:val="ru-RU"/>
        </w:rPr>
        <w:t>:</w:t>
      </w:r>
    </w:p>
    <w:p w14:paraId="208A7068" w14:textId="605AAED1" w:rsidR="00864EA5" w:rsidRDefault="00864EA5" w:rsidP="00864EA5">
      <w:pPr>
        <w:spacing w:before="280" w:after="240"/>
        <w:ind w:firstLine="0"/>
        <w:jc w:val="center"/>
        <w:rPr>
          <w:lang w:val="en-US"/>
        </w:rPr>
      </w:pPr>
      <w:r w:rsidRPr="00864EA5">
        <w:rPr>
          <w:lang w:val="en-US"/>
        </w:rPr>
        <w:drawing>
          <wp:inline distT="0" distB="0" distL="0" distR="0" wp14:anchorId="11F175C6" wp14:editId="48FB9B3C">
            <wp:extent cx="5940425" cy="4699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04F1" w14:textId="71A77D2A" w:rsidR="00864EA5" w:rsidRDefault="00864EA5" w:rsidP="00864EA5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 </w:t>
      </w:r>
      <w:r w:rsidR="006D6C04">
        <w:rPr>
          <w:lang w:val="ru-RU"/>
        </w:rPr>
        <w:t>–</w:t>
      </w:r>
      <w:r>
        <w:rPr>
          <w:lang w:val="ru-RU"/>
        </w:rPr>
        <w:t xml:space="preserve"> сообщение с числом ошибок </w:t>
      </w:r>
      <w:r>
        <w:rPr>
          <w:lang w:val="ru-RU"/>
        </w:rPr>
        <w:t>2</w:t>
      </w:r>
    </w:p>
    <w:p w14:paraId="19EA4A3A" w14:textId="57DDA596" w:rsidR="00B64D27" w:rsidRDefault="00B64D27" w:rsidP="00B64D27">
      <w:pPr>
        <w:spacing w:before="280" w:after="240"/>
        <w:rPr>
          <w:lang w:val="ru-RU"/>
        </w:rPr>
      </w:pPr>
      <w:r>
        <w:rPr>
          <w:lang w:val="ru-RU"/>
        </w:rPr>
        <w:t xml:space="preserve">На рисунке 5 представлены избыточные символы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r</w:t>
      </w:r>
      <w:proofErr w:type="spellEnd"/>
      <w:r w:rsidRPr="00B64D27">
        <w:rPr>
          <w:lang w:val="ru-RU"/>
        </w:rPr>
        <w:t>’:</w:t>
      </w:r>
    </w:p>
    <w:p w14:paraId="6D264807" w14:textId="315625FD" w:rsidR="00B64D27" w:rsidRDefault="00B64D27" w:rsidP="00105202">
      <w:pPr>
        <w:spacing w:before="280" w:after="240"/>
        <w:ind w:firstLine="0"/>
        <w:jc w:val="center"/>
        <w:rPr>
          <w:lang w:val="ru-RU"/>
        </w:rPr>
      </w:pPr>
      <w:r w:rsidRPr="00B64D27">
        <w:rPr>
          <w:lang w:val="ru-RU"/>
        </w:rPr>
        <w:drawing>
          <wp:inline distT="0" distB="0" distL="0" distR="0" wp14:anchorId="43BE3109" wp14:editId="726BEC53">
            <wp:extent cx="3562847" cy="276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1BDF" w14:textId="6D557346" w:rsidR="00B64D27" w:rsidRDefault="00B64D27" w:rsidP="00105202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5 </w:t>
      </w:r>
      <w:r w:rsidR="006D6C04">
        <w:rPr>
          <w:lang w:val="ru-RU"/>
        </w:rPr>
        <w:t>–</w:t>
      </w:r>
      <w:r>
        <w:rPr>
          <w:lang w:val="ru-RU"/>
        </w:rPr>
        <w:t xml:space="preserve"> </w:t>
      </w:r>
      <w:r>
        <w:rPr>
          <w:lang w:val="ru-RU"/>
        </w:rPr>
        <w:t xml:space="preserve">избыточные символы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r</w:t>
      </w:r>
      <w:proofErr w:type="spellEnd"/>
      <w:r w:rsidRPr="00B64D27">
        <w:rPr>
          <w:lang w:val="ru-RU"/>
        </w:rPr>
        <w:t>’</w:t>
      </w:r>
    </w:p>
    <w:p w14:paraId="0234270A" w14:textId="303CE12D" w:rsidR="00105202" w:rsidRDefault="00231AEA" w:rsidP="00105202">
      <w:pPr>
        <w:spacing w:before="280" w:after="240"/>
        <w:ind w:firstLine="0"/>
        <w:rPr>
          <w:lang w:val="en-US"/>
        </w:rPr>
      </w:pPr>
      <w:r>
        <w:rPr>
          <w:lang w:val="ru-RU"/>
        </w:rPr>
        <w:t>На рисунке 6 представлен синдром</w:t>
      </w:r>
      <w:r>
        <w:rPr>
          <w:lang w:val="en-US"/>
        </w:rPr>
        <w:t>:</w:t>
      </w:r>
    </w:p>
    <w:p w14:paraId="2A974DD8" w14:textId="74144797" w:rsidR="00231AEA" w:rsidRDefault="00231AEA" w:rsidP="00231AEA">
      <w:pPr>
        <w:spacing w:before="280" w:after="240"/>
        <w:ind w:firstLine="0"/>
        <w:jc w:val="center"/>
        <w:rPr>
          <w:lang w:val="en-US"/>
        </w:rPr>
      </w:pPr>
      <w:r w:rsidRPr="00231AEA">
        <w:rPr>
          <w:lang w:val="en-US"/>
        </w:rPr>
        <w:drawing>
          <wp:inline distT="0" distB="0" distL="0" distR="0" wp14:anchorId="57832686" wp14:editId="2BEB11BD">
            <wp:extent cx="5940425" cy="483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5415" w14:textId="4587FABE" w:rsidR="00231AEA" w:rsidRDefault="00231AEA" w:rsidP="00231AEA">
      <w:pPr>
        <w:spacing w:before="280"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6 </w:t>
      </w:r>
      <w:r>
        <w:rPr>
          <w:lang w:val="ru-RU"/>
        </w:rPr>
        <w:t>–</w:t>
      </w:r>
      <w:r>
        <w:rPr>
          <w:lang w:val="ru-RU"/>
        </w:rPr>
        <w:t xml:space="preserve"> синдром</w:t>
      </w:r>
    </w:p>
    <w:p w14:paraId="0CAB1EA6" w14:textId="514C9E24" w:rsidR="00231AEA" w:rsidRPr="00721EF1" w:rsidRDefault="00231AEA" w:rsidP="00721EF1">
      <w:pPr>
        <w:spacing w:before="280" w:after="240"/>
        <w:rPr>
          <w:lang w:val="ru-RU"/>
        </w:rPr>
      </w:pPr>
      <w:r w:rsidRPr="00231AEA">
        <w:rPr>
          <w:b/>
          <w:bCs/>
          <w:lang w:val="ru-RU"/>
        </w:rPr>
        <w:t>Вывод</w:t>
      </w:r>
      <w:r w:rsidR="00721EF1" w:rsidRPr="00721EF1">
        <w:rPr>
          <w:b/>
          <w:bCs/>
          <w:lang w:val="ru-RU"/>
        </w:rPr>
        <w:t xml:space="preserve">: </w:t>
      </w:r>
      <w:r w:rsidR="00721EF1">
        <w:rPr>
          <w:lang w:val="ru-RU"/>
        </w:rPr>
        <w:t xml:space="preserve">в ходе выполненной лабораторной работы </w:t>
      </w:r>
      <w:r w:rsidR="00721EF1" w:rsidRPr="00721EF1">
        <w:rPr>
          <w:lang w:val="ru-RU"/>
        </w:rPr>
        <w:t>приобре</w:t>
      </w:r>
      <w:r w:rsidR="00721EF1">
        <w:rPr>
          <w:lang w:val="ru-RU"/>
        </w:rPr>
        <w:t>л</w:t>
      </w:r>
      <w:r w:rsidR="00721EF1" w:rsidRPr="00721EF1">
        <w:rPr>
          <w:lang w:val="ru-RU"/>
        </w:rPr>
        <w:t xml:space="preserve"> практически</w:t>
      </w:r>
      <w:r w:rsidR="00721EF1">
        <w:rPr>
          <w:lang w:val="ru-RU"/>
        </w:rPr>
        <w:t>е</w:t>
      </w:r>
      <w:r w:rsidR="00721EF1" w:rsidRPr="00721EF1">
        <w:rPr>
          <w:lang w:val="ru-RU"/>
        </w:rPr>
        <w:t xml:space="preserve"> навыков кодирования/декодирования двоичных данных при использовании кода Хемминга.</w:t>
      </w:r>
      <w:bookmarkStart w:id="0" w:name="_GoBack"/>
      <w:bookmarkEnd w:id="0"/>
    </w:p>
    <w:p w14:paraId="44B84175" w14:textId="77777777" w:rsidR="00B64D27" w:rsidRPr="00B64D27" w:rsidRDefault="00B64D27" w:rsidP="00864EA5">
      <w:pPr>
        <w:spacing w:before="280" w:after="240"/>
        <w:rPr>
          <w:lang w:val="ru-RU"/>
        </w:rPr>
      </w:pPr>
    </w:p>
    <w:p w14:paraId="64821796" w14:textId="77777777" w:rsidR="00864EA5" w:rsidRDefault="00864EA5" w:rsidP="00864EA5">
      <w:pPr>
        <w:spacing w:before="280" w:after="240"/>
        <w:ind w:firstLine="0"/>
        <w:jc w:val="center"/>
        <w:rPr>
          <w:lang w:val="ru-RU"/>
        </w:rPr>
      </w:pPr>
    </w:p>
    <w:p w14:paraId="556AE4A8" w14:textId="77777777" w:rsidR="00864EA5" w:rsidRDefault="00864EA5" w:rsidP="00864EA5">
      <w:pPr>
        <w:spacing w:before="280" w:after="240"/>
        <w:ind w:firstLine="0"/>
        <w:rPr>
          <w:lang w:val="ru-RU"/>
        </w:rPr>
      </w:pPr>
    </w:p>
    <w:p w14:paraId="4AB70CB0" w14:textId="77777777" w:rsidR="00864EA5" w:rsidRPr="00864EA5" w:rsidRDefault="00864EA5" w:rsidP="00864EA5">
      <w:pPr>
        <w:spacing w:before="280" w:after="240"/>
        <w:ind w:firstLine="0"/>
        <w:jc w:val="center"/>
        <w:rPr>
          <w:lang w:val="ru-RU"/>
        </w:rPr>
      </w:pPr>
    </w:p>
    <w:p w14:paraId="5B12F51D" w14:textId="77777777" w:rsidR="00864EA5" w:rsidRPr="00864EA5" w:rsidRDefault="00864EA5" w:rsidP="00864EA5">
      <w:pPr>
        <w:spacing w:after="0"/>
        <w:ind w:firstLine="0"/>
        <w:rPr>
          <w:lang w:val="ru-RU"/>
        </w:rPr>
      </w:pPr>
    </w:p>
    <w:sectPr w:rsidR="00864EA5" w:rsidRPr="00864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2F"/>
    <w:rsid w:val="00105202"/>
    <w:rsid w:val="00231AEA"/>
    <w:rsid w:val="006D6C04"/>
    <w:rsid w:val="00721EF1"/>
    <w:rsid w:val="00857EDB"/>
    <w:rsid w:val="00864EA5"/>
    <w:rsid w:val="00A7096B"/>
    <w:rsid w:val="00AA008F"/>
    <w:rsid w:val="00B64D27"/>
    <w:rsid w:val="00E5052F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BC71"/>
  <w15:chartTrackingRefBased/>
  <w15:docId w15:val="{22BC05CC-A5F9-4C85-835D-150D0C60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857EDB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11</cp:revision>
  <dcterms:created xsi:type="dcterms:W3CDTF">2024-03-01T13:03:00Z</dcterms:created>
  <dcterms:modified xsi:type="dcterms:W3CDTF">2024-03-01T14:53:00Z</dcterms:modified>
</cp:coreProperties>
</file>