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B4BDB" w14:textId="239D3FAF" w:rsidR="00184177" w:rsidRDefault="00184177" w:rsidP="00184177">
      <w:pPr>
        <w:pStyle w:val="a3"/>
        <w:spacing w:line="240" w:lineRule="auto"/>
        <w:ind w:left="0"/>
        <w:contextualSpacing w:val="0"/>
        <w:jc w:val="center"/>
        <w:rPr>
          <w:rFonts w:ascii="Times New Roman" w:hAnsi="Times New Roman"/>
          <w:b/>
          <w:bCs/>
          <w:sz w:val="24"/>
          <w:szCs w:val="24"/>
        </w:rPr>
      </w:pPr>
      <w:r>
        <w:rPr>
          <w:rFonts w:ascii="Times New Roman" w:hAnsi="Times New Roman"/>
          <w:b/>
          <w:bCs/>
          <w:sz w:val="24"/>
          <w:szCs w:val="24"/>
        </w:rPr>
        <w:t>Ответы на вопросы 11 лаба</w:t>
      </w:r>
    </w:p>
    <w:p w14:paraId="0C359A16" w14:textId="77777777" w:rsidR="00184177" w:rsidRDefault="00184177" w:rsidP="0037616D">
      <w:pPr>
        <w:pStyle w:val="a3"/>
        <w:spacing w:line="240" w:lineRule="auto"/>
        <w:ind w:left="0"/>
        <w:contextualSpacing w:val="0"/>
        <w:jc w:val="both"/>
        <w:rPr>
          <w:rFonts w:ascii="Times New Roman" w:hAnsi="Times New Roman"/>
          <w:b/>
          <w:bCs/>
          <w:sz w:val="24"/>
          <w:szCs w:val="24"/>
        </w:rPr>
      </w:pPr>
    </w:p>
    <w:p w14:paraId="0E671996" w14:textId="4DCF83AC" w:rsidR="0037616D" w:rsidRPr="0037616D" w:rsidRDefault="0037616D" w:rsidP="0037616D">
      <w:pPr>
        <w:pStyle w:val="a3"/>
        <w:spacing w:line="240" w:lineRule="auto"/>
        <w:ind w:left="0"/>
        <w:contextualSpacing w:val="0"/>
        <w:jc w:val="both"/>
        <w:rPr>
          <w:rFonts w:ascii="Times New Roman" w:hAnsi="Times New Roman"/>
          <w:b/>
          <w:bCs/>
          <w:sz w:val="24"/>
          <w:szCs w:val="24"/>
        </w:rPr>
      </w:pPr>
      <w:r w:rsidRPr="0037616D">
        <w:rPr>
          <w:rFonts w:ascii="Times New Roman" w:hAnsi="Times New Roman"/>
          <w:b/>
          <w:bCs/>
          <w:sz w:val="24"/>
          <w:szCs w:val="24"/>
        </w:rPr>
        <w:t>Что такое точная и неточная выборки?</w:t>
      </w:r>
    </w:p>
    <w:p w14:paraId="358CC8AE" w14:textId="08EA443E" w:rsidR="0037616D" w:rsidRPr="0037616D" w:rsidRDefault="0037616D" w:rsidP="0037616D">
      <w:pPr>
        <w:pStyle w:val="a3"/>
        <w:spacing w:line="240" w:lineRule="auto"/>
        <w:ind w:left="0" w:firstLine="709"/>
        <w:jc w:val="both"/>
        <w:rPr>
          <w:rFonts w:ascii="Times New Roman" w:hAnsi="Times New Roman"/>
          <w:sz w:val="24"/>
          <w:szCs w:val="24"/>
        </w:rPr>
      </w:pPr>
      <w:r w:rsidRPr="0037616D">
        <w:rPr>
          <w:rFonts w:ascii="Times New Roman" w:hAnsi="Times New Roman"/>
          <w:sz w:val="24"/>
          <w:szCs w:val="24"/>
        </w:rPr>
        <w:t>Точная выборка — это выборка, которая представляет собой полный набор данных, который нужен для решения задачи. Например, если вы хотите оценить средний возраст всех студентов в университете, то точная выборка будет содержать данные о возрасте каждого студента в университете.</w:t>
      </w:r>
    </w:p>
    <w:p w14:paraId="7F43C198" w14:textId="2158162E" w:rsidR="0037616D" w:rsidRPr="0037616D" w:rsidRDefault="0037616D" w:rsidP="0037616D">
      <w:pPr>
        <w:pStyle w:val="a3"/>
        <w:spacing w:line="240" w:lineRule="auto"/>
        <w:ind w:left="0" w:firstLine="709"/>
        <w:jc w:val="both"/>
        <w:rPr>
          <w:rFonts w:ascii="Times New Roman" w:hAnsi="Times New Roman"/>
          <w:b/>
          <w:bCs/>
          <w:sz w:val="24"/>
          <w:szCs w:val="24"/>
        </w:rPr>
      </w:pPr>
      <w:r w:rsidRPr="0037616D">
        <w:rPr>
          <w:rFonts w:ascii="Times New Roman" w:hAnsi="Times New Roman"/>
          <w:sz w:val="24"/>
          <w:szCs w:val="24"/>
        </w:rPr>
        <w:t>Неточная выборка — это выборка, которая не представляет собой полный набор данных, который нужен для решения задачи. Например, если вы хотите оценить средний возраст всех студентов в университете, но у вас есть данные только о возрасте студентов в одном факультете, то это будет неточная выборка.</w:t>
      </w:r>
    </w:p>
    <w:p w14:paraId="2D84F0AE" w14:textId="77777777" w:rsidR="0037616D" w:rsidRDefault="0037616D" w:rsidP="0037616D">
      <w:pPr>
        <w:pStyle w:val="a3"/>
        <w:ind w:left="0"/>
        <w:jc w:val="both"/>
        <w:rPr>
          <w:rFonts w:ascii="Times New Roman" w:hAnsi="Times New Roman"/>
          <w:sz w:val="24"/>
          <w:szCs w:val="24"/>
        </w:rPr>
      </w:pPr>
    </w:p>
    <w:p w14:paraId="5786AB5E" w14:textId="64690F83" w:rsidR="0037616D" w:rsidRPr="0037616D" w:rsidRDefault="0037616D" w:rsidP="0037616D">
      <w:pPr>
        <w:pStyle w:val="a3"/>
        <w:ind w:left="0"/>
        <w:jc w:val="both"/>
        <w:rPr>
          <w:rFonts w:ascii="Times New Roman" w:hAnsi="Times New Roman"/>
          <w:b/>
          <w:bCs/>
          <w:sz w:val="24"/>
          <w:szCs w:val="24"/>
        </w:rPr>
      </w:pPr>
      <w:r w:rsidRPr="0037616D">
        <w:rPr>
          <w:rFonts w:ascii="Times New Roman" w:hAnsi="Times New Roman"/>
          <w:b/>
          <w:bCs/>
          <w:sz w:val="24"/>
          <w:szCs w:val="24"/>
        </w:rPr>
        <w:t xml:space="preserve">Объясните действие конструкций WHEN OTHERS, WHEN TO_MANY_ROWS, WHEN NO_DATA_FOUND в секции исключения. </w:t>
      </w:r>
    </w:p>
    <w:p w14:paraId="6A418F9B" w14:textId="6FFCDDEA" w:rsidR="0037616D" w:rsidRDefault="0037616D" w:rsidP="0037616D">
      <w:pPr>
        <w:pStyle w:val="a4"/>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37616D">
        <w:t>Конструкция WHEN OTHERS используется для обработки всех исключительных ситуаций, которые не были обработаны другими конструкциями WHEN. Это может быть полезно, если вы не знаете, какие исключения могут возникнуть во время выполнения программы.</w:t>
      </w:r>
    </w:p>
    <w:p w14:paraId="52DA3B90" w14:textId="77777777" w:rsidR="0037616D" w:rsidRPr="0037616D" w:rsidRDefault="0037616D" w:rsidP="0037616D">
      <w:pPr>
        <w:pStyle w:val="a4"/>
        <w:pBdr>
          <w:top w:val="single" w:sz="2" w:space="0" w:color="E5E7EB"/>
          <w:left w:val="single" w:sz="2" w:space="0" w:color="E5E7EB"/>
          <w:bottom w:val="single" w:sz="2" w:space="0" w:color="E5E7EB"/>
          <w:right w:val="single" w:sz="2" w:space="0" w:color="E5E7EB"/>
        </w:pBdr>
        <w:spacing w:before="0" w:beforeAutospacing="0" w:after="0" w:afterAutospacing="0"/>
        <w:jc w:val="both"/>
      </w:pPr>
    </w:p>
    <w:p w14:paraId="702F0EF0" w14:textId="77777777" w:rsidR="0037616D" w:rsidRPr="0037616D" w:rsidRDefault="0037616D" w:rsidP="0037616D">
      <w:pPr>
        <w:pStyle w:val="a4"/>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37616D">
        <w:t>Конструкция WHEN TO_MANY_ROWS используется для обработки исключительной ситуации, когда запрос возвращает более одной строки. Это может произойти, например, если вы используете оператор SELECT INTO для выборки одной строки, но в таблице есть несколько строк, удовлетворяющих условию.</w:t>
      </w:r>
    </w:p>
    <w:p w14:paraId="45AFD1BB" w14:textId="77777777" w:rsidR="0037616D" w:rsidRDefault="0037616D" w:rsidP="0037616D">
      <w:pPr>
        <w:pStyle w:val="a4"/>
        <w:pBdr>
          <w:top w:val="single" w:sz="2" w:space="0" w:color="E5E7EB"/>
          <w:left w:val="single" w:sz="2" w:space="0" w:color="E5E7EB"/>
          <w:bottom w:val="single" w:sz="2" w:space="0" w:color="E5E7EB"/>
          <w:right w:val="single" w:sz="2" w:space="0" w:color="E5E7EB"/>
        </w:pBdr>
        <w:spacing w:before="0" w:beforeAutospacing="0" w:after="0" w:afterAutospacing="0"/>
        <w:jc w:val="both"/>
      </w:pPr>
    </w:p>
    <w:p w14:paraId="5870D49F" w14:textId="565EA088" w:rsidR="0037616D" w:rsidRPr="00EE3B47" w:rsidRDefault="0037616D" w:rsidP="00EE3B47">
      <w:pPr>
        <w:pStyle w:val="a4"/>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37616D">
        <w:t>Конструкция WHEN NO_DATA_FOUND используется для обработки исключительной ситуации, когда запрос не возвращает ни одной строки. Это может произойти, например, если вы используете оператор SELECT INTO для выборки одной строки, но в таблице нет строк, удовлетворяющих условию.</w:t>
      </w:r>
    </w:p>
    <w:p w14:paraId="7555A384" w14:textId="77777777" w:rsidR="00EE3B47" w:rsidRDefault="00EE3B47" w:rsidP="0037616D">
      <w:pPr>
        <w:spacing w:line="240" w:lineRule="auto"/>
        <w:rPr>
          <w:rFonts w:ascii="Times New Roman" w:hAnsi="Times New Roman"/>
          <w:b/>
          <w:bCs/>
          <w:sz w:val="24"/>
          <w:szCs w:val="24"/>
        </w:rPr>
      </w:pPr>
    </w:p>
    <w:p w14:paraId="52FA0A36" w14:textId="074175EC" w:rsidR="0037616D" w:rsidRDefault="0037616D" w:rsidP="0037616D">
      <w:pPr>
        <w:spacing w:line="240" w:lineRule="auto"/>
        <w:rPr>
          <w:rFonts w:ascii="Times New Roman" w:hAnsi="Times New Roman"/>
          <w:b/>
          <w:bCs/>
          <w:sz w:val="24"/>
          <w:szCs w:val="24"/>
        </w:rPr>
      </w:pPr>
      <w:r w:rsidRPr="0037616D">
        <w:rPr>
          <w:rFonts w:ascii="Times New Roman" w:hAnsi="Times New Roman"/>
          <w:b/>
          <w:bCs/>
          <w:sz w:val="24"/>
          <w:szCs w:val="24"/>
        </w:rPr>
        <w:t>Объясните назначение функций SQLERRM и SQLCODE</w:t>
      </w:r>
    </w:p>
    <w:p w14:paraId="4189967A" w14:textId="6BC81D43" w:rsidR="00EE3B47" w:rsidRDefault="00EE3B47" w:rsidP="00EE3B47">
      <w:pPr>
        <w:spacing w:line="240" w:lineRule="auto"/>
        <w:jc w:val="both"/>
        <w:rPr>
          <w:rFonts w:ascii="Times New Roman" w:hAnsi="Times New Roman" w:cs="Times New Roman"/>
          <w:sz w:val="24"/>
          <w:szCs w:val="24"/>
        </w:rPr>
      </w:pPr>
      <w:r w:rsidRPr="00EE3B47">
        <w:rPr>
          <w:rFonts w:ascii="Times New Roman" w:hAnsi="Times New Roman" w:cs="Times New Roman"/>
          <w:sz w:val="24"/>
          <w:szCs w:val="24"/>
        </w:rPr>
        <w:t>Функция SQLERRM возвращает сообщение об ошибке, связанное с последней выполненной операцией SQL в текущей сессии.</w:t>
      </w:r>
    </w:p>
    <w:p w14:paraId="7717811B" w14:textId="7E986ED3" w:rsidR="00EE3B47" w:rsidRPr="00EE3B47" w:rsidRDefault="00EE3B47" w:rsidP="00EE3B47">
      <w:pPr>
        <w:spacing w:line="240" w:lineRule="auto"/>
        <w:jc w:val="both"/>
        <w:rPr>
          <w:rFonts w:ascii="Times New Roman" w:hAnsi="Times New Roman" w:cs="Times New Roman"/>
          <w:sz w:val="24"/>
          <w:szCs w:val="24"/>
        </w:rPr>
      </w:pPr>
      <w:r w:rsidRPr="00EE3B47">
        <w:rPr>
          <w:rFonts w:ascii="Times New Roman" w:hAnsi="Times New Roman" w:cs="Times New Roman"/>
          <w:sz w:val="24"/>
          <w:szCs w:val="24"/>
        </w:rPr>
        <w:t>Функция SQLERRM возвращает строку, которая содержит описание ошибки, включая код ошибки и сообщение об ошибке.</w:t>
      </w:r>
    </w:p>
    <w:p w14:paraId="5EF60FD1" w14:textId="77777777" w:rsidR="00EE3B47" w:rsidRDefault="00EE3B47" w:rsidP="00EE3B47">
      <w:pPr>
        <w:spacing w:line="240" w:lineRule="auto"/>
        <w:jc w:val="both"/>
        <w:rPr>
          <w:rFonts w:ascii="Segoe UI" w:hAnsi="Segoe UI" w:cs="Segoe UI"/>
          <w:color w:val="D4D4D4"/>
          <w:sz w:val="21"/>
          <w:szCs w:val="21"/>
        </w:rPr>
      </w:pPr>
      <w:r w:rsidRPr="00EE3B47">
        <w:rPr>
          <w:rFonts w:ascii="Times New Roman" w:hAnsi="Times New Roman" w:cs="Times New Roman"/>
          <w:sz w:val="24"/>
          <w:szCs w:val="24"/>
        </w:rPr>
        <w:t>Функция SQLCODE возвращает код ошибки, связанный с последней выполненной операцией SQL в текущей сессии</w:t>
      </w:r>
      <w:r w:rsidRPr="00EE3B47">
        <w:rPr>
          <w:rFonts w:ascii="Times New Roman" w:hAnsi="Times New Roman" w:cs="Times New Roman"/>
          <w:sz w:val="24"/>
          <w:szCs w:val="24"/>
          <w:lang w:val="ru-RU"/>
        </w:rPr>
        <w:t>.</w:t>
      </w:r>
    </w:p>
    <w:p w14:paraId="2B4269B8" w14:textId="50328977" w:rsidR="00EE3B47" w:rsidRDefault="00EE3B47" w:rsidP="00EE3B47">
      <w:pPr>
        <w:spacing w:line="240" w:lineRule="auto"/>
        <w:jc w:val="both"/>
        <w:rPr>
          <w:rFonts w:ascii="Times New Roman" w:hAnsi="Times New Roman" w:cs="Times New Roman"/>
          <w:sz w:val="24"/>
          <w:szCs w:val="24"/>
        </w:rPr>
      </w:pPr>
      <w:r w:rsidRPr="00EE3B47">
        <w:rPr>
          <w:rFonts w:ascii="Times New Roman" w:hAnsi="Times New Roman" w:cs="Times New Roman"/>
          <w:sz w:val="24"/>
          <w:szCs w:val="24"/>
        </w:rPr>
        <w:t>Код ошибки SQLCODE может быть положительным, отрицательным или нулевым. Если код ошибки равен нулю, это означает, что операция SQL была выполнена успешно без ошибок. Если код ошибки отрицательный, это означает, что произошла ошибка, связанная с выполнением операции SQL. Если код ошибки положительный, это означает, что операция SQL была выполнена успешно, но с некоторыми предупреждениями.</w:t>
      </w:r>
    </w:p>
    <w:p w14:paraId="64090B31" w14:textId="77777777" w:rsidR="00EE3B47" w:rsidRDefault="00EE3B47" w:rsidP="00EE3B47">
      <w:pPr>
        <w:pStyle w:val="a3"/>
        <w:ind w:left="0"/>
        <w:jc w:val="both"/>
        <w:rPr>
          <w:rFonts w:ascii="Times New Roman" w:hAnsi="Times New Roman"/>
          <w:b/>
          <w:bCs/>
          <w:sz w:val="24"/>
          <w:szCs w:val="24"/>
        </w:rPr>
      </w:pPr>
    </w:p>
    <w:p w14:paraId="7D51423F" w14:textId="316753DD" w:rsidR="00EE3B47" w:rsidRPr="00EE3B47" w:rsidRDefault="00EE3B47" w:rsidP="00EE3B47">
      <w:pPr>
        <w:pStyle w:val="a3"/>
        <w:ind w:left="0"/>
        <w:jc w:val="both"/>
        <w:rPr>
          <w:rFonts w:ascii="Times New Roman" w:hAnsi="Times New Roman"/>
          <w:b/>
          <w:bCs/>
          <w:sz w:val="24"/>
          <w:szCs w:val="24"/>
        </w:rPr>
      </w:pPr>
      <w:r w:rsidRPr="00EE3B47">
        <w:rPr>
          <w:rFonts w:ascii="Times New Roman" w:hAnsi="Times New Roman"/>
          <w:b/>
          <w:bCs/>
          <w:sz w:val="24"/>
          <w:szCs w:val="24"/>
        </w:rPr>
        <w:t>Что такое атрибут курсора? Перечислите все атрибуты курсора и объясните их назначение.</w:t>
      </w:r>
    </w:p>
    <w:p w14:paraId="6439C5B8" w14:textId="4981C929" w:rsidR="000D7E57" w:rsidRPr="000D7E57" w:rsidRDefault="000D7E57" w:rsidP="000D7E57">
      <w:pPr>
        <w:pStyle w:val="a4"/>
        <w:pBdr>
          <w:top w:val="single" w:sz="2" w:space="0" w:color="E5E7EB"/>
          <w:left w:val="single" w:sz="2" w:space="0" w:color="E5E7EB"/>
          <w:bottom w:val="single" w:sz="2" w:space="0" w:color="E5E7EB"/>
          <w:right w:val="single" w:sz="2" w:space="0" w:color="E5E7EB"/>
        </w:pBdr>
        <w:spacing w:before="0" w:beforeAutospacing="0" w:after="0" w:afterAutospacing="0"/>
      </w:pPr>
      <w:r w:rsidRPr="000D7E57">
        <w:t xml:space="preserve">Атрибут курсора </w:t>
      </w:r>
      <w:r w:rsidRPr="000D7E57">
        <w:t>— это</w:t>
      </w:r>
      <w:r w:rsidRPr="000D7E57">
        <w:t xml:space="preserve"> свойство, которое определяет поведение курсора в Oracle. В Oracle существует несколько атрибутов курсора, которые могут быть использованы для управления курсором и получения информации о нем.</w:t>
      </w:r>
    </w:p>
    <w:p w14:paraId="17631B48" w14:textId="77777777" w:rsidR="000D7E57" w:rsidRPr="000D7E57" w:rsidRDefault="000D7E57" w:rsidP="000D7E57">
      <w:pPr>
        <w:pStyle w:val="a4"/>
        <w:pBdr>
          <w:top w:val="single" w:sz="2" w:space="0" w:color="E5E7EB"/>
          <w:left w:val="single" w:sz="2" w:space="0" w:color="E5E7EB"/>
          <w:bottom w:val="single" w:sz="2" w:space="0" w:color="E5E7EB"/>
          <w:right w:val="single" w:sz="2" w:space="0" w:color="E5E7EB"/>
        </w:pBdr>
        <w:spacing w:before="0" w:beforeAutospacing="0" w:after="0" w:afterAutospacing="0"/>
      </w:pPr>
      <w:r w:rsidRPr="000D7E57">
        <w:t>Перечислим основные атрибуты курсора в Oracle:</w:t>
      </w:r>
    </w:p>
    <w:p w14:paraId="501A6129" w14:textId="77777777" w:rsidR="000D7E57" w:rsidRPr="000D7E57" w:rsidRDefault="000D7E57" w:rsidP="000D7E57">
      <w:pPr>
        <w:pStyle w:val="a4"/>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ind w:left="0"/>
      </w:pPr>
      <w:r w:rsidRPr="000D7E57">
        <w:lastRenderedPageBreak/>
        <w:t>%FOUND - возвращает TRUE, если последняя операция DML (INSERT, UPDATE, DELETE) затронула хотя бы одну строку. В противном случае возвращает FALSE.</w:t>
      </w:r>
    </w:p>
    <w:p w14:paraId="1F0E5117" w14:textId="77777777" w:rsidR="000D7E57" w:rsidRPr="000D7E57" w:rsidRDefault="000D7E57" w:rsidP="000D7E57">
      <w:pPr>
        <w:pStyle w:val="a4"/>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ind w:left="0"/>
      </w:pPr>
      <w:r w:rsidRPr="000D7E57">
        <w:t>%NOTFOUND - возвращает TRUE, если последняя операция DML не затронула ни одной строки. В противном случае возвращает FALSE.</w:t>
      </w:r>
    </w:p>
    <w:p w14:paraId="0349A81D" w14:textId="77777777" w:rsidR="000D7E57" w:rsidRPr="000D7E57" w:rsidRDefault="000D7E57" w:rsidP="000D7E57">
      <w:pPr>
        <w:pStyle w:val="a4"/>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ind w:left="0"/>
      </w:pPr>
      <w:r w:rsidRPr="000D7E57">
        <w:t>%ROWCOUNT - возвращает количество строк, затронутых последней операцией DML.</w:t>
      </w:r>
    </w:p>
    <w:p w14:paraId="3BC32253" w14:textId="77777777" w:rsidR="000D7E57" w:rsidRPr="000D7E57" w:rsidRDefault="000D7E57" w:rsidP="000D7E57">
      <w:pPr>
        <w:pStyle w:val="a4"/>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ind w:left="0"/>
      </w:pPr>
      <w:r w:rsidRPr="000D7E57">
        <w:t>%ISOPEN - возвращает TRUE, если курсор открыт. В противном случае возвращает FALSE.</w:t>
      </w:r>
    </w:p>
    <w:p w14:paraId="48089010" w14:textId="77777777" w:rsidR="000D7E57" w:rsidRPr="000D7E57" w:rsidRDefault="000D7E57" w:rsidP="000D7E57">
      <w:pPr>
        <w:pStyle w:val="a4"/>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ind w:left="0"/>
      </w:pPr>
      <w:r w:rsidRPr="000D7E57">
        <w:t>%BULK_ROWCOUNT - возвращает массив, содержащий количество строк, затронутых каждой операцией DML в массивной операции.</w:t>
      </w:r>
    </w:p>
    <w:p w14:paraId="0B8B925A" w14:textId="77777777" w:rsidR="000D7E57" w:rsidRPr="000D7E57" w:rsidRDefault="000D7E57" w:rsidP="000D7E57">
      <w:pPr>
        <w:pStyle w:val="a4"/>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ind w:left="0"/>
      </w:pPr>
      <w:r w:rsidRPr="000D7E57">
        <w:t>%FOUND_ROWS - возвращает количество строк, затронутых последней операцией SELECT.</w:t>
      </w:r>
    </w:p>
    <w:p w14:paraId="047A46B0" w14:textId="77777777" w:rsidR="000D7E57" w:rsidRPr="000D7E57" w:rsidRDefault="000D7E57" w:rsidP="000D7E57">
      <w:pPr>
        <w:pStyle w:val="a4"/>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ind w:left="0"/>
      </w:pPr>
      <w:r w:rsidRPr="000D7E57">
        <w:t>%ROWTYPE - возвращает тип строки, на которую указывает курсор.</w:t>
      </w:r>
    </w:p>
    <w:p w14:paraId="5EDADE3E" w14:textId="77777777" w:rsidR="000D7E57" w:rsidRDefault="000D7E57" w:rsidP="000D7E57">
      <w:pPr>
        <w:jc w:val="both"/>
        <w:rPr>
          <w:rFonts w:ascii="Times New Roman" w:hAnsi="Times New Roman" w:cs="Times New Roman"/>
          <w:b/>
          <w:bCs/>
          <w:sz w:val="24"/>
          <w:szCs w:val="24"/>
        </w:rPr>
      </w:pPr>
    </w:p>
    <w:p w14:paraId="4D39386C" w14:textId="71943C51" w:rsidR="000D7E57" w:rsidRPr="000D7E57" w:rsidRDefault="000D7E57" w:rsidP="000D7E57">
      <w:pPr>
        <w:jc w:val="both"/>
        <w:rPr>
          <w:rFonts w:ascii="Times New Roman" w:hAnsi="Times New Roman"/>
          <w:b/>
          <w:bCs/>
          <w:sz w:val="24"/>
          <w:szCs w:val="24"/>
        </w:rPr>
      </w:pPr>
      <w:r w:rsidRPr="000D7E57">
        <w:rPr>
          <w:rFonts w:ascii="Times New Roman" w:hAnsi="Times New Roman"/>
          <w:b/>
          <w:bCs/>
          <w:sz w:val="24"/>
          <w:szCs w:val="24"/>
        </w:rPr>
        <w:t>Объясните назначение конструкции RETURNING в операторах INSERT, DELETE, UPDATE.</w:t>
      </w:r>
    </w:p>
    <w:p w14:paraId="09E7DDA9" w14:textId="32E390B1" w:rsidR="000D7E57" w:rsidRDefault="000D7E57" w:rsidP="000D7E57">
      <w:pPr>
        <w:spacing w:line="240" w:lineRule="auto"/>
        <w:jc w:val="both"/>
        <w:rPr>
          <w:rFonts w:ascii="Times New Roman" w:hAnsi="Times New Roman" w:cs="Times New Roman"/>
          <w:sz w:val="24"/>
          <w:szCs w:val="24"/>
        </w:rPr>
      </w:pPr>
      <w:r w:rsidRPr="000D7E57">
        <w:rPr>
          <w:rFonts w:ascii="Times New Roman" w:hAnsi="Times New Roman" w:cs="Times New Roman"/>
          <w:sz w:val="24"/>
          <w:szCs w:val="24"/>
        </w:rPr>
        <w:t>Конструкция RETURNING в операторах INSERT, DELETE, UPDATE используется для возврата значений, которые были изменены или добавлены в таблицу.</w:t>
      </w:r>
    </w:p>
    <w:p w14:paraId="1EDFAFC7" w14:textId="77777777" w:rsidR="000D7E57" w:rsidRPr="000D7E57" w:rsidRDefault="000D7E57" w:rsidP="000D7E57">
      <w:pPr>
        <w:jc w:val="both"/>
        <w:rPr>
          <w:rFonts w:ascii="Times New Roman" w:hAnsi="Times New Roman"/>
          <w:b/>
          <w:bCs/>
          <w:sz w:val="24"/>
          <w:szCs w:val="24"/>
        </w:rPr>
      </w:pPr>
      <w:r w:rsidRPr="000D7E57">
        <w:rPr>
          <w:rFonts w:ascii="Times New Roman" w:hAnsi="Times New Roman"/>
          <w:b/>
          <w:bCs/>
          <w:sz w:val="24"/>
          <w:szCs w:val="24"/>
        </w:rPr>
        <w:t>В чем отличие явного и неявного курсоров.</w:t>
      </w:r>
    </w:p>
    <w:p w14:paraId="4C0DEFB0" w14:textId="77777777" w:rsidR="000D7E57" w:rsidRPr="000D7E57" w:rsidRDefault="000D7E57" w:rsidP="000D7E57">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sz w:val="24"/>
          <w:szCs w:val="24"/>
          <w:lang w:val="ru-BY" w:eastAsia="ru-BY"/>
        </w:rPr>
      </w:pPr>
      <w:r w:rsidRPr="000D7E57">
        <w:rPr>
          <w:rFonts w:ascii="Times New Roman" w:eastAsia="Times New Roman" w:hAnsi="Times New Roman" w:cs="Times New Roman"/>
          <w:sz w:val="24"/>
          <w:szCs w:val="24"/>
          <w:lang w:val="ru-BY" w:eastAsia="ru-BY"/>
        </w:rPr>
        <w:t>Явный курсор - это курсор, который явно определяется и управляется пользователем. Например, пользователь может использовать явный курсор для перемещения по текстовому документу или для выбора элементов в интерфейсе приложения.</w:t>
      </w:r>
    </w:p>
    <w:p w14:paraId="4DB10668" w14:textId="77777777" w:rsidR="000D7E57" w:rsidRPr="000D7E57" w:rsidRDefault="000D7E57" w:rsidP="000D7E57">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sz w:val="24"/>
          <w:szCs w:val="24"/>
          <w:lang w:val="ru-BY" w:eastAsia="ru-BY"/>
        </w:rPr>
      </w:pPr>
      <w:r w:rsidRPr="000D7E57">
        <w:rPr>
          <w:rFonts w:ascii="Times New Roman" w:eastAsia="Times New Roman" w:hAnsi="Times New Roman" w:cs="Times New Roman"/>
          <w:sz w:val="24"/>
          <w:szCs w:val="24"/>
          <w:lang w:val="ru-BY" w:eastAsia="ru-BY"/>
        </w:rPr>
        <w:t xml:space="preserve">Неявный курсор - это курсор, который управляется </w:t>
      </w:r>
      <w:proofErr w:type="spellStart"/>
      <w:r w:rsidRPr="000D7E57">
        <w:rPr>
          <w:rFonts w:ascii="Times New Roman" w:eastAsia="Times New Roman" w:hAnsi="Times New Roman" w:cs="Times New Roman"/>
          <w:sz w:val="24"/>
          <w:szCs w:val="24"/>
          <w:lang w:val="ru-BY" w:eastAsia="ru-BY"/>
        </w:rPr>
        <w:t>программно</w:t>
      </w:r>
      <w:proofErr w:type="spellEnd"/>
      <w:r w:rsidRPr="000D7E57">
        <w:rPr>
          <w:rFonts w:ascii="Times New Roman" w:eastAsia="Times New Roman" w:hAnsi="Times New Roman" w:cs="Times New Roman"/>
          <w:sz w:val="24"/>
          <w:szCs w:val="24"/>
          <w:lang w:val="ru-BY" w:eastAsia="ru-BY"/>
        </w:rPr>
        <w:t xml:space="preserve"> и не требует явного участия пользователя. Например, неявный курсор может использоваться для отображения текущей позиции в текстовом документе или для указания на элементы интерфейса, которые могут быть выбраны.</w:t>
      </w:r>
    </w:p>
    <w:p w14:paraId="1B4FAAF6" w14:textId="77777777" w:rsidR="000D7E57" w:rsidRPr="000D7E57" w:rsidRDefault="000D7E57" w:rsidP="000D7E57">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sz w:val="24"/>
          <w:szCs w:val="24"/>
          <w:lang w:val="ru-BY" w:eastAsia="ru-BY"/>
        </w:rPr>
      </w:pPr>
      <w:r w:rsidRPr="000D7E57">
        <w:rPr>
          <w:rFonts w:ascii="Times New Roman" w:eastAsia="Times New Roman" w:hAnsi="Times New Roman" w:cs="Times New Roman"/>
          <w:sz w:val="24"/>
          <w:szCs w:val="24"/>
          <w:lang w:val="ru-BY" w:eastAsia="ru-BY"/>
        </w:rPr>
        <w:t xml:space="preserve">Отличие между явным и неявным курсорами заключается в том, что явный курсор управляется пользователем, а неявный курсор управляется </w:t>
      </w:r>
      <w:proofErr w:type="spellStart"/>
      <w:r w:rsidRPr="000D7E57">
        <w:rPr>
          <w:rFonts w:ascii="Times New Roman" w:eastAsia="Times New Roman" w:hAnsi="Times New Roman" w:cs="Times New Roman"/>
          <w:sz w:val="24"/>
          <w:szCs w:val="24"/>
          <w:lang w:val="ru-BY" w:eastAsia="ru-BY"/>
        </w:rPr>
        <w:t>программно</w:t>
      </w:r>
      <w:proofErr w:type="spellEnd"/>
      <w:r w:rsidRPr="000D7E57">
        <w:rPr>
          <w:rFonts w:ascii="Times New Roman" w:eastAsia="Times New Roman" w:hAnsi="Times New Roman" w:cs="Times New Roman"/>
          <w:sz w:val="24"/>
          <w:szCs w:val="24"/>
          <w:lang w:val="ru-BY" w:eastAsia="ru-BY"/>
        </w:rPr>
        <w:t>.</w:t>
      </w:r>
    </w:p>
    <w:p w14:paraId="119578B3" w14:textId="77777777" w:rsidR="000D7E57" w:rsidRDefault="000D7E57" w:rsidP="000D7E57">
      <w:pPr>
        <w:pStyle w:val="a3"/>
        <w:ind w:left="0"/>
        <w:jc w:val="both"/>
        <w:rPr>
          <w:rFonts w:ascii="Times New Roman" w:hAnsi="Times New Roman"/>
          <w:sz w:val="24"/>
          <w:szCs w:val="24"/>
          <w:lang w:val="ru-BY"/>
        </w:rPr>
      </w:pPr>
    </w:p>
    <w:p w14:paraId="664296BD" w14:textId="1A6C9364" w:rsidR="000D7E57" w:rsidRPr="00175E5A" w:rsidRDefault="000D7E57" w:rsidP="000D7E57">
      <w:pPr>
        <w:pStyle w:val="a3"/>
        <w:ind w:left="0"/>
        <w:jc w:val="both"/>
        <w:rPr>
          <w:rFonts w:ascii="Times New Roman" w:hAnsi="Times New Roman"/>
          <w:b/>
          <w:bCs/>
          <w:sz w:val="24"/>
          <w:szCs w:val="24"/>
        </w:rPr>
      </w:pPr>
      <w:r w:rsidRPr="000D7E57">
        <w:rPr>
          <w:rFonts w:ascii="Times New Roman" w:hAnsi="Times New Roman"/>
          <w:b/>
          <w:bCs/>
          <w:sz w:val="24"/>
          <w:szCs w:val="24"/>
        </w:rPr>
        <w:t xml:space="preserve">Объясните схему работы с явным курсором в PL/SQL-блоке. </w:t>
      </w:r>
    </w:p>
    <w:p w14:paraId="490093A3" w14:textId="77777777" w:rsidR="000D7E57" w:rsidRPr="000D7E57" w:rsidRDefault="000D7E57" w:rsidP="000D7E57">
      <w:pPr>
        <w:pStyle w:val="a4"/>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0D7E57">
        <w:t>В PL/SQL-блоке для работы с явным курсором необходимо выполнить следующие шаги:</w:t>
      </w:r>
    </w:p>
    <w:p w14:paraId="362CA118" w14:textId="77777777" w:rsidR="000D7E57" w:rsidRPr="000D7E57" w:rsidRDefault="000D7E57" w:rsidP="000D7E57">
      <w:pPr>
        <w:pStyle w:val="a4"/>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ind w:left="0"/>
        <w:jc w:val="both"/>
      </w:pPr>
      <w:r w:rsidRPr="000D7E57">
        <w:t xml:space="preserve">Определить курсор: DECLARE </w:t>
      </w:r>
      <w:proofErr w:type="spellStart"/>
      <w:r w:rsidRPr="000D7E57">
        <w:t>cursor_name</w:t>
      </w:r>
      <w:proofErr w:type="spellEnd"/>
      <w:r w:rsidRPr="000D7E57">
        <w:t xml:space="preserve"> CURSOR FOR </w:t>
      </w:r>
      <w:proofErr w:type="spellStart"/>
      <w:r w:rsidRPr="000D7E57">
        <w:t>SELECT_statement</w:t>
      </w:r>
      <w:proofErr w:type="spellEnd"/>
      <w:r w:rsidRPr="000D7E57">
        <w:t>;</w:t>
      </w:r>
    </w:p>
    <w:p w14:paraId="692CD721" w14:textId="77777777" w:rsidR="000D7E57" w:rsidRPr="000D7E57" w:rsidRDefault="000D7E57" w:rsidP="000D7E57">
      <w:pPr>
        <w:pStyle w:val="a4"/>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ind w:left="0"/>
        <w:jc w:val="both"/>
      </w:pPr>
      <w:r w:rsidRPr="000D7E57">
        <w:t xml:space="preserve">Открыть курсор: OPEN </w:t>
      </w:r>
      <w:proofErr w:type="spellStart"/>
      <w:r w:rsidRPr="000D7E57">
        <w:t>cursor_name</w:t>
      </w:r>
      <w:proofErr w:type="spellEnd"/>
      <w:r w:rsidRPr="000D7E57">
        <w:t>;</w:t>
      </w:r>
    </w:p>
    <w:p w14:paraId="7845FCC7" w14:textId="77777777" w:rsidR="000D7E57" w:rsidRPr="000D7E57" w:rsidRDefault="000D7E57" w:rsidP="000D7E57">
      <w:pPr>
        <w:pStyle w:val="a4"/>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ind w:left="0"/>
        <w:jc w:val="both"/>
      </w:pPr>
      <w:r w:rsidRPr="000D7E57">
        <w:t xml:space="preserve">Прочитать данные из курсора: FETCH </w:t>
      </w:r>
      <w:proofErr w:type="spellStart"/>
      <w:r w:rsidRPr="000D7E57">
        <w:t>cursor_name</w:t>
      </w:r>
      <w:proofErr w:type="spellEnd"/>
      <w:r w:rsidRPr="000D7E57">
        <w:t xml:space="preserve"> INTO </w:t>
      </w:r>
      <w:proofErr w:type="spellStart"/>
      <w:r w:rsidRPr="000D7E57">
        <w:t>variable_name</w:t>
      </w:r>
      <w:proofErr w:type="spellEnd"/>
      <w:r w:rsidRPr="000D7E57">
        <w:t>;</w:t>
      </w:r>
    </w:p>
    <w:p w14:paraId="2FFF5ECC" w14:textId="77777777" w:rsidR="000D7E57" w:rsidRPr="000D7E57" w:rsidRDefault="000D7E57" w:rsidP="000D7E57">
      <w:pPr>
        <w:pStyle w:val="a4"/>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ind w:left="0"/>
        <w:jc w:val="both"/>
      </w:pPr>
      <w:r w:rsidRPr="000D7E57">
        <w:t>Обработать данные, прочитанные из курсора.</w:t>
      </w:r>
    </w:p>
    <w:p w14:paraId="72E47F5D" w14:textId="77777777" w:rsidR="000D7E57" w:rsidRPr="000D7E57" w:rsidRDefault="000D7E57" w:rsidP="000D7E57">
      <w:pPr>
        <w:pStyle w:val="a4"/>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ind w:left="0"/>
        <w:jc w:val="both"/>
      </w:pPr>
      <w:r w:rsidRPr="000D7E57">
        <w:t>Повторять шаги 3-4 до тех пор, пока не будут прочитаны все данные из курсора.</w:t>
      </w:r>
    </w:p>
    <w:p w14:paraId="42F70906" w14:textId="77777777" w:rsidR="000D7E57" w:rsidRPr="000D7E57" w:rsidRDefault="000D7E57" w:rsidP="000D7E57">
      <w:pPr>
        <w:pStyle w:val="a4"/>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ind w:left="0"/>
        <w:jc w:val="both"/>
      </w:pPr>
      <w:r w:rsidRPr="000D7E57">
        <w:t xml:space="preserve">Закрыть курсор: CLOSE </w:t>
      </w:r>
      <w:proofErr w:type="spellStart"/>
      <w:r w:rsidRPr="000D7E57">
        <w:t>cursor_name</w:t>
      </w:r>
      <w:proofErr w:type="spellEnd"/>
      <w:r w:rsidRPr="000D7E57">
        <w:t>;</w:t>
      </w:r>
    </w:p>
    <w:p w14:paraId="645A83BB" w14:textId="77CF410C" w:rsidR="000D7E57" w:rsidRDefault="000D7E57" w:rsidP="000D7E57">
      <w:pPr>
        <w:spacing w:line="240" w:lineRule="auto"/>
        <w:jc w:val="both"/>
        <w:rPr>
          <w:rFonts w:ascii="Times New Roman" w:hAnsi="Times New Roman" w:cs="Times New Roman"/>
          <w:sz w:val="24"/>
          <w:szCs w:val="24"/>
          <w:lang w:val="en-US"/>
        </w:rPr>
      </w:pPr>
    </w:p>
    <w:p w14:paraId="066F5A73" w14:textId="3CC631AD" w:rsidR="000D7E57" w:rsidRPr="00175E5A" w:rsidRDefault="000D7E57" w:rsidP="000D7E57">
      <w:pPr>
        <w:pStyle w:val="a3"/>
        <w:ind w:left="0"/>
        <w:jc w:val="both"/>
        <w:rPr>
          <w:rFonts w:ascii="Times New Roman" w:hAnsi="Times New Roman"/>
          <w:b/>
          <w:bCs/>
          <w:sz w:val="24"/>
          <w:szCs w:val="24"/>
        </w:rPr>
      </w:pPr>
      <w:r w:rsidRPr="000D7E57">
        <w:rPr>
          <w:rFonts w:ascii="Times New Roman" w:hAnsi="Times New Roman"/>
          <w:b/>
          <w:bCs/>
          <w:sz w:val="24"/>
          <w:szCs w:val="24"/>
        </w:rPr>
        <w:t>Что происходит по команде OPEN курсора?</w:t>
      </w:r>
    </w:p>
    <w:p w14:paraId="794B2BCF" w14:textId="78EDA140" w:rsidR="000D7E57" w:rsidRDefault="000D7E57" w:rsidP="000D7E57">
      <w:pPr>
        <w:spacing w:line="240" w:lineRule="auto"/>
        <w:jc w:val="both"/>
        <w:rPr>
          <w:rFonts w:ascii="Times New Roman" w:hAnsi="Times New Roman" w:cs="Times New Roman"/>
          <w:sz w:val="21"/>
          <w:szCs w:val="21"/>
        </w:rPr>
      </w:pPr>
      <w:r w:rsidRPr="000D7E57">
        <w:rPr>
          <w:rFonts w:ascii="Times New Roman" w:hAnsi="Times New Roman" w:cs="Times New Roman"/>
          <w:sz w:val="21"/>
          <w:szCs w:val="21"/>
        </w:rPr>
        <w:t>Команда OPEN курсора используется для открытия курсора в базе данных.</w:t>
      </w:r>
    </w:p>
    <w:p w14:paraId="4BBE1077" w14:textId="487E9FD3" w:rsidR="000D7E57" w:rsidRPr="000D7E57" w:rsidRDefault="000D7E57" w:rsidP="000D7E57">
      <w:pPr>
        <w:pStyle w:val="a3"/>
        <w:ind w:left="0"/>
        <w:jc w:val="both"/>
        <w:rPr>
          <w:rFonts w:ascii="Times New Roman" w:hAnsi="Times New Roman"/>
          <w:b/>
          <w:bCs/>
          <w:sz w:val="24"/>
          <w:szCs w:val="24"/>
        </w:rPr>
      </w:pPr>
      <w:r w:rsidRPr="000D7E57">
        <w:rPr>
          <w:rFonts w:ascii="Times New Roman" w:hAnsi="Times New Roman"/>
          <w:b/>
          <w:bCs/>
          <w:sz w:val="24"/>
          <w:szCs w:val="24"/>
        </w:rPr>
        <w:t xml:space="preserve">Объясните особенность применения FOR-цикла при работе с явным курсором. </w:t>
      </w:r>
    </w:p>
    <w:p w14:paraId="6D5A5A2E" w14:textId="77777777" w:rsidR="000D7E57" w:rsidRPr="000D7E57" w:rsidRDefault="000D7E57" w:rsidP="000D7E57">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sz w:val="24"/>
          <w:szCs w:val="24"/>
          <w:lang w:val="ru-BY" w:eastAsia="ru-BY"/>
        </w:rPr>
      </w:pPr>
      <w:r w:rsidRPr="000D7E57">
        <w:rPr>
          <w:rFonts w:ascii="Times New Roman" w:eastAsia="Times New Roman" w:hAnsi="Times New Roman" w:cs="Times New Roman"/>
          <w:sz w:val="24"/>
          <w:szCs w:val="24"/>
          <w:lang w:val="ru-BY" w:eastAsia="ru-BY"/>
        </w:rPr>
        <w:t>FOR-цикл - это цикл, который используется для обхода набора данных, таких как записи в таблице базы данных. При работе с явным курсором FOR-цикл используется для последовательного обхода записей, на которые указывает курсор.</w:t>
      </w:r>
    </w:p>
    <w:p w14:paraId="3E42768B" w14:textId="77777777" w:rsidR="000D7E57" w:rsidRPr="000D7E57" w:rsidRDefault="000D7E57" w:rsidP="000D7E57">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sz w:val="24"/>
          <w:szCs w:val="24"/>
          <w:lang w:val="ru-BY" w:eastAsia="ru-BY"/>
        </w:rPr>
      </w:pPr>
      <w:r w:rsidRPr="000D7E57">
        <w:rPr>
          <w:rFonts w:ascii="Times New Roman" w:eastAsia="Times New Roman" w:hAnsi="Times New Roman" w:cs="Times New Roman"/>
          <w:sz w:val="24"/>
          <w:szCs w:val="24"/>
          <w:lang w:val="ru-BY" w:eastAsia="ru-BY"/>
        </w:rPr>
        <w:t>Особенность применения FOR-цикла при работе с явным курсором заключается в том, что FOR-цикл автоматически управляет курсором и обеспечивает последовательный доступ к записям в базе данных. Кроме того, FOR-цикл обычно используется в сочетании с командами FETCH и CLOSE, которые позволяют получать данные из базы данных и закрывать курсор после завершения работы.</w:t>
      </w:r>
    </w:p>
    <w:p w14:paraId="04105FEA" w14:textId="77777777" w:rsidR="000D7E57" w:rsidRDefault="000D7E57" w:rsidP="000D7E57">
      <w:pPr>
        <w:pStyle w:val="a3"/>
        <w:ind w:left="0"/>
        <w:jc w:val="both"/>
        <w:rPr>
          <w:rFonts w:ascii="Times New Roman" w:hAnsi="Times New Roman"/>
          <w:sz w:val="24"/>
          <w:szCs w:val="24"/>
          <w:lang w:val="ru-BY"/>
        </w:rPr>
      </w:pPr>
    </w:p>
    <w:p w14:paraId="4BBA2EC1" w14:textId="66AE51A2" w:rsidR="000D7E57" w:rsidRPr="00175E5A" w:rsidRDefault="000D7E57" w:rsidP="000D7E57">
      <w:pPr>
        <w:pStyle w:val="a3"/>
        <w:ind w:left="0"/>
        <w:jc w:val="both"/>
        <w:rPr>
          <w:rFonts w:ascii="Times New Roman" w:hAnsi="Times New Roman"/>
          <w:b/>
          <w:bCs/>
          <w:sz w:val="24"/>
          <w:szCs w:val="24"/>
        </w:rPr>
      </w:pPr>
      <w:r w:rsidRPr="000D7E57">
        <w:rPr>
          <w:rFonts w:ascii="Times New Roman" w:hAnsi="Times New Roman"/>
          <w:b/>
          <w:bCs/>
          <w:sz w:val="24"/>
          <w:szCs w:val="24"/>
        </w:rPr>
        <w:t>Для чего применяются параметры курсора? Где они указываются?</w:t>
      </w:r>
    </w:p>
    <w:p w14:paraId="66627237" w14:textId="14EE46FF" w:rsidR="000D7E57" w:rsidRDefault="000D7E57" w:rsidP="000D7E57">
      <w:pPr>
        <w:spacing w:line="240" w:lineRule="auto"/>
        <w:jc w:val="both"/>
        <w:rPr>
          <w:rFonts w:ascii="Times New Roman" w:hAnsi="Times New Roman" w:cs="Times New Roman"/>
          <w:sz w:val="24"/>
          <w:szCs w:val="24"/>
        </w:rPr>
      </w:pPr>
      <w:r w:rsidRPr="000D7E57">
        <w:rPr>
          <w:rFonts w:ascii="Times New Roman" w:hAnsi="Times New Roman" w:cs="Times New Roman"/>
          <w:sz w:val="24"/>
          <w:szCs w:val="24"/>
        </w:rPr>
        <w:t>Параметры курсора используются для определения свойств курсора, таких как тип курсора, режим блокировки, размер буфера и т.д. Они позволяют настроить курсор для определенных задач и обеспечить оптимальную производительность при работе с базой данных.</w:t>
      </w:r>
    </w:p>
    <w:p w14:paraId="4CA491E1" w14:textId="16DE3BF1" w:rsidR="00175E5A" w:rsidRPr="00175E5A" w:rsidRDefault="00175E5A" w:rsidP="00175E5A">
      <w:pPr>
        <w:pStyle w:val="a3"/>
        <w:ind w:left="0"/>
        <w:jc w:val="both"/>
        <w:rPr>
          <w:rFonts w:ascii="Times New Roman" w:hAnsi="Times New Roman"/>
          <w:b/>
          <w:bCs/>
          <w:sz w:val="24"/>
          <w:szCs w:val="24"/>
        </w:rPr>
      </w:pPr>
      <w:r w:rsidRPr="00175E5A">
        <w:rPr>
          <w:rFonts w:ascii="Times New Roman" w:hAnsi="Times New Roman"/>
          <w:b/>
          <w:bCs/>
          <w:sz w:val="24"/>
          <w:szCs w:val="24"/>
        </w:rPr>
        <w:t>Что такое курсорная переменная? Как ее можно объявить?</w:t>
      </w:r>
    </w:p>
    <w:p w14:paraId="17579F34" w14:textId="408E7D29" w:rsidR="00175E5A" w:rsidRPr="00175E5A" w:rsidRDefault="00175E5A" w:rsidP="00175E5A">
      <w:pPr>
        <w:pStyle w:val="a4"/>
        <w:pBdr>
          <w:top w:val="single" w:sz="2" w:space="0" w:color="E5E7EB"/>
          <w:left w:val="single" w:sz="2" w:space="0" w:color="E5E7EB"/>
          <w:bottom w:val="single" w:sz="2" w:space="0" w:color="E5E7EB"/>
          <w:right w:val="single" w:sz="2" w:space="0" w:color="E5E7EB"/>
        </w:pBdr>
        <w:spacing w:before="0" w:beforeAutospacing="0" w:after="0" w:afterAutospacing="0"/>
      </w:pPr>
      <w:r w:rsidRPr="00175E5A">
        <w:t xml:space="preserve">Курсорная переменная </w:t>
      </w:r>
      <w:r w:rsidRPr="00175E5A">
        <w:t>— это</w:t>
      </w:r>
      <w:r w:rsidRPr="00175E5A">
        <w:t xml:space="preserve"> переменная, которая используется для хранения ссылки на курсор в базе данных. Курсорная переменная позволяет управлять курсором и получать доступ к данным, на которые он указывает.</w:t>
      </w:r>
    </w:p>
    <w:p w14:paraId="17835B85" w14:textId="77777777" w:rsidR="00175E5A" w:rsidRPr="00175E5A" w:rsidRDefault="00175E5A" w:rsidP="00175E5A">
      <w:pPr>
        <w:pStyle w:val="a4"/>
        <w:pBdr>
          <w:top w:val="single" w:sz="2" w:space="0" w:color="E5E7EB"/>
          <w:left w:val="single" w:sz="2" w:space="0" w:color="E5E7EB"/>
          <w:bottom w:val="single" w:sz="2" w:space="0" w:color="E5E7EB"/>
          <w:right w:val="single" w:sz="2" w:space="0" w:color="E5E7EB"/>
        </w:pBdr>
        <w:spacing w:before="0" w:beforeAutospacing="0" w:after="0" w:afterAutospacing="0"/>
      </w:pPr>
      <w:r w:rsidRPr="00175E5A">
        <w:t>Объявить курсорную переменную можно с помощью ключевого слова DECLARE, указав имя переменной и тип данных курсора. Например:</w:t>
      </w:r>
    </w:p>
    <w:p w14:paraId="142666CD" w14:textId="35646C15" w:rsidR="000D7E57" w:rsidRDefault="00175E5A" w:rsidP="000D7E57">
      <w:pPr>
        <w:spacing w:line="240" w:lineRule="auto"/>
        <w:jc w:val="both"/>
        <w:rPr>
          <w:rFonts w:ascii="Times New Roman" w:hAnsi="Times New Roman" w:cs="Times New Roman"/>
          <w:sz w:val="24"/>
          <w:szCs w:val="24"/>
          <w:lang w:val="ru-RU"/>
        </w:rPr>
      </w:pPr>
      <w:r w:rsidRPr="00175E5A">
        <w:rPr>
          <w:rFonts w:ascii="Times New Roman" w:hAnsi="Times New Roman" w:cs="Times New Roman"/>
          <w:sz w:val="24"/>
          <w:szCs w:val="24"/>
          <w:lang w:val="ru-RU"/>
        </w:rPr>
        <w:t>DECLARE @cursor_variable CURSOR;</w:t>
      </w:r>
    </w:p>
    <w:p w14:paraId="75D78EBF" w14:textId="0A4000B1" w:rsidR="00175E5A" w:rsidRPr="00175E5A" w:rsidRDefault="00175E5A" w:rsidP="00175E5A">
      <w:pPr>
        <w:pStyle w:val="a3"/>
        <w:ind w:left="0"/>
        <w:jc w:val="both"/>
        <w:rPr>
          <w:rFonts w:ascii="Times New Roman" w:hAnsi="Times New Roman"/>
          <w:b/>
          <w:bCs/>
          <w:sz w:val="24"/>
          <w:szCs w:val="24"/>
        </w:rPr>
      </w:pPr>
      <w:r w:rsidRPr="00175E5A">
        <w:rPr>
          <w:rFonts w:ascii="Times New Roman" w:hAnsi="Times New Roman"/>
          <w:b/>
          <w:bCs/>
          <w:sz w:val="24"/>
          <w:szCs w:val="24"/>
        </w:rPr>
        <w:t>Что значит курсорный подзапрос?</w:t>
      </w:r>
    </w:p>
    <w:p w14:paraId="206060AC" w14:textId="0FA3DC4E" w:rsidR="00175E5A" w:rsidRDefault="00175E5A" w:rsidP="000D7E57">
      <w:pPr>
        <w:spacing w:line="240" w:lineRule="auto"/>
        <w:jc w:val="both"/>
        <w:rPr>
          <w:rFonts w:ascii="Times New Roman" w:hAnsi="Times New Roman" w:cs="Times New Roman"/>
          <w:sz w:val="24"/>
          <w:szCs w:val="24"/>
        </w:rPr>
      </w:pPr>
      <w:r w:rsidRPr="00175E5A">
        <w:rPr>
          <w:rFonts w:ascii="Times New Roman" w:hAnsi="Times New Roman" w:cs="Times New Roman"/>
          <w:sz w:val="24"/>
          <w:szCs w:val="24"/>
        </w:rPr>
        <w:t xml:space="preserve">Курсорный подзапрос </w:t>
      </w:r>
      <w:r w:rsidRPr="00175E5A">
        <w:rPr>
          <w:rFonts w:ascii="Times New Roman" w:hAnsi="Times New Roman" w:cs="Times New Roman"/>
          <w:sz w:val="24"/>
          <w:szCs w:val="24"/>
        </w:rPr>
        <w:t>— это</w:t>
      </w:r>
      <w:r w:rsidRPr="00175E5A">
        <w:rPr>
          <w:rFonts w:ascii="Times New Roman" w:hAnsi="Times New Roman" w:cs="Times New Roman"/>
          <w:sz w:val="24"/>
          <w:szCs w:val="24"/>
        </w:rPr>
        <w:t xml:space="preserve"> запрос, который используется внутри другого запроса для получения набора данных, который затем может быть использован в основном запросе. Курсорный подзапрос возвращает одну строку данных, которая может быть использована в качестве условия для основного запроса. Курсорный подзапрос может быть использован в различных операциях, таких как SELECT, INSERT, UPDATE и DELETE. Он может быть полезен, когда необходимо выполнить операцию на основе данных, полученных из другой таблицы или запроса.</w:t>
      </w:r>
    </w:p>
    <w:p w14:paraId="1C474553" w14:textId="346E8163" w:rsidR="00175E5A" w:rsidRDefault="00175E5A" w:rsidP="000D7E57">
      <w:pPr>
        <w:spacing w:line="240" w:lineRule="auto"/>
        <w:jc w:val="both"/>
        <w:rPr>
          <w:rFonts w:ascii="Times New Roman" w:hAnsi="Times New Roman"/>
          <w:b/>
          <w:bCs/>
          <w:sz w:val="24"/>
          <w:szCs w:val="24"/>
        </w:rPr>
      </w:pPr>
      <w:r w:rsidRPr="00175E5A">
        <w:rPr>
          <w:rFonts w:ascii="Times New Roman" w:hAnsi="Times New Roman"/>
          <w:b/>
          <w:bCs/>
          <w:sz w:val="24"/>
          <w:szCs w:val="24"/>
        </w:rPr>
        <w:t>Объясните назначение конструкции CURRENT OF</w:t>
      </w:r>
    </w:p>
    <w:p w14:paraId="0E6691AD" w14:textId="63CF5C4B" w:rsidR="00175E5A" w:rsidRPr="00175E5A" w:rsidRDefault="00175E5A" w:rsidP="000D7E57">
      <w:pPr>
        <w:spacing w:line="240" w:lineRule="auto"/>
        <w:jc w:val="both"/>
        <w:rPr>
          <w:rFonts w:ascii="Times New Roman" w:hAnsi="Times New Roman" w:cs="Times New Roman"/>
          <w:b/>
          <w:bCs/>
          <w:sz w:val="24"/>
          <w:szCs w:val="24"/>
        </w:rPr>
      </w:pPr>
      <w:r w:rsidRPr="00175E5A">
        <w:rPr>
          <w:rFonts w:ascii="Times New Roman" w:hAnsi="Times New Roman" w:cs="Times New Roman"/>
          <w:sz w:val="24"/>
          <w:szCs w:val="24"/>
        </w:rPr>
        <w:t>Конструкция CURRENT OF в Oracle используется для обновления или удаления текущей строки, на которую указывает курсор.</w:t>
      </w:r>
    </w:p>
    <w:p w14:paraId="644D72F5" w14:textId="5467380D" w:rsidR="00175E5A" w:rsidRPr="00175E5A" w:rsidRDefault="00175E5A" w:rsidP="00175E5A">
      <w:pPr>
        <w:pStyle w:val="a3"/>
        <w:ind w:left="0"/>
        <w:jc w:val="both"/>
        <w:rPr>
          <w:rFonts w:ascii="Times New Roman" w:hAnsi="Times New Roman"/>
          <w:b/>
          <w:bCs/>
          <w:sz w:val="24"/>
          <w:szCs w:val="24"/>
        </w:rPr>
      </w:pPr>
      <w:r w:rsidRPr="00175E5A">
        <w:rPr>
          <w:rFonts w:ascii="Times New Roman" w:hAnsi="Times New Roman"/>
          <w:b/>
          <w:bCs/>
          <w:sz w:val="24"/>
          <w:szCs w:val="24"/>
        </w:rPr>
        <w:t>Для чего применяется псевдостолбец ROWID?</w:t>
      </w:r>
    </w:p>
    <w:p w14:paraId="38EC7807" w14:textId="2EFDDC8A" w:rsidR="00175E5A" w:rsidRPr="00175E5A" w:rsidRDefault="00175E5A" w:rsidP="000D7E57">
      <w:pPr>
        <w:spacing w:line="240" w:lineRule="auto"/>
        <w:jc w:val="both"/>
        <w:rPr>
          <w:rFonts w:ascii="Times New Roman" w:hAnsi="Times New Roman" w:cs="Times New Roman"/>
          <w:b/>
          <w:bCs/>
          <w:sz w:val="24"/>
          <w:szCs w:val="24"/>
          <w:lang w:val="ru-RU"/>
        </w:rPr>
      </w:pPr>
      <w:r w:rsidRPr="00175E5A">
        <w:rPr>
          <w:rFonts w:ascii="Times New Roman" w:hAnsi="Times New Roman" w:cs="Times New Roman"/>
          <w:sz w:val="24"/>
          <w:szCs w:val="24"/>
        </w:rPr>
        <w:t xml:space="preserve">ROWID </w:t>
      </w:r>
      <w:r w:rsidRPr="00175E5A">
        <w:rPr>
          <w:rFonts w:ascii="Times New Roman" w:hAnsi="Times New Roman" w:cs="Times New Roman"/>
          <w:sz w:val="24"/>
          <w:szCs w:val="24"/>
        </w:rPr>
        <w:t>— это</w:t>
      </w:r>
      <w:r w:rsidRPr="00175E5A">
        <w:rPr>
          <w:rFonts w:ascii="Times New Roman" w:hAnsi="Times New Roman" w:cs="Times New Roman"/>
          <w:sz w:val="24"/>
          <w:szCs w:val="24"/>
        </w:rPr>
        <w:t xml:space="preserve"> псевдостолбец в Oracle, который содержит уникальный идентификатор каждой строки в таблице. Он может использоваться для быстрого доступа к строке в таблице, так как ROWID содержит информацию о местонахождении строки в файловой системе базы данных.</w:t>
      </w:r>
    </w:p>
    <w:p w14:paraId="5C1245B4" w14:textId="3292FA99" w:rsidR="00175E5A" w:rsidRDefault="00175E5A" w:rsidP="00175E5A">
      <w:pPr>
        <w:pStyle w:val="a3"/>
        <w:ind w:left="0"/>
        <w:jc w:val="both"/>
        <w:rPr>
          <w:rFonts w:ascii="Times New Roman" w:hAnsi="Times New Roman"/>
          <w:b/>
          <w:bCs/>
          <w:sz w:val="24"/>
          <w:szCs w:val="24"/>
        </w:rPr>
      </w:pPr>
      <w:r w:rsidRPr="00175E5A">
        <w:rPr>
          <w:rFonts w:ascii="Times New Roman" w:hAnsi="Times New Roman"/>
          <w:b/>
          <w:bCs/>
          <w:sz w:val="24"/>
          <w:szCs w:val="24"/>
        </w:rPr>
        <w:t>Для чего применяется псевдостолбец ROWNUM?</w:t>
      </w:r>
    </w:p>
    <w:p w14:paraId="48D6AEAC" w14:textId="3BCC75C3" w:rsidR="00175E5A" w:rsidRPr="00175E5A" w:rsidRDefault="00175E5A" w:rsidP="00175E5A">
      <w:pPr>
        <w:pStyle w:val="a4"/>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175E5A">
        <w:t xml:space="preserve">ROWNUM </w:t>
      </w:r>
      <w:bookmarkStart w:id="0" w:name="_GoBack"/>
      <w:bookmarkEnd w:id="0"/>
      <w:r w:rsidRPr="00175E5A">
        <w:t>— это</w:t>
      </w:r>
      <w:r w:rsidRPr="00175E5A">
        <w:t xml:space="preserve"> псевдостолбец в Oracle, который содержит порядковый номер строки в результирующем наборе данных. Он может использоваться для ограничения количества строк, возвращаемых запросом, или для нумерации строк в результирующем наборе.</w:t>
      </w:r>
    </w:p>
    <w:p w14:paraId="6EF7C6D0" w14:textId="77777777" w:rsidR="00175E5A" w:rsidRPr="00175E5A" w:rsidRDefault="00175E5A" w:rsidP="00175E5A">
      <w:pPr>
        <w:pStyle w:val="a4"/>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175E5A">
        <w:t>ROWNUM может быть полезен, когда вы хотите выбрать определенное количество строк из таблицы или когда вы хотите нумеровать строки в результирующем наборе.</w:t>
      </w:r>
    </w:p>
    <w:p w14:paraId="622CE727" w14:textId="77777777" w:rsidR="00175E5A" w:rsidRPr="00175E5A" w:rsidRDefault="00175E5A" w:rsidP="000D7E57">
      <w:pPr>
        <w:spacing w:line="240" w:lineRule="auto"/>
        <w:jc w:val="both"/>
        <w:rPr>
          <w:rFonts w:ascii="Times New Roman" w:hAnsi="Times New Roman" w:cs="Times New Roman"/>
          <w:b/>
          <w:bCs/>
          <w:sz w:val="24"/>
          <w:szCs w:val="24"/>
        </w:rPr>
      </w:pPr>
    </w:p>
    <w:sectPr w:rsidR="00175E5A" w:rsidRPr="00175E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1032D5"/>
    <w:multiLevelType w:val="multilevel"/>
    <w:tmpl w:val="B0EA8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CB45FF"/>
    <w:multiLevelType w:val="hybridMultilevel"/>
    <w:tmpl w:val="C8B43668"/>
    <w:lvl w:ilvl="0" w:tplc="80F4839E">
      <w:start w:val="1"/>
      <w:numFmt w:val="decimal"/>
      <w:suff w:val="space"/>
      <w:lvlText w:val="%1."/>
      <w:lvlJc w:val="right"/>
      <w:pPr>
        <w:ind w:left="-3" w:firstLine="3"/>
      </w:pPr>
      <w:rPr>
        <w:rFonts w:hint="default"/>
        <w:b w:val="0"/>
        <w:color w:val="000000"/>
        <w:sz w:val="28"/>
        <w:szCs w:val="28"/>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2" w15:restartNumberingAfterBreak="0">
    <w:nsid w:val="6BAA2A5F"/>
    <w:multiLevelType w:val="multilevel"/>
    <w:tmpl w:val="5CCC8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3D"/>
    <w:rsid w:val="000D7E57"/>
    <w:rsid w:val="00175E5A"/>
    <w:rsid w:val="00184177"/>
    <w:rsid w:val="001F3A3D"/>
    <w:rsid w:val="002D502B"/>
    <w:rsid w:val="0037616D"/>
    <w:rsid w:val="00EE3B4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4FEF"/>
  <w15:chartTrackingRefBased/>
  <w15:docId w15:val="{6FC32A52-9F7E-4417-8AFD-B466CC55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616D"/>
    <w:pPr>
      <w:spacing w:after="0" w:line="276" w:lineRule="auto"/>
      <w:ind w:left="720"/>
      <w:contextualSpacing/>
    </w:pPr>
    <w:rPr>
      <w:rFonts w:ascii="Calibri" w:eastAsia="Calibri" w:hAnsi="Calibri" w:cs="Times New Roman"/>
      <w:lang w:val="ru-RU"/>
    </w:rPr>
  </w:style>
  <w:style w:type="paragraph" w:styleId="a4">
    <w:name w:val="Normal (Web)"/>
    <w:basedOn w:val="a"/>
    <w:uiPriority w:val="99"/>
    <w:unhideWhenUsed/>
    <w:rsid w:val="0037616D"/>
    <w:pPr>
      <w:spacing w:before="100" w:beforeAutospacing="1" w:after="100" w:afterAutospacing="1" w:line="240" w:lineRule="auto"/>
    </w:pPr>
    <w:rPr>
      <w:rFonts w:ascii="Times New Roman" w:eastAsia="Times New Roman" w:hAnsi="Times New Roman" w:cs="Times New Roman"/>
      <w:sz w:val="24"/>
      <w:szCs w:val="24"/>
      <w:lang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153143">
      <w:bodyDiv w:val="1"/>
      <w:marLeft w:val="0"/>
      <w:marRight w:val="0"/>
      <w:marTop w:val="0"/>
      <w:marBottom w:val="0"/>
      <w:divBdr>
        <w:top w:val="none" w:sz="0" w:space="0" w:color="auto"/>
        <w:left w:val="none" w:sz="0" w:space="0" w:color="auto"/>
        <w:bottom w:val="none" w:sz="0" w:space="0" w:color="auto"/>
        <w:right w:val="none" w:sz="0" w:space="0" w:color="auto"/>
      </w:divBdr>
    </w:div>
    <w:div w:id="361319246">
      <w:bodyDiv w:val="1"/>
      <w:marLeft w:val="0"/>
      <w:marRight w:val="0"/>
      <w:marTop w:val="0"/>
      <w:marBottom w:val="0"/>
      <w:divBdr>
        <w:top w:val="none" w:sz="0" w:space="0" w:color="auto"/>
        <w:left w:val="none" w:sz="0" w:space="0" w:color="auto"/>
        <w:bottom w:val="none" w:sz="0" w:space="0" w:color="auto"/>
        <w:right w:val="none" w:sz="0" w:space="0" w:color="auto"/>
      </w:divBdr>
    </w:div>
    <w:div w:id="373384041">
      <w:bodyDiv w:val="1"/>
      <w:marLeft w:val="0"/>
      <w:marRight w:val="0"/>
      <w:marTop w:val="0"/>
      <w:marBottom w:val="0"/>
      <w:divBdr>
        <w:top w:val="none" w:sz="0" w:space="0" w:color="auto"/>
        <w:left w:val="none" w:sz="0" w:space="0" w:color="auto"/>
        <w:bottom w:val="none" w:sz="0" w:space="0" w:color="auto"/>
        <w:right w:val="none" w:sz="0" w:space="0" w:color="auto"/>
      </w:divBdr>
    </w:div>
    <w:div w:id="593559829">
      <w:bodyDiv w:val="1"/>
      <w:marLeft w:val="0"/>
      <w:marRight w:val="0"/>
      <w:marTop w:val="0"/>
      <w:marBottom w:val="0"/>
      <w:divBdr>
        <w:top w:val="none" w:sz="0" w:space="0" w:color="auto"/>
        <w:left w:val="none" w:sz="0" w:space="0" w:color="auto"/>
        <w:bottom w:val="none" w:sz="0" w:space="0" w:color="auto"/>
        <w:right w:val="none" w:sz="0" w:space="0" w:color="auto"/>
      </w:divBdr>
    </w:div>
    <w:div w:id="1152605345">
      <w:bodyDiv w:val="1"/>
      <w:marLeft w:val="0"/>
      <w:marRight w:val="0"/>
      <w:marTop w:val="0"/>
      <w:marBottom w:val="0"/>
      <w:divBdr>
        <w:top w:val="none" w:sz="0" w:space="0" w:color="auto"/>
        <w:left w:val="none" w:sz="0" w:space="0" w:color="auto"/>
        <w:bottom w:val="none" w:sz="0" w:space="0" w:color="auto"/>
        <w:right w:val="none" w:sz="0" w:space="0" w:color="auto"/>
      </w:divBdr>
    </w:div>
    <w:div w:id="1194419376">
      <w:bodyDiv w:val="1"/>
      <w:marLeft w:val="0"/>
      <w:marRight w:val="0"/>
      <w:marTop w:val="0"/>
      <w:marBottom w:val="0"/>
      <w:divBdr>
        <w:top w:val="none" w:sz="0" w:space="0" w:color="auto"/>
        <w:left w:val="none" w:sz="0" w:space="0" w:color="auto"/>
        <w:bottom w:val="none" w:sz="0" w:space="0" w:color="auto"/>
        <w:right w:val="none" w:sz="0" w:space="0" w:color="auto"/>
      </w:divBdr>
    </w:div>
    <w:div w:id="1987973519">
      <w:bodyDiv w:val="1"/>
      <w:marLeft w:val="0"/>
      <w:marRight w:val="0"/>
      <w:marTop w:val="0"/>
      <w:marBottom w:val="0"/>
      <w:divBdr>
        <w:top w:val="none" w:sz="0" w:space="0" w:color="auto"/>
        <w:left w:val="none" w:sz="0" w:space="0" w:color="auto"/>
        <w:bottom w:val="none" w:sz="0" w:space="0" w:color="auto"/>
        <w:right w:val="none" w:sz="0" w:space="0" w:color="auto"/>
      </w:divBdr>
    </w:div>
    <w:div w:id="20990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1147</Words>
  <Characters>6540</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Кальчевский</dc:creator>
  <cp:keywords/>
  <dc:description/>
  <cp:lastModifiedBy>Даниил Кальчевский</cp:lastModifiedBy>
  <cp:revision>5</cp:revision>
  <dcterms:created xsi:type="dcterms:W3CDTF">2023-04-29T12:39:00Z</dcterms:created>
  <dcterms:modified xsi:type="dcterms:W3CDTF">2023-04-29T15:23:00Z</dcterms:modified>
</cp:coreProperties>
</file>