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EE97" w14:textId="77777777" w:rsidR="003D6B5B" w:rsidRPr="00E304A8" w:rsidRDefault="003D6B5B" w:rsidP="003D6B5B">
      <w:pPr>
        <w:pStyle w:val="a9"/>
        <w:spacing w:after="240"/>
        <w:ind w:firstLine="0"/>
        <w:jc w:val="center"/>
        <w:rPr>
          <w:szCs w:val="28"/>
        </w:rPr>
      </w:pPr>
      <w:bookmarkStart w:id="0" w:name="_Hlk116123951"/>
      <w:bookmarkEnd w:id="0"/>
      <w:r w:rsidRPr="00E304A8">
        <w:rPr>
          <w:szCs w:val="28"/>
        </w:rPr>
        <w:t>МИНИСТЕРСТВО ОБРАЗОВАНИЯ РЕСПУБЛИКИ БЕЛАРУСЬ</w:t>
      </w:r>
      <w:r w:rsidRPr="00E304A8">
        <w:rPr>
          <w:szCs w:val="28"/>
        </w:rPr>
        <w:br/>
        <w:t xml:space="preserve">Учреждение образования «БЕЛОРУССКИЙ ГОСУДАРСТВЕННЫЙ </w:t>
      </w:r>
      <w:r w:rsidRPr="00E304A8">
        <w:rPr>
          <w:szCs w:val="28"/>
        </w:rPr>
        <w:br/>
        <w:t>ТЕХНОЛОГИЧЕСКИЙ УНИВЕРСИТЕТ»</w:t>
      </w:r>
    </w:p>
    <w:p w14:paraId="1CACF3EB" w14:textId="77777777" w:rsidR="003D6B5B" w:rsidRPr="00E304A8" w:rsidRDefault="003D6B5B" w:rsidP="003D6B5B">
      <w:pPr>
        <w:pStyle w:val="a9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E304A8">
        <w:rPr>
          <w:szCs w:val="28"/>
        </w:rPr>
        <w:t>Факультет</w:t>
      </w:r>
      <w:r w:rsidRPr="00E304A8">
        <w:rPr>
          <w:spacing w:val="13"/>
          <w:szCs w:val="28"/>
        </w:rPr>
        <w:t xml:space="preserve"> </w:t>
      </w:r>
      <w:r w:rsidRPr="00E304A8">
        <w:rPr>
          <w:szCs w:val="28"/>
          <w:u w:val="single"/>
        </w:rPr>
        <w:tab/>
        <w:t>Информационных</w:t>
      </w:r>
      <w:r w:rsidRPr="00E304A8">
        <w:rPr>
          <w:spacing w:val="-1"/>
          <w:szCs w:val="28"/>
          <w:u w:val="single"/>
        </w:rPr>
        <w:t xml:space="preserve"> </w:t>
      </w:r>
      <w:r w:rsidRPr="00E304A8">
        <w:rPr>
          <w:szCs w:val="28"/>
          <w:u w:val="single"/>
        </w:rPr>
        <w:t>технологий</w:t>
      </w:r>
    </w:p>
    <w:p w14:paraId="321648C7" w14:textId="77777777" w:rsidR="003D6B5B" w:rsidRPr="00E304A8" w:rsidRDefault="003D6B5B" w:rsidP="003D6B5B">
      <w:pPr>
        <w:pStyle w:val="a9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E304A8">
        <w:rPr>
          <w:szCs w:val="28"/>
        </w:rPr>
        <w:t xml:space="preserve">Кафедра </w:t>
      </w:r>
      <w:r w:rsidRPr="00E304A8">
        <w:rPr>
          <w:szCs w:val="28"/>
          <w:u w:val="single"/>
        </w:rPr>
        <w:tab/>
        <w:t>Информационных систем</w:t>
      </w:r>
      <w:r w:rsidRPr="00E304A8">
        <w:rPr>
          <w:spacing w:val="-11"/>
          <w:szCs w:val="28"/>
          <w:u w:val="single"/>
        </w:rPr>
        <w:t xml:space="preserve"> </w:t>
      </w:r>
      <w:r w:rsidRPr="00E304A8">
        <w:rPr>
          <w:szCs w:val="28"/>
          <w:u w:val="single"/>
        </w:rPr>
        <w:t>и</w:t>
      </w:r>
      <w:r w:rsidRPr="00E304A8">
        <w:rPr>
          <w:spacing w:val="-5"/>
          <w:szCs w:val="28"/>
          <w:u w:val="single"/>
        </w:rPr>
        <w:t xml:space="preserve"> </w:t>
      </w:r>
      <w:r w:rsidRPr="00E304A8">
        <w:rPr>
          <w:szCs w:val="28"/>
          <w:u w:val="single"/>
        </w:rPr>
        <w:t>технологий</w:t>
      </w:r>
    </w:p>
    <w:p w14:paraId="1BF2BBEF" w14:textId="77777777" w:rsidR="003D6B5B" w:rsidRPr="00E304A8" w:rsidRDefault="003D6B5B" w:rsidP="003D6B5B">
      <w:pPr>
        <w:pStyle w:val="a9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E304A8">
        <w:rPr>
          <w:szCs w:val="28"/>
        </w:rPr>
        <w:t xml:space="preserve">Специальность </w:t>
      </w:r>
      <w:r w:rsidRPr="00E304A8">
        <w:rPr>
          <w:szCs w:val="28"/>
          <w:u w:val="single"/>
        </w:rPr>
        <w:tab/>
        <w:t xml:space="preserve">1-40 05 01 «Информационные системы и технологии» </w:t>
      </w:r>
    </w:p>
    <w:p w14:paraId="4A2077CC" w14:textId="712020ED" w:rsidR="003D6B5B" w:rsidRPr="00E304A8" w:rsidRDefault="003D6B5B" w:rsidP="003D6B5B">
      <w:pPr>
        <w:pStyle w:val="a9"/>
        <w:spacing w:before="600" w:after="600"/>
        <w:ind w:firstLine="0"/>
        <w:jc w:val="center"/>
        <w:rPr>
          <w:b/>
          <w:szCs w:val="28"/>
          <w:vertAlign w:val="subscript"/>
        </w:rPr>
      </w:pPr>
      <w:r w:rsidRPr="00E304A8">
        <w:rPr>
          <w:b/>
          <w:szCs w:val="28"/>
        </w:rPr>
        <w:t xml:space="preserve">ПОЯСНИТЕЛЬНАЯ ЗАПИСКА </w:t>
      </w:r>
    </w:p>
    <w:p w14:paraId="5AA09AE2" w14:textId="77777777" w:rsidR="003D6B5B" w:rsidRPr="00E304A8" w:rsidRDefault="003D6B5B" w:rsidP="003D6B5B">
      <w:pPr>
        <w:pStyle w:val="a9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E304A8">
        <w:rPr>
          <w:szCs w:val="28"/>
        </w:rPr>
        <w:t>по</w:t>
      </w:r>
      <w:r w:rsidRPr="00E304A8">
        <w:rPr>
          <w:spacing w:val="-4"/>
          <w:szCs w:val="28"/>
        </w:rPr>
        <w:t xml:space="preserve"> </w:t>
      </w:r>
      <w:r w:rsidRPr="00E304A8">
        <w:rPr>
          <w:szCs w:val="28"/>
        </w:rPr>
        <w:t>дисциплине «</w:t>
      </w:r>
      <w:r>
        <w:rPr>
          <w:szCs w:val="28"/>
        </w:rPr>
        <w:t>Средства и технологии анализа и разработки информационных систем</w:t>
      </w:r>
      <w:r w:rsidRPr="00E304A8">
        <w:rPr>
          <w:szCs w:val="28"/>
        </w:rPr>
        <w:t>»</w:t>
      </w:r>
    </w:p>
    <w:p w14:paraId="5E62BEC5" w14:textId="799C874E" w:rsidR="003D6B5B" w:rsidRPr="00E304A8" w:rsidRDefault="003D6B5B" w:rsidP="003D6B5B">
      <w:pPr>
        <w:pStyle w:val="a9"/>
        <w:tabs>
          <w:tab w:val="left" w:pos="2160"/>
          <w:tab w:val="left" w:pos="10035"/>
        </w:tabs>
        <w:spacing w:after="1560"/>
        <w:ind w:firstLine="0"/>
      </w:pPr>
      <w:r w:rsidRPr="00E304A8">
        <w:rPr>
          <w:szCs w:val="28"/>
        </w:rPr>
        <w:t>Тема: «</w:t>
      </w:r>
      <w:r w:rsidR="000B097B">
        <w:rPr>
          <w:szCs w:val="28"/>
        </w:rPr>
        <w:t xml:space="preserve">Интернет-сервис для записи студента </w:t>
      </w:r>
      <w:r w:rsidR="005F4ED1">
        <w:rPr>
          <w:szCs w:val="28"/>
        </w:rPr>
        <w:t>на консультацию к преподавателю</w:t>
      </w:r>
      <w:r w:rsidRPr="00E304A8">
        <w:rPr>
          <w:szCs w:val="28"/>
        </w:rPr>
        <w:t>»</w:t>
      </w:r>
    </w:p>
    <w:p w14:paraId="0D3D7046" w14:textId="77777777" w:rsidR="003D6B5B" w:rsidRPr="00E304A8" w:rsidRDefault="003D6B5B" w:rsidP="003D6B5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0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08E5B4" w14:textId="2766003A" w:rsidR="003D6B5B" w:rsidRPr="00D56988" w:rsidRDefault="003D6B5B" w:rsidP="003D6B5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3 группы</w:t>
      </w:r>
      <w:r w:rsidRPr="00E304A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56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56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569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Кальчевский</w:t>
      </w:r>
    </w:p>
    <w:p w14:paraId="3560EDAD" w14:textId="77777777" w:rsidR="003D6B5B" w:rsidRPr="00E304A8" w:rsidRDefault="003D6B5B" w:rsidP="003D6B5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04A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628AE408" w14:textId="77777777" w:rsidR="003D6B5B" w:rsidRPr="00E304A8" w:rsidRDefault="003D6B5B" w:rsidP="003D6B5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0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55AED1D" w14:textId="77777777" w:rsidR="003D6B5B" w:rsidRPr="00E304A8" w:rsidRDefault="003D6B5B" w:rsidP="003D6B5B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  <w:r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ассистент   </w:t>
      </w:r>
      <w:r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  <w:r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</w:t>
      </w:r>
      <w:r w:rsidRPr="00E304A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Д.В. Копыток</w:t>
      </w:r>
    </w:p>
    <w:p w14:paraId="0C471BB9" w14:textId="77777777" w:rsidR="003D6B5B" w:rsidRPr="00E304A8" w:rsidRDefault="003D6B5B" w:rsidP="003D6B5B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E304A8"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 w:rsidRPr="00E304A8">
        <w:rPr>
          <w:rFonts w:ascii="Times New Roman" w:hAnsi="Times New Roman" w:cs="Times New Roman"/>
          <w:sz w:val="20"/>
          <w:szCs w:val="20"/>
        </w:rPr>
        <w:tab/>
        <w:t xml:space="preserve">          подпись, дата</w:t>
      </w:r>
    </w:p>
    <w:p w14:paraId="1EFF45CD" w14:textId="77777777" w:rsidR="003D6B5B" w:rsidRPr="00E304A8" w:rsidRDefault="003D6B5B" w:rsidP="003D6B5B">
      <w:pPr>
        <w:pStyle w:val="a9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E304A8">
        <w:rPr>
          <w:szCs w:val="28"/>
        </w:rPr>
        <w:t>Руководитель</w:t>
      </w:r>
      <w:r w:rsidRPr="00E304A8">
        <w:rPr>
          <w:rFonts w:eastAsiaTheme="minorHAnsi"/>
          <w:sz w:val="22"/>
          <w:szCs w:val="28"/>
          <w:lang w:eastAsia="en-US"/>
        </w:rPr>
        <w:t xml:space="preserve"> _________________ </w:t>
      </w:r>
      <w:r w:rsidRPr="00E304A8">
        <w:rPr>
          <w:rFonts w:eastAsiaTheme="minorHAnsi"/>
          <w:sz w:val="22"/>
          <w:szCs w:val="28"/>
          <w:lang w:eastAsia="en-US"/>
        </w:rPr>
        <w:tab/>
        <w:t>______________</w:t>
      </w:r>
      <w:r w:rsidRPr="00E304A8">
        <w:rPr>
          <w:rFonts w:eastAsiaTheme="minorHAnsi"/>
          <w:sz w:val="22"/>
          <w:szCs w:val="28"/>
          <w:lang w:eastAsia="en-US"/>
        </w:rPr>
        <w:tab/>
        <w:t xml:space="preserve">            </w:t>
      </w:r>
      <w:r>
        <w:rPr>
          <w:rFonts w:eastAsiaTheme="minorHAnsi"/>
          <w:sz w:val="22"/>
          <w:szCs w:val="28"/>
          <w:lang w:eastAsia="en-US"/>
        </w:rPr>
        <w:t xml:space="preserve"> </w:t>
      </w:r>
      <w:r>
        <w:rPr>
          <w:rFonts w:eastAsiaTheme="minorHAnsi"/>
          <w:szCs w:val="28"/>
          <w:u w:val="single"/>
          <w:lang w:eastAsia="en-US"/>
        </w:rPr>
        <w:t>Д.В. Копыток</w:t>
      </w:r>
    </w:p>
    <w:p w14:paraId="422588CA" w14:textId="77777777" w:rsidR="003D6B5B" w:rsidRPr="00E304A8" w:rsidRDefault="003D6B5B" w:rsidP="003D6B5B">
      <w:pPr>
        <w:pStyle w:val="a9"/>
        <w:tabs>
          <w:tab w:val="left" w:leader="underscore" w:pos="1134"/>
        </w:tabs>
        <w:spacing w:after="0"/>
        <w:ind w:firstLine="2410"/>
        <w:rPr>
          <w:sz w:val="20"/>
        </w:rPr>
      </w:pPr>
      <w:r w:rsidRPr="00E304A8">
        <w:rPr>
          <w:sz w:val="20"/>
        </w:rPr>
        <w:t>подпись</w:t>
      </w:r>
      <w:r w:rsidRPr="00E304A8">
        <w:rPr>
          <w:sz w:val="20"/>
        </w:rPr>
        <w:tab/>
      </w:r>
      <w:r w:rsidRPr="00E304A8">
        <w:rPr>
          <w:sz w:val="20"/>
        </w:rPr>
        <w:tab/>
        <w:t xml:space="preserve">           дата</w:t>
      </w:r>
      <w:r w:rsidRPr="00E304A8">
        <w:rPr>
          <w:sz w:val="20"/>
        </w:rPr>
        <w:tab/>
      </w:r>
      <w:r w:rsidRPr="00E304A8">
        <w:rPr>
          <w:sz w:val="20"/>
        </w:rPr>
        <w:tab/>
      </w:r>
      <w:r w:rsidRPr="00E304A8">
        <w:rPr>
          <w:sz w:val="20"/>
        </w:rPr>
        <w:tab/>
        <w:t>инициалы и фамилия</w:t>
      </w:r>
    </w:p>
    <w:p w14:paraId="34FD7384" w14:textId="77777777" w:rsidR="003D6B5B" w:rsidRDefault="003D6B5B" w:rsidP="003D6B5B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3D6B5B" w:rsidSect="00EB00A0">
          <w:pgSz w:w="11906" w:h="16838"/>
          <w:pgMar w:top="1134" w:right="1134" w:bottom="851" w:left="1304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1785721637"/>
        <w:docPartObj>
          <w:docPartGallery w:val="Table of Contents"/>
          <w:docPartUnique/>
        </w:docPartObj>
      </w:sdtPr>
      <w:sdtEndPr/>
      <w:sdtContent>
        <w:p w14:paraId="0FB986AC" w14:textId="72CA0255" w:rsidR="001C6BFE" w:rsidRPr="00EA7A1C" w:rsidRDefault="001C6BFE" w:rsidP="001C6BFE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A7A1C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4BEC36BA" w14:textId="184706E2" w:rsidR="00E466A9" w:rsidRPr="001A513C" w:rsidRDefault="001C6BFE">
          <w:pPr>
            <w:pStyle w:val="11"/>
            <w:rPr>
              <w:rFonts w:asciiTheme="minorHAnsi" w:eastAsiaTheme="minorEastAsia" w:hAnsiTheme="minorHAnsi" w:cstheme="minorBidi"/>
              <w:lang w:val="ru-BY" w:eastAsia="ru-BY"/>
            </w:rPr>
          </w:pPr>
          <w:r w:rsidRPr="00EA7A1C">
            <w:fldChar w:fldCharType="begin"/>
          </w:r>
          <w:r w:rsidRPr="00EA7A1C">
            <w:instrText xml:space="preserve"> TOC \o "1-3" \h \z \u </w:instrText>
          </w:r>
          <w:r w:rsidRPr="00EA7A1C">
            <w:fldChar w:fldCharType="separate"/>
          </w:r>
          <w:hyperlink w:anchor="_Toc122537913" w:history="1">
            <w:r w:rsidR="00E466A9" w:rsidRPr="001A513C">
              <w:rPr>
                <w:rStyle w:val="a4"/>
              </w:rPr>
              <w:t>Введение</w:t>
            </w:r>
            <w:r w:rsidR="00E466A9" w:rsidRPr="001A513C">
              <w:rPr>
                <w:webHidden/>
              </w:rPr>
              <w:tab/>
            </w:r>
            <w:r w:rsidR="00E466A9" w:rsidRPr="001A513C">
              <w:rPr>
                <w:webHidden/>
              </w:rPr>
              <w:fldChar w:fldCharType="begin"/>
            </w:r>
            <w:r w:rsidR="00E466A9" w:rsidRPr="001A513C">
              <w:rPr>
                <w:webHidden/>
              </w:rPr>
              <w:instrText xml:space="preserve"> PAGEREF _Toc122537913 \h </w:instrText>
            </w:r>
            <w:r w:rsidR="00E466A9" w:rsidRPr="001A513C">
              <w:rPr>
                <w:webHidden/>
              </w:rPr>
            </w:r>
            <w:r w:rsidR="00E466A9" w:rsidRPr="001A513C">
              <w:rPr>
                <w:webHidden/>
              </w:rPr>
              <w:fldChar w:fldCharType="separate"/>
            </w:r>
            <w:r w:rsidR="00E466A9" w:rsidRPr="001A513C">
              <w:rPr>
                <w:webHidden/>
              </w:rPr>
              <w:t>3</w:t>
            </w:r>
            <w:r w:rsidR="00E466A9" w:rsidRPr="001A513C">
              <w:rPr>
                <w:webHidden/>
              </w:rPr>
              <w:fldChar w:fldCharType="end"/>
            </w:r>
          </w:hyperlink>
        </w:p>
        <w:p w14:paraId="3FFC60ED" w14:textId="4AF30A24" w:rsidR="00E466A9" w:rsidRPr="001A513C" w:rsidRDefault="00957E81">
          <w:pPr>
            <w:pStyle w:val="11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22537914" w:history="1">
            <w:r w:rsidR="00E466A9" w:rsidRPr="001A513C">
              <w:rPr>
                <w:rStyle w:val="a4"/>
              </w:rPr>
              <w:t>1. Постановка задачи и анализ аналогичных решений</w:t>
            </w:r>
            <w:r w:rsidR="00E466A9" w:rsidRPr="001A513C">
              <w:rPr>
                <w:webHidden/>
              </w:rPr>
              <w:tab/>
            </w:r>
            <w:r w:rsidR="00E466A9" w:rsidRPr="001A513C">
              <w:rPr>
                <w:webHidden/>
              </w:rPr>
              <w:fldChar w:fldCharType="begin"/>
            </w:r>
            <w:r w:rsidR="00E466A9" w:rsidRPr="001A513C">
              <w:rPr>
                <w:webHidden/>
              </w:rPr>
              <w:instrText xml:space="preserve"> PAGEREF _Toc122537914 \h </w:instrText>
            </w:r>
            <w:r w:rsidR="00E466A9" w:rsidRPr="001A513C">
              <w:rPr>
                <w:webHidden/>
              </w:rPr>
            </w:r>
            <w:r w:rsidR="00E466A9" w:rsidRPr="001A513C">
              <w:rPr>
                <w:webHidden/>
              </w:rPr>
              <w:fldChar w:fldCharType="separate"/>
            </w:r>
            <w:r w:rsidR="00E466A9" w:rsidRPr="001A513C">
              <w:rPr>
                <w:webHidden/>
              </w:rPr>
              <w:t>5</w:t>
            </w:r>
            <w:r w:rsidR="00E466A9" w:rsidRPr="001A513C">
              <w:rPr>
                <w:webHidden/>
              </w:rPr>
              <w:fldChar w:fldCharType="end"/>
            </w:r>
          </w:hyperlink>
        </w:p>
        <w:p w14:paraId="501F3864" w14:textId="1C10F0B8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15" w:history="1">
            <w:r w:rsidR="00E466A9" w:rsidRPr="001A513C">
              <w:rPr>
                <w:rStyle w:val="a4"/>
                <w:sz w:val="28"/>
                <w:szCs w:val="28"/>
              </w:rPr>
              <w:t>1.1 Сценарий работы системы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_Toc122537915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5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8C33B6E" w14:textId="24A12FEA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16" w:history="1">
            <w:r w:rsidR="00E466A9" w:rsidRPr="001A513C">
              <w:rPr>
                <w:rStyle w:val="a4"/>
                <w:sz w:val="28"/>
                <w:szCs w:val="28"/>
              </w:rPr>
              <w:t>1.2 Анализ аналогичных решений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_Toc122537916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6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4CBC267" w14:textId="4D97D3A2" w:rsidR="00E466A9" w:rsidRPr="001A513C" w:rsidRDefault="00957E81">
          <w:pPr>
            <w:pStyle w:val="11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22537917" w:history="1">
            <w:r w:rsidR="00E466A9" w:rsidRPr="001A513C">
              <w:rPr>
                <w:rStyle w:val="a4"/>
              </w:rPr>
              <w:t>2. Соглашение об уровне услуг (</w:t>
            </w:r>
            <w:r w:rsidR="00E466A9" w:rsidRPr="001A513C">
              <w:rPr>
                <w:rStyle w:val="a4"/>
                <w:lang w:val="en-US"/>
              </w:rPr>
              <w:t>SLA</w:t>
            </w:r>
            <w:r w:rsidR="00E466A9" w:rsidRPr="001A513C">
              <w:rPr>
                <w:rStyle w:val="a4"/>
              </w:rPr>
              <w:t>)</w:t>
            </w:r>
            <w:r w:rsidR="00E466A9" w:rsidRPr="001A513C">
              <w:rPr>
                <w:webHidden/>
              </w:rPr>
              <w:tab/>
            </w:r>
            <w:r w:rsidR="00E466A9" w:rsidRPr="001A513C">
              <w:rPr>
                <w:webHidden/>
              </w:rPr>
              <w:fldChar w:fldCharType="begin"/>
            </w:r>
            <w:r w:rsidR="00E466A9" w:rsidRPr="001A513C">
              <w:rPr>
                <w:webHidden/>
              </w:rPr>
              <w:instrText xml:space="preserve"> PAGEREF _Toc122537917 \h </w:instrText>
            </w:r>
            <w:r w:rsidR="00E466A9" w:rsidRPr="001A513C">
              <w:rPr>
                <w:webHidden/>
              </w:rPr>
            </w:r>
            <w:r w:rsidR="00E466A9" w:rsidRPr="001A513C">
              <w:rPr>
                <w:webHidden/>
              </w:rPr>
              <w:fldChar w:fldCharType="separate"/>
            </w:r>
            <w:r w:rsidR="00E466A9" w:rsidRPr="001A513C">
              <w:rPr>
                <w:webHidden/>
              </w:rPr>
              <w:t>9</w:t>
            </w:r>
            <w:r w:rsidR="00E466A9" w:rsidRPr="001A513C">
              <w:rPr>
                <w:webHidden/>
              </w:rPr>
              <w:fldChar w:fldCharType="end"/>
            </w:r>
          </w:hyperlink>
        </w:p>
        <w:p w14:paraId="27EDC249" w14:textId="604A27BF" w:rsidR="00E466A9" w:rsidRPr="001A513C" w:rsidRDefault="00957E81">
          <w:pPr>
            <w:pStyle w:val="11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22537918" w:history="1">
            <w:r w:rsidR="00E466A9" w:rsidRPr="001A513C">
              <w:rPr>
                <w:rStyle w:val="a4"/>
                <w:rFonts w:eastAsia="Times New Roman"/>
              </w:rPr>
              <w:t>3. Организационное обеспечение информационной системы</w:t>
            </w:r>
            <w:r w:rsidR="00E466A9" w:rsidRPr="001A513C">
              <w:rPr>
                <w:webHidden/>
              </w:rPr>
              <w:tab/>
            </w:r>
            <w:r w:rsidR="00E466A9" w:rsidRPr="001A513C">
              <w:rPr>
                <w:webHidden/>
              </w:rPr>
              <w:fldChar w:fldCharType="begin"/>
            </w:r>
            <w:r w:rsidR="00E466A9" w:rsidRPr="001A513C">
              <w:rPr>
                <w:webHidden/>
              </w:rPr>
              <w:instrText xml:space="preserve"> PAGEREF _Toc122537918 \h </w:instrText>
            </w:r>
            <w:r w:rsidR="00E466A9" w:rsidRPr="001A513C">
              <w:rPr>
                <w:webHidden/>
              </w:rPr>
            </w:r>
            <w:r w:rsidR="00E466A9" w:rsidRPr="001A513C">
              <w:rPr>
                <w:webHidden/>
              </w:rPr>
              <w:fldChar w:fldCharType="separate"/>
            </w:r>
            <w:r w:rsidR="00E466A9" w:rsidRPr="001A513C">
              <w:rPr>
                <w:webHidden/>
              </w:rPr>
              <w:t>12</w:t>
            </w:r>
            <w:r w:rsidR="00E466A9" w:rsidRPr="001A513C">
              <w:rPr>
                <w:webHidden/>
              </w:rPr>
              <w:fldChar w:fldCharType="end"/>
            </w:r>
          </w:hyperlink>
        </w:p>
        <w:p w14:paraId="67432E54" w14:textId="4BC31657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19" w:history="1">
            <w:r w:rsidR="00E466A9" w:rsidRPr="001A513C">
              <w:rPr>
                <w:rStyle w:val="a4"/>
                <w:rFonts w:eastAsia="Times New Roman"/>
                <w:sz w:val="28"/>
                <w:szCs w:val="28"/>
              </w:rPr>
              <w:t>3.1 Владелиц фирмы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_Toc122537919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12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55351E" w14:textId="76E15FA7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20" w:history="1">
            <w:r w:rsidR="00E466A9" w:rsidRPr="001A513C">
              <w:rPr>
                <w:rStyle w:val="a4"/>
                <w:rFonts w:eastAsia="Times New Roman"/>
                <w:sz w:val="28"/>
                <w:szCs w:val="28"/>
              </w:rPr>
              <w:t>3.2 Головное управление: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_Toc122537920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12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E38941" w14:textId="32F21C0D" w:rsidR="00E466A9" w:rsidRPr="001A513C" w:rsidRDefault="00957E81">
          <w:pPr>
            <w:pStyle w:val="11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22537921" w:history="1">
            <w:r w:rsidR="00E466A9" w:rsidRPr="001A513C">
              <w:rPr>
                <w:rStyle w:val="a4"/>
              </w:rPr>
              <w:t>4. Функциональные возможности сервиса</w:t>
            </w:r>
            <w:r w:rsidR="00E466A9" w:rsidRPr="001A513C">
              <w:rPr>
                <w:webHidden/>
              </w:rPr>
              <w:tab/>
            </w:r>
            <w:r w:rsidR="00E466A9" w:rsidRPr="001A513C">
              <w:rPr>
                <w:webHidden/>
              </w:rPr>
              <w:fldChar w:fldCharType="begin"/>
            </w:r>
            <w:r w:rsidR="00E466A9" w:rsidRPr="001A513C">
              <w:rPr>
                <w:webHidden/>
              </w:rPr>
              <w:instrText xml:space="preserve"> PAGEREF _Toc122537921 \h </w:instrText>
            </w:r>
            <w:r w:rsidR="00E466A9" w:rsidRPr="001A513C">
              <w:rPr>
                <w:webHidden/>
              </w:rPr>
            </w:r>
            <w:r w:rsidR="00E466A9" w:rsidRPr="001A513C">
              <w:rPr>
                <w:webHidden/>
              </w:rPr>
              <w:fldChar w:fldCharType="separate"/>
            </w:r>
            <w:r w:rsidR="00E466A9" w:rsidRPr="001A513C">
              <w:rPr>
                <w:webHidden/>
              </w:rPr>
              <w:t>13</w:t>
            </w:r>
            <w:r w:rsidR="00E466A9" w:rsidRPr="001A513C">
              <w:rPr>
                <w:webHidden/>
              </w:rPr>
              <w:fldChar w:fldCharType="end"/>
            </w:r>
          </w:hyperlink>
        </w:p>
        <w:p w14:paraId="461555C9" w14:textId="53F544B0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22" w:history="1">
            <w:r w:rsidR="00E466A9" w:rsidRPr="001A513C">
              <w:rPr>
                <w:rStyle w:val="a4"/>
                <w:sz w:val="28"/>
                <w:szCs w:val="28"/>
              </w:rPr>
              <w:t>4.1 Пользовательские роли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_Toc122537922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13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88CB53" w14:textId="7ECDA00F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23" w:history="1">
            <w:r w:rsidR="00E466A9" w:rsidRPr="001A513C">
              <w:rPr>
                <w:rStyle w:val="a4"/>
                <w:sz w:val="28"/>
                <w:szCs w:val="28"/>
              </w:rPr>
              <w:t>4.2 Функциональное наполнение пользовательских ролей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_Toc122537923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13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ECF7B0" w14:textId="05545DB4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24" w:history="1">
            <w:r w:rsidR="00E466A9" w:rsidRPr="001A513C">
              <w:rPr>
                <w:rStyle w:val="a4"/>
                <w:iCs/>
                <w:sz w:val="28"/>
                <w:szCs w:val="28"/>
              </w:rPr>
              <w:t>4.3 Последовательность создание сервиса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_Toc122537924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14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E6C7D1" w14:textId="4F9CD636" w:rsidR="00E466A9" w:rsidRPr="001A513C" w:rsidRDefault="00957E81">
          <w:pPr>
            <w:pStyle w:val="11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22537925" w:history="1">
            <w:r w:rsidR="00E466A9" w:rsidRPr="001A513C">
              <w:rPr>
                <w:rStyle w:val="a4"/>
              </w:rPr>
              <w:t>5. Логическая схема базы данных</w:t>
            </w:r>
            <w:r w:rsidR="00E466A9" w:rsidRPr="001A513C">
              <w:rPr>
                <w:webHidden/>
              </w:rPr>
              <w:tab/>
            </w:r>
            <w:r w:rsidR="00E466A9" w:rsidRPr="001A513C">
              <w:rPr>
                <w:webHidden/>
              </w:rPr>
              <w:fldChar w:fldCharType="begin"/>
            </w:r>
            <w:r w:rsidR="00E466A9" w:rsidRPr="001A513C">
              <w:rPr>
                <w:webHidden/>
              </w:rPr>
              <w:instrText xml:space="preserve"> PAGEREF _Toc122537925 \h </w:instrText>
            </w:r>
            <w:r w:rsidR="00E466A9" w:rsidRPr="001A513C">
              <w:rPr>
                <w:webHidden/>
              </w:rPr>
            </w:r>
            <w:r w:rsidR="00E466A9" w:rsidRPr="001A513C">
              <w:rPr>
                <w:webHidden/>
              </w:rPr>
              <w:fldChar w:fldCharType="separate"/>
            </w:r>
            <w:r w:rsidR="00E466A9" w:rsidRPr="001A513C">
              <w:rPr>
                <w:webHidden/>
              </w:rPr>
              <w:t>15</w:t>
            </w:r>
            <w:r w:rsidR="00E466A9" w:rsidRPr="001A513C">
              <w:rPr>
                <w:webHidden/>
              </w:rPr>
              <w:fldChar w:fldCharType="end"/>
            </w:r>
          </w:hyperlink>
        </w:p>
        <w:p w14:paraId="4A8C958F" w14:textId="33B7C0A0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26" w:history="1">
            <w:r w:rsidR="00E466A9" w:rsidRPr="001A513C">
              <w:rPr>
                <w:rStyle w:val="a4"/>
                <w:sz w:val="28"/>
                <w:szCs w:val="28"/>
              </w:rPr>
              <w:t>5.1 Диаграмма логической схемы базы данных компании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_Toc122537926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15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E5279BA" w14:textId="4DA5742F" w:rsidR="00E466A9" w:rsidRPr="001A513C" w:rsidRDefault="00957E81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22537927" w:history="1">
            <w:r w:rsidR="00E466A9" w:rsidRPr="001A513C">
              <w:rPr>
                <w:rStyle w:val="a4"/>
                <w:sz w:val="28"/>
                <w:szCs w:val="28"/>
              </w:rPr>
              <w:t>5.2 Пояснение к диаграмме базы данных компании</w:t>
            </w:r>
            <w:r w:rsidR="00E466A9" w:rsidRPr="001A513C">
              <w:rPr>
                <w:webHidden/>
                <w:sz w:val="28"/>
                <w:szCs w:val="28"/>
              </w:rPr>
              <w:tab/>
            </w:r>
            <w:r w:rsidR="00E466A9" w:rsidRPr="001A513C">
              <w:rPr>
                <w:webHidden/>
                <w:sz w:val="28"/>
                <w:szCs w:val="28"/>
              </w:rPr>
              <w:fldChar w:fldCharType="begin"/>
            </w:r>
            <w:r w:rsidR="00E466A9" w:rsidRPr="001A513C">
              <w:rPr>
                <w:webHidden/>
                <w:sz w:val="28"/>
                <w:szCs w:val="28"/>
              </w:rPr>
              <w:instrText xml:space="preserve"> PAGEREF _Toc122537927 \h </w:instrText>
            </w:r>
            <w:r w:rsidR="00E466A9" w:rsidRPr="001A513C">
              <w:rPr>
                <w:webHidden/>
                <w:sz w:val="28"/>
                <w:szCs w:val="28"/>
              </w:rPr>
            </w:r>
            <w:r w:rsidR="00E466A9" w:rsidRPr="001A513C">
              <w:rPr>
                <w:webHidden/>
                <w:sz w:val="28"/>
                <w:szCs w:val="28"/>
              </w:rPr>
              <w:fldChar w:fldCharType="separate"/>
            </w:r>
            <w:r w:rsidR="00E466A9" w:rsidRPr="001A513C">
              <w:rPr>
                <w:webHidden/>
                <w:sz w:val="28"/>
                <w:szCs w:val="28"/>
              </w:rPr>
              <w:t>15</w:t>
            </w:r>
            <w:r w:rsidR="00E466A9" w:rsidRPr="001A513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70317A" w14:textId="0D1481D5" w:rsidR="001C6BFE" w:rsidRPr="00EA7A1C" w:rsidRDefault="001C6B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7A1C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277F2926" w14:textId="44715F1F" w:rsidR="001C6BFE" w:rsidRPr="00EA7A1C" w:rsidRDefault="001C6BFE" w:rsidP="001C6BFE">
      <w:pPr>
        <w:rPr>
          <w:rFonts w:ascii="Times New Roman" w:hAnsi="Times New Roman" w:cs="Times New Roman"/>
          <w:sz w:val="28"/>
          <w:szCs w:val="28"/>
        </w:rPr>
      </w:pPr>
      <w:r w:rsidRPr="00EA7A1C">
        <w:rPr>
          <w:rFonts w:ascii="Times New Roman" w:hAnsi="Times New Roman" w:cs="Times New Roman"/>
          <w:sz w:val="28"/>
          <w:szCs w:val="28"/>
        </w:rPr>
        <w:br w:type="page"/>
      </w:r>
    </w:p>
    <w:p w14:paraId="196C4447" w14:textId="6A64ED75" w:rsidR="00B83F6B" w:rsidRPr="00A71E9A" w:rsidRDefault="009C43DA" w:rsidP="001C6BFE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22537913"/>
      <w:r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1"/>
    </w:p>
    <w:p w14:paraId="7DCCCAF8" w14:textId="440B319C" w:rsidR="009C43DA" w:rsidRPr="00EA7A1C" w:rsidRDefault="009C43D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Выбранной темой для разработки проекта является “ Интернет-сервис для записи студента на консультацию к преподавателю”. </w:t>
      </w:r>
    </w:p>
    <w:p w14:paraId="349389AD" w14:textId="227D6C7B" w:rsidR="009C43DA" w:rsidRPr="00EA7A1C" w:rsidRDefault="009C43D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В наше время большое количество людей предпочитают получить высшее образование, но не все студенты могут сделать это самостоятельно, они нуждаются в помощи, поэтому студенты начинают обращаться к преподавателям, записываться на консультации к ним. Именно по этой причине данная тема будет так актуальна. </w:t>
      </w:r>
    </w:p>
    <w:p w14:paraId="2AACF69E" w14:textId="77777777" w:rsidR="0004382A" w:rsidRPr="00EA7A1C" w:rsidRDefault="0004382A" w:rsidP="000438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Целевая аудитория данного проекта занимает диапазон возрастов от 6 до 70 лет. </w:t>
      </w:r>
    </w:p>
    <w:p w14:paraId="736563A1" w14:textId="77777777" w:rsidR="009C43DA" w:rsidRPr="00EA7A1C" w:rsidRDefault="009C43D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создать качественный веб-сайт компании для привлечения клиентов, базу данных, обеспечивающую хранение и администрирование получаемыми данными, а также определённый дизайн.</w:t>
      </w:r>
    </w:p>
    <w:p w14:paraId="13AC118D" w14:textId="77777777" w:rsidR="009C43DA" w:rsidRPr="00EA7A1C" w:rsidRDefault="009C43D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Задачами данного проекта </w:t>
      </w:r>
      <w:commentRangeStart w:id="2"/>
      <w:r w:rsidRPr="00EA7A1C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commentRangeEnd w:id="2"/>
      <w:r w:rsidR="001D385E">
        <w:rPr>
          <w:rStyle w:val="af0"/>
        </w:rPr>
        <w:commentReference w:id="2"/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B29FDA7" w14:textId="4E89DE3B" w:rsidR="009C43DA" w:rsidRPr="00383F2B" w:rsidRDefault="009C43DA" w:rsidP="0098149A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F2B">
        <w:rPr>
          <w:rFonts w:ascii="Times New Roman" w:hAnsi="Times New Roman" w:cs="Times New Roman"/>
          <w:sz w:val="28"/>
          <w:szCs w:val="28"/>
          <w:lang w:val="ru-RU"/>
        </w:rPr>
        <w:t>изучить аналогичные решения для дальнейшей разработки проекта;</w:t>
      </w:r>
    </w:p>
    <w:p w14:paraId="24F4C8AF" w14:textId="3E390D64" w:rsidR="009C43DA" w:rsidRPr="00383F2B" w:rsidRDefault="009C43DA" w:rsidP="0098149A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F2B">
        <w:rPr>
          <w:rFonts w:ascii="Times New Roman" w:hAnsi="Times New Roman" w:cs="Times New Roman"/>
          <w:sz w:val="28"/>
          <w:szCs w:val="28"/>
          <w:lang w:val="ru-RU"/>
        </w:rPr>
        <w:t>проанализировать доступные и выбрать необходимые средства для разработки;</w:t>
      </w:r>
    </w:p>
    <w:p w14:paraId="5DC3B352" w14:textId="28FD3FA6" w:rsidR="009C43DA" w:rsidRPr="00383F2B" w:rsidRDefault="009C43DA" w:rsidP="0098149A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F2B">
        <w:rPr>
          <w:rFonts w:ascii="Times New Roman" w:hAnsi="Times New Roman" w:cs="Times New Roman"/>
          <w:sz w:val="28"/>
          <w:szCs w:val="28"/>
          <w:lang w:val="ru-RU"/>
        </w:rPr>
        <w:t>составить план, по которому будет происходить разработка;</w:t>
      </w:r>
    </w:p>
    <w:p w14:paraId="7B3F40E3" w14:textId="167F8DDC" w:rsidR="00157E13" w:rsidRPr="00383F2B" w:rsidRDefault="009C43DA" w:rsidP="0098149A">
      <w:pPr>
        <w:pStyle w:val="a6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F2B">
        <w:rPr>
          <w:rFonts w:ascii="Times New Roman" w:hAnsi="Times New Roman" w:cs="Times New Roman"/>
          <w:sz w:val="28"/>
          <w:szCs w:val="28"/>
          <w:lang w:val="ru-RU"/>
        </w:rPr>
        <w:t>разработать и подготовить проект к сдаче;</w:t>
      </w:r>
    </w:p>
    <w:p w14:paraId="057A13A1" w14:textId="5C9F556C" w:rsidR="008A6517" w:rsidRPr="00EA7A1C" w:rsidRDefault="008A6517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В данном проекте реализованы такие роли пользователей, как: администратор (полное управление и администрирование информационной частью проекта), модератор (отслеживание и администрирование данными пользователей), пользователь (базовые возможности пользования сайтом).</w:t>
      </w:r>
    </w:p>
    <w:p w14:paraId="00ACCDD9" w14:textId="2AC25FBB" w:rsidR="00157E13" w:rsidRPr="00EA7A1C" w:rsidRDefault="00157E13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Важной составляющей успешного проекта является взаимодействие с пользователем. В данном проекте пользователям будут предоставлены права на пользование веб-сайтом, составление отзыва о сайте, а также получение прав на пользование готовым продуктом.</w:t>
      </w:r>
    </w:p>
    <w:p w14:paraId="7D0889C6" w14:textId="2CA3F202" w:rsidR="00270BBA" w:rsidRPr="00EA7A1C" w:rsidRDefault="00270BB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Эффективность системы - свойство системы выполнять поставленную цель в заданных условиях использования и с определенным качеством. Показатели эффективности характеризуют степень приспособленности системы к выполнению поставленных перед ней задач и являются обобщающими показателями оптимальности функционирования ИС.</w:t>
      </w:r>
    </w:p>
    <w:p w14:paraId="69199AF0" w14:textId="672A26ED" w:rsidR="00270BBA" w:rsidRPr="00EA7A1C" w:rsidRDefault="00270BB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Гибкость - способность системы, подвергнутой некоторому воздействию, нормативно или адаптивно изменять свое состояние в пределах, обусловленных критическими значениями параметров системы.</w:t>
      </w:r>
    </w:p>
    <w:p w14:paraId="5FEF170B" w14:textId="03897B1F" w:rsidR="00AD2B5A" w:rsidRPr="00EA7A1C" w:rsidRDefault="00AD2B5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Гибкость системы заключается в том, что приложение приходится менять со временем </w:t>
      </w:r>
      <w:r w:rsidR="00270BBA" w:rsidRPr="00EA7A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изменяются требования, добавляются новые.</w:t>
      </w:r>
    </w:p>
    <w:p w14:paraId="7A37A039" w14:textId="1F2D452E" w:rsidR="009C43DA" w:rsidRPr="00EA7A1C" w:rsidRDefault="00AD2B5A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Расширяемость системы. </w:t>
      </w:r>
      <w:r w:rsidR="00270BBA" w:rsidRPr="00EA7A1C">
        <w:rPr>
          <w:rFonts w:ascii="Times New Roman" w:hAnsi="Times New Roman" w:cs="Times New Roman"/>
          <w:sz w:val="28"/>
          <w:szCs w:val="28"/>
          <w:lang w:val="ru-RU"/>
        </w:rPr>
        <w:t>Возможность модифицировать систему добавляя в неё новую информацию.</w:t>
      </w:r>
    </w:p>
    <w:p w14:paraId="5E75ADDA" w14:textId="247A9458" w:rsidR="00794116" w:rsidRPr="00EA7A1C" w:rsidRDefault="00794116" w:rsidP="00270B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Проект представляет собой взаимосвязь веб-сайта, где реализована возможность отправки своих данных, базы данных, где хранятся и обрабатывается</w:t>
      </w:r>
      <w:r w:rsidR="00C92995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данные, а также пользователем.</w:t>
      </w:r>
    </w:p>
    <w:p w14:paraId="2C577708" w14:textId="02B107CE" w:rsidR="008A6517" w:rsidRPr="00EA7A1C" w:rsidRDefault="008A6517" w:rsidP="00BE6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качестве инструментов разработки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такие программы как,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(разработка веб-сайта),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(разработка базы данных),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116" w:rsidRPr="00EA7A1C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79411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(разработка интегрированного дизайна). 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3E3" w:rsidRPr="00EA7A1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583CE8" w14:textId="69882A65" w:rsidR="009A21CB" w:rsidRPr="00A71E9A" w:rsidRDefault="00994A03" w:rsidP="00DA0465">
      <w:pPr>
        <w:pStyle w:val="1"/>
        <w:spacing w:before="0" w:after="12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22537914"/>
      <w:r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</w:t>
      </w:r>
      <w:r w:rsid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commentRangeStart w:id="4"/>
      <w:r w:rsidR="009A21CB"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Постановка</w:t>
      </w:r>
      <w:commentRangeEnd w:id="4"/>
      <w:r w:rsidR="001D385E">
        <w:rPr>
          <w:rStyle w:val="af0"/>
          <w:rFonts w:asciiTheme="minorHAnsi" w:eastAsiaTheme="minorHAnsi" w:hAnsiTheme="minorHAnsi" w:cstheme="minorBidi"/>
          <w:color w:val="auto"/>
        </w:rPr>
        <w:commentReference w:id="4"/>
      </w:r>
      <w:r w:rsidR="009A21CB"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задачи и анализ аналогичных решений</w:t>
      </w:r>
      <w:bookmarkEnd w:id="3"/>
    </w:p>
    <w:p w14:paraId="55B2D6F6" w14:textId="6A9056B0" w:rsidR="009A21CB" w:rsidRPr="00A71E9A" w:rsidRDefault="00994A03" w:rsidP="00DA0465">
      <w:pPr>
        <w:pStyle w:val="2"/>
        <w:spacing w:before="12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22171605"/>
      <w:bookmarkStart w:id="6" w:name="_Toc122537915"/>
      <w:r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1.1 </w:t>
      </w:r>
      <w:commentRangeStart w:id="7"/>
      <w:r w:rsidR="003D41B2"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Сценарий</w:t>
      </w:r>
      <w:commentRangeEnd w:id="7"/>
      <w:r w:rsidR="001D385E">
        <w:rPr>
          <w:rStyle w:val="af0"/>
          <w:rFonts w:asciiTheme="minorHAnsi" w:eastAsiaTheme="minorHAnsi" w:hAnsiTheme="minorHAnsi" w:cstheme="minorBidi"/>
          <w:color w:val="auto"/>
        </w:rPr>
        <w:commentReference w:id="7"/>
      </w:r>
      <w:r w:rsidR="003D41B2" w:rsidRPr="00A71E9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 системы</w:t>
      </w:r>
      <w:bookmarkEnd w:id="5"/>
      <w:bookmarkEnd w:id="6"/>
    </w:p>
    <w:p w14:paraId="0690FAE9" w14:textId="0730D5A7" w:rsidR="00C9528E" w:rsidRPr="00EA7A1C" w:rsidRDefault="00C9528E" w:rsidP="00C9528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Любой пользователь интернет может подключиться к сервису для записи студента на консультацию к преподавателю, набрав правильный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По умолчанию он соединяется с сервером как пользователь, имеющий роль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</w:t>
      </w:r>
    </w:p>
    <w:p w14:paraId="77811B5E" w14:textId="54DED854" w:rsidR="00C9528E" w:rsidRPr="00EA7A1C" w:rsidRDefault="00C9528E" w:rsidP="00C95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</w:t>
      </w:r>
      <w:r w:rsidR="00960B5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документ “Соглашение об уровне услуг” (</w:t>
      </w:r>
      <w:r w:rsidR="00960B56" w:rsidRPr="00EA7A1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60B5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B56" w:rsidRPr="00EA7A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60B56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B56" w:rsidRPr="00EA7A1C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="00960B56" w:rsidRPr="00EA7A1C">
        <w:rPr>
          <w:rFonts w:ascii="Times New Roman" w:hAnsi="Times New Roman" w:cs="Times New Roman"/>
          <w:sz w:val="28"/>
          <w:szCs w:val="28"/>
          <w:lang w:val="ru-RU"/>
        </w:rPr>
        <w:t>), доступна возможность регистрации и аутентификации.</w:t>
      </w:r>
    </w:p>
    <w:p w14:paraId="041DF087" w14:textId="0963ADEA" w:rsidR="00960B56" w:rsidRPr="00EA7A1C" w:rsidRDefault="00960B56" w:rsidP="00C952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</w:t>
      </w:r>
      <w:r w:rsidR="00301CA1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из режима </w:t>
      </w:r>
      <w:r w:rsidR="00301CA1" w:rsidRPr="00EA7A1C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="00301CA1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переключается в режим </w:t>
      </w:r>
      <w:r w:rsidR="00301CA1" w:rsidRPr="00EA7A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01CA1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1CA1" w:rsidRPr="00EA7A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соответствующий пользовательский роли </w:t>
      </w:r>
      <w:r w:rsidR="00301CA1" w:rsidRPr="00EA7A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01CA1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(зарегистрированный пользователь) и отменить собственную регистрацию. Зарегистрированному пользователю доступны все функции, позволяющие ему: отправить администратору системы заявку на перерегистрацию для получения роли </w:t>
      </w:r>
      <w:r w:rsidR="00301CA1" w:rsidRPr="00EA7A1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301CA1" w:rsidRPr="00EA7A1C">
        <w:rPr>
          <w:rFonts w:ascii="Times New Roman" w:hAnsi="Times New Roman" w:cs="Times New Roman"/>
          <w:sz w:val="28"/>
          <w:szCs w:val="28"/>
          <w:lang w:val="ru-RU"/>
        </w:rPr>
        <w:t>, получить доступ к чату онлайн-консультанта, заказать телефонный звонок или видеосвязь со специалистами службы поддержки сервиса.</w:t>
      </w:r>
    </w:p>
    <w:p w14:paraId="1FDDFE10" w14:textId="1785E183" w:rsidR="00A764C0" w:rsidRPr="00EA7A1C" w:rsidRDefault="00C02841" w:rsidP="00A764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При подключении пользователя в режиме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ему доступна возможность исполнять роль консультанта команд, предлагая возможные решения проблемы. Он помогает установить необходимое время для решения проблемы и консультирует о направлении и оценке успехов в процессе решения задач. </w:t>
      </w:r>
    </w:p>
    <w:p w14:paraId="7284E802" w14:textId="69329520" w:rsidR="008A6517" w:rsidRPr="00EA7A1C" w:rsidRDefault="00C02841" w:rsidP="00C028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Менеджер поддерживает деятельность команды и создает необходимые условия для их работы, такие как: время для встречи, условия для встречи и материалы, необходимые для организованной деятельности. Это может включать данные, гибкое рабочее расписание, материалы и поддержку техническими средствами.</w:t>
      </w:r>
    </w:p>
    <w:p w14:paraId="112DAB2A" w14:textId="06292626" w:rsidR="00A764C0" w:rsidRPr="00EA7A1C" w:rsidRDefault="00A764C0" w:rsidP="00A764C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</w:pPr>
      <w:r w:rsidRPr="00EA7A1C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Менеджер быстро реагирует на предложенные решения, помогает командам на первых сложных этапах их выполнения и делает так, чтобы выгода от изменений не была приходящей.</w:t>
      </w:r>
    </w:p>
    <w:p w14:paraId="73A9452F" w14:textId="0A65636A" w:rsidR="00A764C0" w:rsidRPr="00EA7A1C" w:rsidRDefault="00A764C0" w:rsidP="00A764C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EA7A1C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Так же менеджер имеет доступ к базе данных компании, модерирование и отслеживание активности пользователей, а также временная блокировка пользователей, при нарушении определенных правил.</w:t>
      </w:r>
    </w:p>
    <w:p w14:paraId="67A2761D" w14:textId="014EFDAB" w:rsidR="00A764C0" w:rsidRPr="00EA7A1C" w:rsidRDefault="00A764C0" w:rsidP="009243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lang w:eastAsia="ru-BY"/>
        </w:rPr>
      </w:pPr>
      <w:r w:rsidRPr="00EA7A1C">
        <w:rPr>
          <w:rFonts w:ascii="Times New Roman" w:eastAsia="Times New Roman" w:hAnsi="Times New Roman" w:cs="Times New Roman"/>
          <w:color w:val="3E4447"/>
          <w:sz w:val="28"/>
          <w:szCs w:val="28"/>
          <w:lang w:eastAsia="ru-BY"/>
        </w:rPr>
        <w:t>Похвала, поддержка, обратная связь и непрекращающееся управление командами</w:t>
      </w:r>
      <w:r w:rsidR="009243BD" w:rsidRPr="00EA7A1C">
        <w:rPr>
          <w:rFonts w:ascii="Times New Roman" w:eastAsia="Times New Roman" w:hAnsi="Times New Roman" w:cs="Times New Roman"/>
          <w:color w:val="3E4447"/>
          <w:sz w:val="28"/>
          <w:szCs w:val="28"/>
          <w:lang w:val="ru-RU" w:eastAsia="ru-BY"/>
        </w:rPr>
        <w:t xml:space="preserve"> - </w:t>
      </w:r>
      <w:r w:rsidRPr="00EA7A1C">
        <w:rPr>
          <w:rFonts w:ascii="Times New Roman" w:eastAsia="Times New Roman" w:hAnsi="Times New Roman" w:cs="Times New Roman"/>
          <w:color w:val="3E4447"/>
          <w:sz w:val="28"/>
          <w:szCs w:val="28"/>
          <w:lang w:eastAsia="ru-BY"/>
        </w:rPr>
        <w:t>постоянные обязанности менеджера при достижении качества. Необходимо формальное и неформальное признание.</w:t>
      </w:r>
    </w:p>
    <w:p w14:paraId="2FCA3650" w14:textId="2D469F42" w:rsidR="006E7AA2" w:rsidRPr="00EA7A1C" w:rsidRDefault="00EE6082" w:rsidP="006E7A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7A1C">
        <w:rPr>
          <w:sz w:val="28"/>
          <w:szCs w:val="28"/>
          <w:shd w:val="clear" w:color="auto" w:fill="FFFFFF"/>
          <w:lang w:val="ru-RU"/>
        </w:rPr>
        <w:t>Роль а</w:t>
      </w:r>
      <w:r w:rsidR="006E7AA2" w:rsidRPr="00EA7A1C">
        <w:rPr>
          <w:sz w:val="28"/>
          <w:szCs w:val="28"/>
          <w:shd w:val="clear" w:color="auto" w:fill="FFFFFF"/>
        </w:rPr>
        <w:t>дминистратор</w:t>
      </w:r>
      <w:r w:rsidRPr="00EA7A1C">
        <w:rPr>
          <w:sz w:val="28"/>
          <w:szCs w:val="28"/>
          <w:shd w:val="clear" w:color="auto" w:fill="FFFFFF"/>
          <w:lang w:val="ru-RU"/>
        </w:rPr>
        <w:t xml:space="preserve">а занимают люди </w:t>
      </w:r>
      <w:r w:rsidR="006E7AA2" w:rsidRPr="00EA7A1C">
        <w:rPr>
          <w:sz w:val="28"/>
          <w:szCs w:val="28"/>
          <w:shd w:val="clear" w:color="auto" w:fill="FFFFFF"/>
        </w:rPr>
        <w:t>хорошо организован</w:t>
      </w:r>
      <w:r w:rsidRPr="00EA7A1C">
        <w:rPr>
          <w:sz w:val="28"/>
          <w:szCs w:val="28"/>
          <w:shd w:val="clear" w:color="auto" w:fill="FFFFFF"/>
          <w:lang w:val="ru-RU"/>
        </w:rPr>
        <w:t>ы. З</w:t>
      </w:r>
      <w:r w:rsidR="006E7AA2" w:rsidRPr="00EA7A1C">
        <w:rPr>
          <w:sz w:val="28"/>
          <w:szCs w:val="28"/>
          <w:shd w:val="clear" w:color="auto" w:fill="FFFFFF"/>
        </w:rPr>
        <w:t>адача</w:t>
      </w:r>
      <w:r w:rsidRPr="00EA7A1C">
        <w:rPr>
          <w:sz w:val="28"/>
          <w:szCs w:val="28"/>
          <w:shd w:val="clear" w:color="auto" w:fill="FFFFFF"/>
          <w:lang w:val="ru-RU"/>
        </w:rPr>
        <w:t xml:space="preserve"> администратора</w:t>
      </w:r>
      <w:r w:rsidR="006E7AA2" w:rsidRPr="00EA7A1C">
        <w:rPr>
          <w:sz w:val="28"/>
          <w:szCs w:val="28"/>
          <w:shd w:val="clear" w:color="auto" w:fill="FFFFFF"/>
        </w:rPr>
        <w:t xml:space="preserve"> заключается в том, чтобы контролировать, доведена ли до конца начатая работа и реализуются ли принятые ранее решения. У </w:t>
      </w:r>
      <w:r w:rsidRPr="00EA7A1C">
        <w:rPr>
          <w:sz w:val="28"/>
          <w:szCs w:val="28"/>
          <w:shd w:val="clear" w:color="auto" w:fill="FFFFFF"/>
          <w:lang w:val="ru-RU"/>
        </w:rPr>
        <w:t>администратора должна быть</w:t>
      </w:r>
      <w:r w:rsidR="006E7AA2" w:rsidRPr="00EA7A1C">
        <w:rPr>
          <w:sz w:val="28"/>
          <w:szCs w:val="28"/>
          <w:shd w:val="clear" w:color="auto" w:fill="FFFFFF"/>
        </w:rPr>
        <w:t xml:space="preserve"> отличная память (или он</w:t>
      </w:r>
      <w:r w:rsidRPr="00EA7A1C">
        <w:rPr>
          <w:sz w:val="28"/>
          <w:szCs w:val="28"/>
          <w:shd w:val="clear" w:color="auto" w:fill="FFFFFF"/>
          <w:lang w:val="ru-RU"/>
        </w:rPr>
        <w:t xml:space="preserve"> должен</w:t>
      </w:r>
      <w:r w:rsidR="006E7AA2" w:rsidRPr="00EA7A1C">
        <w:rPr>
          <w:sz w:val="28"/>
          <w:szCs w:val="28"/>
          <w:shd w:val="clear" w:color="auto" w:fill="FFFFFF"/>
        </w:rPr>
        <w:t xml:space="preserve"> использ</w:t>
      </w:r>
      <w:r w:rsidRPr="00EA7A1C">
        <w:rPr>
          <w:sz w:val="28"/>
          <w:szCs w:val="28"/>
          <w:shd w:val="clear" w:color="auto" w:fill="FFFFFF"/>
          <w:lang w:val="ru-RU"/>
        </w:rPr>
        <w:t>овать</w:t>
      </w:r>
      <w:r w:rsidR="006E7AA2" w:rsidRPr="00EA7A1C">
        <w:rPr>
          <w:sz w:val="28"/>
          <w:szCs w:val="28"/>
          <w:shd w:val="clear" w:color="auto" w:fill="FFFFFF"/>
        </w:rPr>
        <w:t xml:space="preserve"> программные продукты и другие инструменты, чтобы не рассчитывать только на свою память), и он</w:t>
      </w:r>
      <w:r w:rsidRPr="00EA7A1C">
        <w:rPr>
          <w:sz w:val="28"/>
          <w:szCs w:val="28"/>
          <w:shd w:val="clear" w:color="auto" w:fill="FFFFFF"/>
          <w:lang w:val="ru-RU"/>
        </w:rPr>
        <w:t xml:space="preserve"> должен</w:t>
      </w:r>
      <w:r w:rsidR="006E7AA2" w:rsidRPr="00EA7A1C">
        <w:rPr>
          <w:sz w:val="28"/>
          <w:szCs w:val="28"/>
          <w:shd w:val="clear" w:color="auto" w:fill="FFFFFF"/>
        </w:rPr>
        <w:t xml:space="preserve"> следит</w:t>
      </w:r>
      <w:r w:rsidRPr="00EA7A1C">
        <w:rPr>
          <w:sz w:val="28"/>
          <w:szCs w:val="28"/>
          <w:shd w:val="clear" w:color="auto" w:fill="FFFFFF"/>
          <w:lang w:val="ru-RU"/>
        </w:rPr>
        <w:t>ь</w:t>
      </w:r>
      <w:r w:rsidR="006E7AA2" w:rsidRPr="00EA7A1C">
        <w:rPr>
          <w:sz w:val="28"/>
          <w:szCs w:val="28"/>
          <w:shd w:val="clear" w:color="auto" w:fill="FFFFFF"/>
        </w:rPr>
        <w:t xml:space="preserve"> за тем, чтобы организация работала, как положено. Благодаря методичному подходу и постоянному вниманию к </w:t>
      </w:r>
      <w:r w:rsidR="006E7AA2" w:rsidRPr="00EA7A1C">
        <w:rPr>
          <w:sz w:val="28"/>
          <w:szCs w:val="28"/>
          <w:shd w:val="clear" w:color="auto" w:fill="FFFFFF"/>
        </w:rPr>
        <w:lastRenderedPageBreak/>
        <w:t>деталям администратор управляет системой, которая поддерживает в порядке все процессы внутри организации.</w:t>
      </w:r>
    </w:p>
    <w:p w14:paraId="0C5400E6" w14:textId="44376890" w:rsidR="00340EEF" w:rsidRPr="00EA7A1C" w:rsidRDefault="00340EEF" w:rsidP="00340E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7A1C">
        <w:rPr>
          <w:sz w:val="28"/>
          <w:szCs w:val="28"/>
        </w:rPr>
        <w:t>Администрирование означает «обслуживание»</w:t>
      </w:r>
      <w:r w:rsidR="00EE6082" w:rsidRPr="00EA7A1C">
        <w:rPr>
          <w:sz w:val="28"/>
          <w:szCs w:val="28"/>
          <w:lang w:val="ru-RU"/>
        </w:rPr>
        <w:t xml:space="preserve">. </w:t>
      </w:r>
      <w:r w:rsidRPr="00EA7A1C">
        <w:rPr>
          <w:sz w:val="28"/>
          <w:szCs w:val="28"/>
        </w:rPr>
        <w:t>Администратор стимулирует реализацию; он отслеживает работу компании, но сам не работает непосредственно на результаты, ради которых существует компания, и даже не участвует в определении этих результатов.</w:t>
      </w:r>
    </w:p>
    <w:p w14:paraId="7B463420" w14:textId="3D246FA2" w:rsidR="00340EEF" w:rsidRPr="00EA7A1C" w:rsidRDefault="00340EEF" w:rsidP="00340E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</w:rPr>
        <w:t>Понятие администрирования имеет несколько вспомогательный оттенок в здравоохранении, образовании, искусстве, правительственных организациях. Люди, которые занимают управленческие позиции в подобных организациях, часто называются администраторами.</w:t>
      </w:r>
    </w:p>
    <w:p w14:paraId="4F4AB080" w14:textId="39343584" w:rsidR="00340EEF" w:rsidRPr="00EA7A1C" w:rsidRDefault="00340EEF" w:rsidP="00340E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7A1C">
        <w:rPr>
          <w:sz w:val="28"/>
          <w:szCs w:val="28"/>
        </w:rPr>
        <w:t>Роль администратора – служить принятым целям, обеспечивая их реализацию. Таким образом, мы имеем администраторов больниц и медицинских учреждений, администраторов в области искусства и образования, администраторов сферы государственных услуг. Администраторы не решают самостоятельно, каковы должны быть цели организации. Они служат этим целям, обслуживают тех, кто принимает решения и создает результат.</w:t>
      </w:r>
    </w:p>
    <w:p w14:paraId="1634AFA1" w14:textId="0EF9219C" w:rsidR="00BD31DF" w:rsidRPr="00A71E9A" w:rsidRDefault="00010584" w:rsidP="00416EA8">
      <w:pPr>
        <w:pStyle w:val="a3"/>
        <w:shd w:val="clear" w:color="auto" w:fill="FFFFFF"/>
        <w:spacing w:before="360" w:beforeAutospacing="0" w:after="240" w:afterAutospacing="0"/>
        <w:ind w:firstLine="709"/>
        <w:outlineLvl w:val="1"/>
        <w:rPr>
          <w:b/>
          <w:bCs/>
          <w:color w:val="4A4A4A"/>
          <w:sz w:val="28"/>
          <w:szCs w:val="28"/>
          <w:lang w:val="ru-RU"/>
        </w:rPr>
      </w:pPr>
      <w:bookmarkStart w:id="8" w:name="_Toc122537916"/>
      <w:r w:rsidRPr="00A71E9A">
        <w:rPr>
          <w:b/>
          <w:bCs/>
          <w:sz w:val="28"/>
          <w:szCs w:val="28"/>
          <w:lang w:val="ru-RU"/>
        </w:rPr>
        <w:t xml:space="preserve">1.2 </w:t>
      </w:r>
      <w:commentRangeStart w:id="9"/>
      <w:r w:rsidR="00BD31DF" w:rsidRPr="00A71E9A">
        <w:rPr>
          <w:b/>
          <w:bCs/>
          <w:sz w:val="28"/>
          <w:szCs w:val="28"/>
          <w:lang w:val="ru-RU"/>
        </w:rPr>
        <w:t>Анализ</w:t>
      </w:r>
      <w:commentRangeEnd w:id="9"/>
      <w:r w:rsidR="001D385E">
        <w:rPr>
          <w:rStyle w:val="af0"/>
          <w:rFonts w:asciiTheme="minorHAnsi" w:eastAsiaTheme="minorHAnsi" w:hAnsiTheme="minorHAnsi" w:cstheme="minorBidi"/>
          <w:lang w:eastAsia="en-US"/>
        </w:rPr>
        <w:commentReference w:id="9"/>
      </w:r>
      <w:r w:rsidR="00BD31DF" w:rsidRPr="00A71E9A">
        <w:rPr>
          <w:b/>
          <w:bCs/>
          <w:sz w:val="28"/>
          <w:szCs w:val="28"/>
          <w:lang w:val="ru-RU"/>
        </w:rPr>
        <w:t xml:space="preserve"> аналогичных решений</w:t>
      </w:r>
      <w:bookmarkEnd w:id="8"/>
    </w:p>
    <w:p w14:paraId="190CA519" w14:textId="191414F0" w:rsidR="00EF4DA4" w:rsidRPr="00EA7A1C" w:rsidRDefault="00CE19B5" w:rsidP="00010584">
      <w:pPr>
        <w:pStyle w:val="a3"/>
        <w:shd w:val="clear" w:color="auto" w:fill="FFFFFF"/>
        <w:spacing w:before="240" w:beforeAutospacing="0" w:after="0" w:afterAutospacing="0"/>
        <w:ind w:firstLine="709"/>
        <w:jc w:val="both"/>
        <w:rPr>
          <w:color w:val="4A4A4A"/>
          <w:sz w:val="28"/>
          <w:szCs w:val="28"/>
          <w:lang w:val="ru-RU"/>
        </w:rPr>
      </w:pPr>
      <w:r w:rsidRPr="00383F2B">
        <w:rPr>
          <w:sz w:val="28"/>
          <w:szCs w:val="28"/>
          <w:lang w:val="ru-RU"/>
        </w:rPr>
        <w:t>1)</w:t>
      </w:r>
      <w:r w:rsidR="00BD31DF" w:rsidRPr="00383F2B">
        <w:rPr>
          <w:sz w:val="28"/>
          <w:szCs w:val="28"/>
          <w:lang w:val="ru-RU"/>
        </w:rPr>
        <w:t>Пример</w:t>
      </w:r>
      <w:r w:rsidR="00EF4DA4" w:rsidRPr="00383F2B">
        <w:rPr>
          <w:sz w:val="28"/>
          <w:szCs w:val="28"/>
          <w:lang w:val="ru-RU"/>
        </w:rPr>
        <w:t xml:space="preserve"> </w:t>
      </w:r>
      <w:commentRangeStart w:id="10"/>
      <w:r w:rsidR="00EF4DA4" w:rsidRPr="00DA0465">
        <w:rPr>
          <w:sz w:val="28"/>
          <w:szCs w:val="28"/>
          <w:lang w:val="ru-RU"/>
        </w:rPr>
        <w:t>https://2doc.by/questions</w:t>
      </w:r>
      <w:commentRangeEnd w:id="10"/>
      <w:r w:rsidR="001D385E">
        <w:rPr>
          <w:rStyle w:val="af0"/>
          <w:rFonts w:asciiTheme="minorHAnsi" w:eastAsiaTheme="minorHAnsi" w:hAnsiTheme="minorHAnsi" w:cstheme="minorBidi"/>
          <w:lang w:eastAsia="en-US"/>
        </w:rPr>
        <w:commentReference w:id="10"/>
      </w:r>
    </w:p>
    <w:p w14:paraId="56399FAB" w14:textId="2561818F" w:rsidR="003A6A97" w:rsidRPr="00EA7A1C" w:rsidRDefault="00EF4DA4" w:rsidP="003A6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="00952AAE" w:rsidRPr="00EA7A1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952AAE" w:rsidRPr="00EA7A1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первоначальный поиск в режиме </w:t>
      </w:r>
      <w:r w:rsidR="00CE19B5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Услуги, позволяющий получить список врачей, по стажу работы, средней оценке, </w:t>
      </w:r>
      <w:commentRangeStart w:id="11"/>
      <w:r w:rsidR="00CE19B5" w:rsidRPr="00EA7A1C">
        <w:rPr>
          <w:rFonts w:ascii="Times New Roman" w:hAnsi="Times New Roman" w:cs="Times New Roman"/>
          <w:sz w:val="28"/>
          <w:szCs w:val="28"/>
          <w:lang w:val="ru-RU"/>
        </w:rPr>
        <w:t>стоимости</w:t>
      </w:r>
      <w:commentRangeEnd w:id="11"/>
      <w:r w:rsidR="001D385E">
        <w:rPr>
          <w:rStyle w:val="af0"/>
        </w:rPr>
        <w:commentReference w:id="11"/>
      </w:r>
      <w:r w:rsidR="00CE19B5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34A14">
        <w:rPr>
          <w:rFonts w:ascii="Times New Roman" w:hAnsi="Times New Roman" w:cs="Times New Roman"/>
          <w:sz w:val="28"/>
          <w:szCs w:val="28"/>
          <w:lang w:val="ru-RU"/>
        </w:rPr>
        <w:t>Представлено на рисунке</w:t>
      </w:r>
      <w:r w:rsidR="0098149A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F34A14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115D8D0C" w14:textId="4C2C2E13" w:rsidR="00A764C0" w:rsidRPr="00EA7A1C" w:rsidRDefault="00EF4DA4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color w:val="4A4A4A"/>
          <w:sz w:val="28"/>
          <w:szCs w:val="28"/>
          <w:lang w:val="ru-RU"/>
        </w:rPr>
      </w:pPr>
      <w:r w:rsidRPr="00EA7A1C">
        <w:rPr>
          <w:noProof/>
          <w:sz w:val="28"/>
          <w:szCs w:val="28"/>
          <w:lang w:val="ru-RU"/>
        </w:rPr>
        <w:drawing>
          <wp:inline distT="0" distB="0" distL="0" distR="0" wp14:anchorId="56282D60" wp14:editId="5DEDACC9">
            <wp:extent cx="6441165" cy="55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01" cy="57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5BED" w14:textId="3FF7C7D0" w:rsidR="00CE19B5" w:rsidRPr="00EA7A1C" w:rsidRDefault="00CE19B5" w:rsidP="00CE19B5">
      <w:pPr>
        <w:pStyle w:val="a3"/>
        <w:shd w:val="clear" w:color="auto" w:fill="FFFFFF"/>
        <w:spacing w:before="0" w:beforeAutospacing="0" w:after="280" w:afterAutospacing="0"/>
        <w:jc w:val="center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Рисунок 1 – Поиск</w:t>
      </w:r>
    </w:p>
    <w:p w14:paraId="44F702AB" w14:textId="08D71BC3" w:rsidR="00CE19B5" w:rsidRPr="00EA7A1C" w:rsidRDefault="00B4435A" w:rsidP="005B4852">
      <w:pPr>
        <w:pStyle w:val="a3"/>
        <w:shd w:val="clear" w:color="auto" w:fill="FFFFFF"/>
        <w:spacing w:before="0" w:beforeAutospacing="0" w:after="28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 xml:space="preserve">Сервис предоставляет возможность задать вопрос врачу, который в кратчайшие сроки поможет дать квалифицированный ответ врача. </w:t>
      </w:r>
      <w:r w:rsidR="00F34A14">
        <w:rPr>
          <w:sz w:val="28"/>
          <w:szCs w:val="28"/>
          <w:lang w:val="ru-RU"/>
        </w:rPr>
        <w:t xml:space="preserve">Представлено на рисунке </w:t>
      </w:r>
      <w:r w:rsidR="006C3CE0">
        <w:rPr>
          <w:sz w:val="28"/>
          <w:szCs w:val="28"/>
          <w:lang w:val="ru-RU"/>
        </w:rPr>
        <w:t xml:space="preserve">№ </w:t>
      </w:r>
      <w:r w:rsidR="00F34A14">
        <w:rPr>
          <w:sz w:val="28"/>
          <w:szCs w:val="28"/>
          <w:lang w:val="ru-RU"/>
        </w:rPr>
        <w:t>2.</w:t>
      </w:r>
    </w:p>
    <w:p w14:paraId="501688A5" w14:textId="2142A0AA" w:rsidR="00CE19B5" w:rsidRPr="00EA7A1C" w:rsidRDefault="00CE19B5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color w:val="4A4A4A"/>
          <w:sz w:val="28"/>
          <w:szCs w:val="28"/>
          <w:lang w:val="ru-RU"/>
        </w:rPr>
      </w:pPr>
      <w:r w:rsidRPr="00EA7A1C">
        <w:rPr>
          <w:noProof/>
          <w:color w:val="4A4A4A"/>
          <w:sz w:val="28"/>
          <w:szCs w:val="28"/>
          <w:lang w:val="ru-RU"/>
        </w:rPr>
        <w:drawing>
          <wp:inline distT="0" distB="0" distL="0" distR="0" wp14:anchorId="085E61D3" wp14:editId="125701CB">
            <wp:extent cx="3649774" cy="10287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3" cy="108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6789" w14:textId="631E2EE6" w:rsidR="00B4435A" w:rsidRPr="00EA7A1C" w:rsidRDefault="00B4435A" w:rsidP="00B70F8A">
      <w:pPr>
        <w:pStyle w:val="a3"/>
        <w:shd w:val="clear" w:color="auto" w:fill="FFFFFF"/>
        <w:spacing w:before="0" w:beforeAutospacing="0" w:after="280" w:afterAutospacing="0"/>
        <w:jc w:val="center"/>
        <w:rPr>
          <w:sz w:val="28"/>
          <w:szCs w:val="28"/>
          <w:lang w:val="ru-RU"/>
        </w:rPr>
      </w:pPr>
      <w:commentRangeStart w:id="12"/>
      <w:r w:rsidRPr="00EA7A1C">
        <w:rPr>
          <w:sz w:val="28"/>
          <w:szCs w:val="28"/>
          <w:lang w:val="ru-RU"/>
        </w:rPr>
        <w:t>Рисунок</w:t>
      </w:r>
      <w:commentRangeEnd w:id="12"/>
      <w:r w:rsidR="001D385E">
        <w:rPr>
          <w:rStyle w:val="af0"/>
          <w:rFonts w:asciiTheme="minorHAnsi" w:eastAsiaTheme="minorHAnsi" w:hAnsiTheme="minorHAnsi" w:cstheme="minorBidi"/>
          <w:lang w:eastAsia="en-US"/>
        </w:rPr>
        <w:commentReference w:id="12"/>
      </w:r>
      <w:r w:rsidRPr="00EA7A1C">
        <w:rPr>
          <w:sz w:val="28"/>
          <w:szCs w:val="28"/>
          <w:lang w:val="ru-RU"/>
        </w:rPr>
        <w:t xml:space="preserve"> </w:t>
      </w:r>
      <w:r w:rsidR="00F34A14">
        <w:rPr>
          <w:sz w:val="28"/>
          <w:szCs w:val="28"/>
          <w:lang w:val="ru-RU"/>
        </w:rPr>
        <w:t>2</w:t>
      </w:r>
      <w:r w:rsidRPr="00EA7A1C">
        <w:rPr>
          <w:sz w:val="28"/>
          <w:szCs w:val="28"/>
          <w:lang w:val="ru-RU"/>
        </w:rPr>
        <w:t xml:space="preserve"> </w:t>
      </w:r>
      <w:r w:rsidR="00F534E3" w:rsidRPr="00EA7A1C">
        <w:rPr>
          <w:sz w:val="28"/>
          <w:szCs w:val="28"/>
          <w:lang w:val="ru-RU"/>
        </w:rPr>
        <w:t>–</w:t>
      </w:r>
      <w:r w:rsidRPr="00EA7A1C">
        <w:rPr>
          <w:sz w:val="28"/>
          <w:szCs w:val="28"/>
          <w:lang w:val="ru-RU"/>
        </w:rPr>
        <w:t xml:space="preserve"> Звонок</w:t>
      </w:r>
    </w:p>
    <w:p w14:paraId="08B515AC" w14:textId="0845B6F3" w:rsidR="00F534E3" w:rsidRPr="00EA7A1C" w:rsidRDefault="00FE355F" w:rsidP="004D52AE">
      <w:pPr>
        <w:pStyle w:val="a3"/>
        <w:shd w:val="clear" w:color="auto" w:fill="FFFFFF"/>
        <w:spacing w:before="0" w:beforeAutospacing="0" w:after="36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Сервис недостатков не имеет.</w:t>
      </w:r>
    </w:p>
    <w:p w14:paraId="75883DD9" w14:textId="77777777" w:rsidR="004D52AE" w:rsidRPr="00EA7A1C" w:rsidRDefault="004D52AE" w:rsidP="004D52AE">
      <w:pPr>
        <w:pStyle w:val="a3"/>
        <w:shd w:val="clear" w:color="auto" w:fill="FFFFFF"/>
        <w:spacing w:before="0" w:beforeAutospacing="0" w:after="360" w:afterAutospacing="0"/>
        <w:ind w:firstLine="709"/>
        <w:jc w:val="both"/>
        <w:rPr>
          <w:sz w:val="28"/>
          <w:szCs w:val="28"/>
          <w:lang w:val="ru-RU"/>
        </w:rPr>
      </w:pPr>
    </w:p>
    <w:p w14:paraId="07470F8C" w14:textId="5AC40275" w:rsidR="00CE19B5" w:rsidRPr="00EA7A1C" w:rsidRDefault="00B4435A" w:rsidP="00CF3C39">
      <w:pPr>
        <w:pStyle w:val="a3"/>
        <w:shd w:val="clear" w:color="auto" w:fill="FFFFFF"/>
        <w:spacing w:before="360" w:beforeAutospacing="0" w:after="0" w:afterAutospacing="0"/>
        <w:ind w:firstLine="709"/>
        <w:rPr>
          <w:color w:val="4A4A4A"/>
          <w:sz w:val="28"/>
          <w:szCs w:val="28"/>
          <w:lang w:val="ru-RU"/>
        </w:rPr>
      </w:pPr>
      <w:r w:rsidRPr="00EA7A1C">
        <w:rPr>
          <w:color w:val="4A4A4A"/>
          <w:sz w:val="28"/>
          <w:szCs w:val="28"/>
          <w:lang w:val="ru-RU"/>
        </w:rPr>
        <w:lastRenderedPageBreak/>
        <w:t xml:space="preserve">2)Пример </w:t>
      </w:r>
      <w:r w:rsidR="00952AAE" w:rsidRPr="00DA0465">
        <w:rPr>
          <w:sz w:val="28"/>
          <w:szCs w:val="28"/>
          <w:lang w:val="ru-RU"/>
        </w:rPr>
        <w:t>https://kravira.by/news/online-konsultatsiya-vracha-ne-vykhodya-iz-doma/</w:t>
      </w:r>
    </w:p>
    <w:p w14:paraId="51768CC3" w14:textId="220E459D" w:rsidR="00952AAE" w:rsidRPr="00EA7A1C" w:rsidRDefault="00952AAE" w:rsidP="00952AAE">
      <w:pPr>
        <w:pStyle w:val="a3"/>
        <w:shd w:val="clear" w:color="auto" w:fill="FFFFFF"/>
        <w:spacing w:before="0" w:beforeAutospacing="0" w:after="280" w:afterAutospacing="0"/>
        <w:ind w:firstLine="709"/>
        <w:jc w:val="both"/>
        <w:rPr>
          <w:color w:val="4A4A4A"/>
          <w:sz w:val="28"/>
          <w:szCs w:val="28"/>
          <w:lang w:val="ru-RU"/>
        </w:rPr>
      </w:pPr>
      <w:r w:rsidRPr="00EA7A1C">
        <w:rPr>
          <w:color w:val="4A4A4A"/>
          <w:sz w:val="28"/>
          <w:szCs w:val="28"/>
          <w:lang w:val="ru-RU"/>
        </w:rPr>
        <w:t xml:space="preserve">В сервисе “Кравира” реализована запись онлайн к врачу, так же чуть ниже можно прочитать правила записи к врачу. </w:t>
      </w:r>
      <w:r w:rsidR="00F34A14">
        <w:rPr>
          <w:color w:val="4A4A4A"/>
          <w:sz w:val="28"/>
          <w:szCs w:val="28"/>
          <w:lang w:val="ru-RU"/>
        </w:rPr>
        <w:t>Представлено на рисунке № 3.</w:t>
      </w:r>
    </w:p>
    <w:p w14:paraId="2EFED2A8" w14:textId="28707064" w:rsidR="00952AAE" w:rsidRPr="00EA7A1C" w:rsidRDefault="00952AAE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color w:val="4A4A4A"/>
          <w:sz w:val="28"/>
          <w:szCs w:val="28"/>
          <w:lang w:val="en-US"/>
        </w:rPr>
      </w:pPr>
      <w:r w:rsidRPr="00EA7A1C">
        <w:rPr>
          <w:noProof/>
          <w:color w:val="4A4A4A"/>
          <w:sz w:val="28"/>
          <w:szCs w:val="28"/>
          <w:lang w:val="en-US"/>
        </w:rPr>
        <w:drawing>
          <wp:inline distT="0" distB="0" distL="0" distR="0" wp14:anchorId="247B4BCF" wp14:editId="3B80C22A">
            <wp:extent cx="2415540" cy="73981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04" cy="7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8351" w14:textId="16093B11" w:rsidR="00952AAE" w:rsidRPr="00EA7A1C" w:rsidRDefault="00952AAE" w:rsidP="000147AF">
      <w:pPr>
        <w:pStyle w:val="a3"/>
        <w:shd w:val="clear" w:color="auto" w:fill="FFFFFF"/>
        <w:spacing w:before="0" w:beforeAutospacing="0" w:after="280" w:afterAutospacing="0"/>
        <w:jc w:val="center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 xml:space="preserve">Рисунок </w:t>
      </w:r>
      <w:r w:rsidR="00E03227">
        <w:rPr>
          <w:sz w:val="28"/>
          <w:szCs w:val="28"/>
          <w:lang w:val="ru-RU"/>
        </w:rPr>
        <w:t>3</w:t>
      </w:r>
      <w:r w:rsidRPr="00EA7A1C">
        <w:rPr>
          <w:sz w:val="28"/>
          <w:szCs w:val="28"/>
          <w:lang w:val="ru-RU"/>
        </w:rPr>
        <w:t xml:space="preserve"> – Запись онлайн</w:t>
      </w:r>
    </w:p>
    <w:p w14:paraId="7B1FDE1E" w14:textId="63364C68" w:rsidR="00952AAE" w:rsidRPr="00FB36AD" w:rsidRDefault="00952AAE" w:rsidP="00952AAE">
      <w:pPr>
        <w:pStyle w:val="a3"/>
        <w:shd w:val="clear" w:color="auto" w:fill="FFFFFF"/>
        <w:spacing w:before="0" w:beforeAutospacing="0" w:after="280" w:afterAutospacing="0"/>
        <w:ind w:firstLine="709"/>
        <w:rPr>
          <w:sz w:val="28"/>
          <w:szCs w:val="28"/>
          <w:lang w:val="ru-RU"/>
        </w:rPr>
      </w:pPr>
      <w:r w:rsidRPr="00EA7A1C">
        <w:rPr>
          <w:color w:val="4A4A4A"/>
          <w:sz w:val="28"/>
          <w:szCs w:val="28"/>
          <w:lang w:val="ru-RU"/>
        </w:rPr>
        <w:t xml:space="preserve">Сервис </w:t>
      </w:r>
      <w:r w:rsidRPr="00EA7A1C">
        <w:rPr>
          <w:sz w:val="28"/>
          <w:szCs w:val="28"/>
          <w:lang w:val="ru-RU"/>
        </w:rPr>
        <w:t>предоставляет возможность подписаться на социальные сети и оформить подписку на рассылку, в которых будут опубликоваться вся новая информация о сервисе “Кравира”.</w:t>
      </w:r>
      <w:r w:rsidR="00FB36AD">
        <w:rPr>
          <w:sz w:val="28"/>
          <w:szCs w:val="28"/>
          <w:lang w:val="ru-RU"/>
        </w:rPr>
        <w:t xml:space="preserve"> Представлено на рисунке № 4.</w:t>
      </w:r>
    </w:p>
    <w:p w14:paraId="510DCA60" w14:textId="751A52F9" w:rsidR="00952AAE" w:rsidRPr="00EA7A1C" w:rsidRDefault="00952AAE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color w:val="4A4A4A"/>
          <w:sz w:val="28"/>
          <w:szCs w:val="28"/>
          <w:lang w:val="ru-RU"/>
        </w:rPr>
      </w:pPr>
      <w:r w:rsidRPr="00EA7A1C">
        <w:rPr>
          <w:noProof/>
          <w:color w:val="4A4A4A"/>
          <w:sz w:val="28"/>
          <w:szCs w:val="28"/>
          <w:lang w:val="ru-RU"/>
        </w:rPr>
        <w:drawing>
          <wp:inline distT="0" distB="0" distL="0" distR="0" wp14:anchorId="62AA53BA" wp14:editId="599BE4DE">
            <wp:extent cx="1645920" cy="169116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586" cy="17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15B8" w14:textId="19122F53" w:rsidR="00952AAE" w:rsidRPr="00B71977" w:rsidRDefault="00952AAE" w:rsidP="00844707">
      <w:pPr>
        <w:pStyle w:val="a3"/>
        <w:shd w:val="clear" w:color="auto" w:fill="FFFFFF"/>
        <w:spacing w:before="0" w:beforeAutospacing="0" w:after="28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B71977">
        <w:rPr>
          <w:color w:val="000000" w:themeColor="text1"/>
          <w:sz w:val="28"/>
          <w:szCs w:val="28"/>
          <w:lang w:val="ru-RU"/>
        </w:rPr>
        <w:t xml:space="preserve">Рисунок </w:t>
      </w:r>
      <w:r w:rsidR="00345573" w:rsidRPr="00B71977">
        <w:rPr>
          <w:color w:val="000000" w:themeColor="text1"/>
          <w:sz w:val="28"/>
          <w:szCs w:val="28"/>
          <w:lang w:val="ru-RU"/>
        </w:rPr>
        <w:t>4</w:t>
      </w:r>
      <w:r w:rsidRPr="00B71977">
        <w:rPr>
          <w:color w:val="000000" w:themeColor="text1"/>
          <w:sz w:val="28"/>
          <w:szCs w:val="28"/>
          <w:lang w:val="ru-RU"/>
        </w:rPr>
        <w:t xml:space="preserve"> – Социальные сети</w:t>
      </w:r>
    </w:p>
    <w:p w14:paraId="7BC5BF47" w14:textId="6ED4172D" w:rsidR="00FE355F" w:rsidRPr="00FB36AD" w:rsidRDefault="00FE355F" w:rsidP="00DA046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B36AD">
        <w:rPr>
          <w:sz w:val="28"/>
          <w:szCs w:val="28"/>
          <w:lang w:val="ru-RU"/>
        </w:rPr>
        <w:t>Недостатки сервиса: Посторонняя реклама, ограниченная функциональность, низкий контраст цвета шрифта и фона.</w:t>
      </w:r>
    </w:p>
    <w:p w14:paraId="5711F286" w14:textId="3F6D40C0" w:rsidR="00952AAE" w:rsidRPr="00FB36AD" w:rsidRDefault="00952AAE" w:rsidP="00CF3C39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FB36AD">
        <w:rPr>
          <w:sz w:val="28"/>
          <w:szCs w:val="28"/>
          <w:lang w:val="ru-RU"/>
        </w:rPr>
        <w:t>3)</w:t>
      </w:r>
      <w:commentRangeStart w:id="13"/>
      <w:r w:rsidRPr="00FB36AD">
        <w:rPr>
          <w:sz w:val="28"/>
          <w:szCs w:val="28"/>
          <w:lang w:val="ru-RU"/>
        </w:rPr>
        <w:t>Пример</w:t>
      </w:r>
      <w:commentRangeEnd w:id="13"/>
      <w:r w:rsidR="001D385E" w:rsidRPr="00FB36AD">
        <w:rPr>
          <w:rStyle w:val="af0"/>
          <w:rFonts w:asciiTheme="minorHAnsi" w:eastAsiaTheme="minorHAnsi" w:hAnsiTheme="minorHAnsi" w:cstheme="minorBidi"/>
          <w:lang w:eastAsia="en-US"/>
        </w:rPr>
        <w:commentReference w:id="13"/>
      </w:r>
      <w:r w:rsidRPr="00FB36AD">
        <w:rPr>
          <w:sz w:val="28"/>
          <w:szCs w:val="28"/>
          <w:lang w:val="ru-RU"/>
        </w:rPr>
        <w:t xml:space="preserve"> https://doktora.by/onlain-konsultacia</w:t>
      </w:r>
    </w:p>
    <w:p w14:paraId="367FD9E8" w14:textId="1FD345FA" w:rsidR="00952AAE" w:rsidRPr="00FB36AD" w:rsidRDefault="009A02C1" w:rsidP="00F93F6D">
      <w:pPr>
        <w:pStyle w:val="a3"/>
        <w:shd w:val="clear" w:color="auto" w:fill="FFFFFF"/>
        <w:spacing w:before="0" w:beforeAutospacing="0" w:after="280" w:afterAutospacing="0"/>
        <w:ind w:firstLine="709"/>
        <w:jc w:val="both"/>
        <w:rPr>
          <w:sz w:val="28"/>
          <w:szCs w:val="28"/>
          <w:lang w:val="ru-RU"/>
        </w:rPr>
      </w:pPr>
      <w:r w:rsidRPr="00FB36AD">
        <w:rPr>
          <w:sz w:val="28"/>
          <w:szCs w:val="28"/>
          <w:lang w:val="ru-RU"/>
        </w:rPr>
        <w:t xml:space="preserve">В сервисе “Доктора” реализован выбор врачей по отделению, в котором предоставлено их описание, стаж работы, категория. </w:t>
      </w:r>
      <w:r w:rsidR="0053455F" w:rsidRPr="00FB36AD">
        <w:rPr>
          <w:sz w:val="28"/>
          <w:szCs w:val="28"/>
          <w:lang w:val="ru-RU"/>
        </w:rPr>
        <w:t>Каждый врач имеет определенный отзыв.</w:t>
      </w:r>
      <w:r w:rsidR="00FB36AD">
        <w:rPr>
          <w:sz w:val="28"/>
          <w:szCs w:val="28"/>
          <w:lang w:val="ru-RU"/>
        </w:rPr>
        <w:t xml:space="preserve"> Представлено на рисунке № 5.</w:t>
      </w:r>
    </w:p>
    <w:p w14:paraId="397ECC6F" w14:textId="6194FDF5" w:rsidR="00952AAE" w:rsidRPr="00EA7A1C" w:rsidRDefault="00952AAE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color w:val="4A4A4A"/>
          <w:sz w:val="28"/>
          <w:szCs w:val="28"/>
          <w:lang w:val="ru-RU"/>
        </w:rPr>
      </w:pPr>
      <w:r w:rsidRPr="00EA7A1C">
        <w:rPr>
          <w:noProof/>
          <w:color w:val="4A4A4A"/>
          <w:sz w:val="28"/>
          <w:szCs w:val="28"/>
          <w:lang w:val="ru-RU"/>
        </w:rPr>
        <w:drawing>
          <wp:inline distT="0" distB="0" distL="0" distR="0" wp14:anchorId="15173066" wp14:editId="67F6FB2C">
            <wp:extent cx="1940524" cy="1981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76" cy="20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950B" w14:textId="458D60CC" w:rsidR="009A02C1" w:rsidRPr="00B71977" w:rsidRDefault="009A02C1" w:rsidP="00844707">
      <w:pPr>
        <w:pStyle w:val="a3"/>
        <w:shd w:val="clear" w:color="auto" w:fill="FFFFFF"/>
        <w:spacing w:before="0" w:beforeAutospacing="0" w:after="28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B71977">
        <w:rPr>
          <w:color w:val="000000" w:themeColor="text1"/>
          <w:sz w:val="28"/>
          <w:szCs w:val="28"/>
          <w:lang w:val="ru-RU"/>
        </w:rPr>
        <w:t xml:space="preserve">Рисунок </w:t>
      </w:r>
      <w:r w:rsidR="00CC0DCD" w:rsidRPr="00B71977">
        <w:rPr>
          <w:color w:val="000000" w:themeColor="text1"/>
          <w:sz w:val="28"/>
          <w:szCs w:val="28"/>
          <w:lang w:val="ru-RU"/>
        </w:rPr>
        <w:t>5</w:t>
      </w:r>
      <w:r w:rsidRPr="00B71977">
        <w:rPr>
          <w:color w:val="000000" w:themeColor="text1"/>
          <w:sz w:val="28"/>
          <w:szCs w:val="28"/>
          <w:lang w:val="ru-RU"/>
        </w:rPr>
        <w:t xml:space="preserve"> </w:t>
      </w:r>
      <w:r w:rsidR="00F93F6D" w:rsidRPr="00B71977">
        <w:rPr>
          <w:color w:val="000000" w:themeColor="text1"/>
          <w:sz w:val="28"/>
          <w:szCs w:val="28"/>
          <w:lang w:val="ru-RU"/>
        </w:rPr>
        <w:t>–</w:t>
      </w:r>
      <w:r w:rsidRPr="00B71977">
        <w:rPr>
          <w:color w:val="000000" w:themeColor="text1"/>
          <w:sz w:val="28"/>
          <w:szCs w:val="28"/>
          <w:lang w:val="ru-RU"/>
        </w:rPr>
        <w:t xml:space="preserve"> </w:t>
      </w:r>
      <w:r w:rsidR="00F93F6D" w:rsidRPr="00B71977">
        <w:rPr>
          <w:color w:val="000000" w:themeColor="text1"/>
          <w:sz w:val="28"/>
          <w:szCs w:val="28"/>
          <w:lang w:val="ru-RU"/>
        </w:rPr>
        <w:t>Выбор врача</w:t>
      </w:r>
    </w:p>
    <w:p w14:paraId="763F0CF5" w14:textId="35D7B68D" w:rsidR="00F93F6D" w:rsidRPr="002D2C76" w:rsidRDefault="00F93F6D" w:rsidP="00AD3222">
      <w:pPr>
        <w:pStyle w:val="a3"/>
        <w:shd w:val="clear" w:color="auto" w:fill="FFFFFF"/>
        <w:spacing w:before="0" w:beforeAutospacing="0" w:after="28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lastRenderedPageBreak/>
        <w:t>Сервис предоставляет возможность оставить отзыв</w:t>
      </w:r>
      <w:r w:rsidR="000B69E6" w:rsidRPr="00EA7A1C">
        <w:rPr>
          <w:sz w:val="28"/>
          <w:szCs w:val="28"/>
          <w:lang w:val="ru-RU"/>
        </w:rPr>
        <w:t xml:space="preserve"> о враче</w:t>
      </w:r>
      <w:r w:rsidRPr="00EA7A1C">
        <w:rPr>
          <w:sz w:val="28"/>
          <w:szCs w:val="28"/>
          <w:lang w:val="ru-RU"/>
        </w:rPr>
        <w:t xml:space="preserve">. </w:t>
      </w:r>
      <w:r w:rsidR="002D2C76">
        <w:rPr>
          <w:sz w:val="28"/>
          <w:szCs w:val="28"/>
          <w:lang w:val="ru-RU"/>
        </w:rPr>
        <w:t>Представлено на рисунке № 6.</w:t>
      </w:r>
    </w:p>
    <w:p w14:paraId="511CE05A" w14:textId="2B4A1288" w:rsidR="00F93F6D" w:rsidRPr="00EA7A1C" w:rsidRDefault="00F93F6D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sz w:val="28"/>
          <w:szCs w:val="28"/>
          <w:lang w:val="ru-RU"/>
        </w:rPr>
      </w:pPr>
      <w:r w:rsidRPr="00EA7A1C">
        <w:rPr>
          <w:noProof/>
          <w:sz w:val="28"/>
          <w:szCs w:val="28"/>
          <w:lang w:val="ru-RU"/>
        </w:rPr>
        <w:drawing>
          <wp:inline distT="0" distB="0" distL="0" distR="0" wp14:anchorId="35D91416" wp14:editId="45B5A5A4">
            <wp:extent cx="2217420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BC54" w14:textId="018CD0AE" w:rsidR="00F93F6D" w:rsidRPr="00EA7A1C" w:rsidRDefault="00F93F6D" w:rsidP="00A07AA6">
      <w:pPr>
        <w:pStyle w:val="a3"/>
        <w:shd w:val="clear" w:color="auto" w:fill="FFFFFF"/>
        <w:spacing w:before="0" w:beforeAutospacing="0" w:after="280" w:afterAutospacing="0"/>
        <w:jc w:val="center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 xml:space="preserve">Рисунок </w:t>
      </w:r>
      <w:r w:rsidR="00E73133">
        <w:rPr>
          <w:sz w:val="28"/>
          <w:szCs w:val="28"/>
          <w:lang w:val="ru-RU"/>
        </w:rPr>
        <w:t>6</w:t>
      </w:r>
      <w:r w:rsidR="00F534E3" w:rsidRPr="00EA7A1C">
        <w:rPr>
          <w:sz w:val="28"/>
          <w:szCs w:val="28"/>
          <w:lang w:val="ru-RU"/>
        </w:rPr>
        <w:t xml:space="preserve"> – Отзыв о врачах</w:t>
      </w:r>
    </w:p>
    <w:p w14:paraId="203CDC68" w14:textId="2A2A2DCE" w:rsidR="00FE355F" w:rsidRPr="00EA7A1C" w:rsidRDefault="00FE355F" w:rsidP="007372DD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 xml:space="preserve">Недостатки сервиса: Неправильное масштабирование фотографий, </w:t>
      </w:r>
      <w:r w:rsidR="00FA6A7B" w:rsidRPr="00EA7A1C">
        <w:rPr>
          <w:sz w:val="28"/>
          <w:szCs w:val="28"/>
          <w:lang w:val="ru-RU"/>
        </w:rPr>
        <w:t xml:space="preserve">плохое описание специалистов, </w:t>
      </w:r>
      <w:r w:rsidRPr="00EA7A1C">
        <w:rPr>
          <w:sz w:val="28"/>
          <w:szCs w:val="28"/>
          <w:lang w:val="ru-RU"/>
        </w:rPr>
        <w:t>реклама.</w:t>
      </w:r>
    </w:p>
    <w:p w14:paraId="06BE2B2A" w14:textId="7C708DB7" w:rsidR="00F93F6D" w:rsidRPr="00EA7A1C" w:rsidRDefault="00F93F6D" w:rsidP="00CF3C39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4)Пример</w:t>
      </w:r>
      <w:r w:rsidR="00AD3222" w:rsidRPr="00EA7A1C">
        <w:rPr>
          <w:sz w:val="28"/>
          <w:szCs w:val="28"/>
        </w:rPr>
        <w:t xml:space="preserve"> </w:t>
      </w:r>
      <w:r w:rsidR="00AD3222" w:rsidRPr="00EA7A1C">
        <w:rPr>
          <w:sz w:val="28"/>
          <w:szCs w:val="28"/>
          <w:lang w:val="ru-RU"/>
        </w:rPr>
        <w:t>https://</w:t>
      </w:r>
      <w:r w:rsidR="00AD3222" w:rsidRPr="00EA7A1C">
        <w:rPr>
          <w:sz w:val="28"/>
          <w:szCs w:val="28"/>
          <w:lang w:val="en-US"/>
        </w:rPr>
        <w:t>www</w:t>
      </w:r>
      <w:r w:rsidR="00AD3222" w:rsidRPr="00EA7A1C">
        <w:rPr>
          <w:sz w:val="28"/>
          <w:szCs w:val="28"/>
          <w:lang w:val="ru-RU"/>
        </w:rPr>
        <w:t>.амадей-клиник.бел/телемедицина/</w:t>
      </w:r>
    </w:p>
    <w:p w14:paraId="31F6BC6E" w14:textId="2B54E5E4" w:rsidR="00F93F6D" w:rsidRPr="007372DD" w:rsidRDefault="00F93F6D" w:rsidP="00F93F6D">
      <w:pPr>
        <w:pStyle w:val="a3"/>
        <w:shd w:val="clear" w:color="auto" w:fill="FFFFFF"/>
        <w:spacing w:before="0" w:beforeAutospacing="0" w:after="280" w:afterAutospacing="0"/>
        <w:ind w:firstLine="709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В сервисе “Амадей Клиник” реализована дата работы сервиса и номера телефонов</w:t>
      </w:r>
      <w:r w:rsidR="007372DD">
        <w:rPr>
          <w:sz w:val="28"/>
          <w:szCs w:val="28"/>
          <w:lang w:val="ru-RU"/>
        </w:rPr>
        <w:t>. Представлено на рисунке № 7.</w:t>
      </w:r>
    </w:p>
    <w:p w14:paraId="44EC778A" w14:textId="4F729278" w:rsidR="00F93F6D" w:rsidRPr="00EA7A1C" w:rsidRDefault="00F93F6D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sz w:val="28"/>
          <w:szCs w:val="28"/>
          <w:lang w:val="ru-RU"/>
        </w:rPr>
      </w:pPr>
      <w:r w:rsidRPr="00EA7A1C">
        <w:rPr>
          <w:noProof/>
          <w:sz w:val="28"/>
          <w:szCs w:val="28"/>
          <w:lang w:val="ru-RU"/>
        </w:rPr>
        <w:drawing>
          <wp:inline distT="0" distB="0" distL="0" distR="0" wp14:anchorId="7CDEA96D" wp14:editId="525D40CC">
            <wp:extent cx="5939790" cy="27876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EABE" w14:textId="6B2B070D" w:rsidR="00F93F6D" w:rsidRPr="00EA7A1C" w:rsidRDefault="00F93F6D" w:rsidP="00A07AA6">
      <w:pPr>
        <w:pStyle w:val="a3"/>
        <w:shd w:val="clear" w:color="auto" w:fill="FFFFFF"/>
        <w:spacing w:before="0" w:beforeAutospacing="0" w:after="280" w:afterAutospacing="0"/>
        <w:jc w:val="center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 xml:space="preserve">Рисунок </w:t>
      </w:r>
      <w:r w:rsidR="002516E7">
        <w:rPr>
          <w:sz w:val="28"/>
          <w:szCs w:val="28"/>
          <w:lang w:val="ru-RU"/>
        </w:rPr>
        <w:t>7</w:t>
      </w:r>
      <w:r w:rsidRPr="00EA7A1C">
        <w:rPr>
          <w:sz w:val="28"/>
          <w:szCs w:val="28"/>
          <w:lang w:val="ru-RU"/>
        </w:rPr>
        <w:t xml:space="preserve"> – Расписание и звонок</w:t>
      </w:r>
    </w:p>
    <w:p w14:paraId="145389BD" w14:textId="34655BD2" w:rsidR="00F93F6D" w:rsidRPr="00DB4EAA" w:rsidRDefault="00F93F6D" w:rsidP="00F93F6D">
      <w:pPr>
        <w:pStyle w:val="a3"/>
        <w:shd w:val="clear" w:color="auto" w:fill="FFFFFF"/>
        <w:spacing w:before="0" w:beforeAutospacing="0" w:after="280" w:afterAutospacing="0"/>
        <w:ind w:firstLine="709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Сервис со</w:t>
      </w:r>
      <w:r w:rsidR="000B69E6" w:rsidRPr="00EA7A1C">
        <w:rPr>
          <w:sz w:val="28"/>
          <w:szCs w:val="28"/>
          <w:lang w:val="ru-RU"/>
        </w:rPr>
        <w:t>держит местоположение, где оказывается услуга.</w:t>
      </w:r>
      <w:r w:rsidR="00DB4EAA">
        <w:rPr>
          <w:sz w:val="28"/>
          <w:szCs w:val="28"/>
          <w:lang w:val="ru-RU"/>
        </w:rPr>
        <w:t xml:space="preserve"> Представлено на рисунке № 8.</w:t>
      </w:r>
    </w:p>
    <w:p w14:paraId="5F362D77" w14:textId="74BCA8C4" w:rsidR="00F93F6D" w:rsidRPr="00EA7A1C" w:rsidRDefault="000B69E6" w:rsidP="0033302F">
      <w:pPr>
        <w:pStyle w:val="a3"/>
        <w:shd w:val="clear" w:color="auto" w:fill="FFFFFF"/>
        <w:spacing w:before="280" w:beforeAutospacing="0" w:after="240" w:afterAutospacing="0"/>
        <w:jc w:val="center"/>
        <w:rPr>
          <w:sz w:val="28"/>
          <w:szCs w:val="28"/>
          <w:lang w:val="ru-RU"/>
        </w:rPr>
      </w:pPr>
      <w:r w:rsidRPr="00EA7A1C">
        <w:rPr>
          <w:noProof/>
          <w:sz w:val="28"/>
          <w:szCs w:val="28"/>
          <w:lang w:val="ru-RU"/>
        </w:rPr>
        <w:drawing>
          <wp:inline distT="0" distB="0" distL="0" distR="0" wp14:anchorId="1D6E2789" wp14:editId="02438E74">
            <wp:extent cx="5783580" cy="1398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94" cy="14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62FE" w14:textId="37739903" w:rsidR="000B69E6" w:rsidRPr="00EA7A1C" w:rsidRDefault="000B69E6" w:rsidP="00F277CA">
      <w:pPr>
        <w:pStyle w:val="a3"/>
        <w:shd w:val="clear" w:color="auto" w:fill="FFFFFF"/>
        <w:spacing w:before="0" w:beforeAutospacing="0" w:after="280" w:afterAutospacing="0"/>
        <w:jc w:val="center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 xml:space="preserve">Рисунок </w:t>
      </w:r>
      <w:r w:rsidR="00581663">
        <w:rPr>
          <w:sz w:val="28"/>
          <w:szCs w:val="28"/>
          <w:lang w:val="ru-RU"/>
        </w:rPr>
        <w:t>8</w:t>
      </w:r>
      <w:r w:rsidRPr="00EA7A1C">
        <w:rPr>
          <w:sz w:val="28"/>
          <w:szCs w:val="28"/>
          <w:lang w:val="ru-RU"/>
        </w:rPr>
        <w:t xml:space="preserve"> - Местоположение</w:t>
      </w:r>
    </w:p>
    <w:p w14:paraId="17615144" w14:textId="0B774D49" w:rsidR="000B69E6" w:rsidRPr="00EA7A1C" w:rsidRDefault="00FA6A7B" w:rsidP="00BE63E3">
      <w:pPr>
        <w:pStyle w:val="a3"/>
        <w:shd w:val="clear" w:color="auto" w:fill="FFFFFF"/>
        <w:spacing w:before="0" w:beforeAutospacing="0" w:after="280" w:afterAutospacing="0"/>
        <w:ind w:firstLine="709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Сервис недостатков не имеет.</w:t>
      </w:r>
      <w:r w:rsidR="00BE63E3" w:rsidRPr="00EA7A1C">
        <w:rPr>
          <w:sz w:val="28"/>
          <w:szCs w:val="28"/>
          <w:lang w:val="ru-RU"/>
        </w:rPr>
        <w:br w:type="page"/>
      </w:r>
    </w:p>
    <w:p w14:paraId="3F19B708" w14:textId="27A113FA" w:rsidR="004F6A80" w:rsidRPr="00A71E9A" w:rsidRDefault="00812C72" w:rsidP="00812C72">
      <w:pPr>
        <w:pStyle w:val="a3"/>
        <w:shd w:val="clear" w:color="auto" w:fill="FFFFFF"/>
        <w:spacing w:before="0" w:beforeAutospacing="0" w:after="360" w:afterAutospacing="0"/>
        <w:ind w:firstLine="709"/>
        <w:outlineLvl w:val="0"/>
        <w:rPr>
          <w:b/>
          <w:bCs/>
          <w:sz w:val="28"/>
          <w:szCs w:val="28"/>
          <w:lang w:val="ru-RU"/>
        </w:rPr>
      </w:pPr>
      <w:bookmarkStart w:id="14" w:name="_Toc122537917"/>
      <w:r w:rsidRPr="00A71E9A">
        <w:rPr>
          <w:b/>
          <w:bCs/>
          <w:sz w:val="28"/>
          <w:szCs w:val="28"/>
          <w:lang w:val="ru-RU"/>
        </w:rPr>
        <w:lastRenderedPageBreak/>
        <w:t>2</w:t>
      </w:r>
      <w:r w:rsidR="00A71E9A">
        <w:rPr>
          <w:b/>
          <w:bCs/>
          <w:sz w:val="28"/>
          <w:szCs w:val="28"/>
          <w:lang w:val="ru-RU"/>
        </w:rPr>
        <w:t>.</w:t>
      </w:r>
      <w:r w:rsidRPr="00A71E9A">
        <w:rPr>
          <w:b/>
          <w:bCs/>
          <w:sz w:val="28"/>
          <w:szCs w:val="28"/>
          <w:lang w:val="ru-RU"/>
        </w:rPr>
        <w:t xml:space="preserve"> </w:t>
      </w:r>
      <w:r w:rsidR="004F6A80" w:rsidRPr="00A71E9A">
        <w:rPr>
          <w:b/>
          <w:bCs/>
          <w:sz w:val="28"/>
          <w:szCs w:val="28"/>
          <w:lang w:val="ru-RU"/>
        </w:rPr>
        <w:t>Соглашение об уровне услуг</w:t>
      </w:r>
      <w:r w:rsidRPr="00A71E9A">
        <w:rPr>
          <w:b/>
          <w:bCs/>
          <w:sz w:val="28"/>
          <w:szCs w:val="28"/>
          <w:lang w:val="ru-RU"/>
        </w:rPr>
        <w:t xml:space="preserve"> </w:t>
      </w:r>
      <w:r w:rsidR="00CF3C39" w:rsidRPr="00A71E9A">
        <w:rPr>
          <w:b/>
          <w:bCs/>
          <w:sz w:val="28"/>
          <w:szCs w:val="28"/>
          <w:lang w:val="ru-RU"/>
        </w:rPr>
        <w:t>(</w:t>
      </w:r>
      <w:r w:rsidR="00CF3C39" w:rsidRPr="00A71E9A">
        <w:rPr>
          <w:b/>
          <w:bCs/>
          <w:sz w:val="28"/>
          <w:szCs w:val="28"/>
          <w:lang w:val="en-US"/>
        </w:rPr>
        <w:t>S</w:t>
      </w:r>
      <w:r w:rsidRPr="00A71E9A">
        <w:rPr>
          <w:b/>
          <w:bCs/>
          <w:sz w:val="28"/>
          <w:szCs w:val="28"/>
          <w:lang w:val="en-US"/>
        </w:rPr>
        <w:t>L</w:t>
      </w:r>
      <w:r w:rsidR="00CF3C39" w:rsidRPr="00A71E9A">
        <w:rPr>
          <w:b/>
          <w:bCs/>
          <w:sz w:val="28"/>
          <w:szCs w:val="28"/>
          <w:lang w:val="en-US"/>
        </w:rPr>
        <w:t>A</w:t>
      </w:r>
      <w:r w:rsidR="00CF3C39" w:rsidRPr="00A71E9A">
        <w:rPr>
          <w:b/>
          <w:bCs/>
          <w:sz w:val="28"/>
          <w:szCs w:val="28"/>
          <w:lang w:val="ru-RU"/>
        </w:rPr>
        <w:t>)</w:t>
      </w:r>
      <w:bookmarkEnd w:id="14"/>
    </w:p>
    <w:p w14:paraId="559766CB" w14:textId="77777777" w:rsidR="00F739C7" w:rsidRPr="00EA7A1C" w:rsidRDefault="00F739C7" w:rsidP="003B4BD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Данное соглашение описывает взаимное сотрудничество двух сторон участников. На правах предоставления услуг выступает фирма “Владелец”, обязующая качественное и ответственное управление и администрирование предоставляемым продуктом. Выступающая на правах заказчика фирма обязана следовать и соблюдать все пункты и правила соглашения.</w:t>
      </w:r>
    </w:p>
    <w:p w14:paraId="3BC7E6C2" w14:textId="0A69A4BE" w:rsidR="00F739C7" w:rsidRPr="00EA7A1C" w:rsidRDefault="00F739C7" w:rsidP="003B4BD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Данное соглашение является действительным на протяжении 4 (четырех) лет после заключения договора и сотрудничестве, при соблюдении условия не заключения нового договора о сотрудничестве.</w:t>
      </w:r>
    </w:p>
    <w:p w14:paraId="3496FDE4" w14:textId="44D058F6" w:rsidR="00EB63A1" w:rsidRPr="00EA7A1C" w:rsidRDefault="008A03B2" w:rsidP="003F74A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– Соглашение об уровне</w:t>
      </w:r>
      <w:r w:rsidR="00EB63A1"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услуг</w:t>
      </w:r>
    </w:p>
    <w:tbl>
      <w:tblPr>
        <w:tblStyle w:val="a8"/>
        <w:tblW w:w="9781" w:type="dxa"/>
        <w:tblInd w:w="-5" w:type="dxa"/>
        <w:tblLook w:val="04A0" w:firstRow="1" w:lastRow="0" w:firstColumn="1" w:lastColumn="0" w:noHBand="0" w:noVBand="1"/>
      </w:tblPr>
      <w:tblGrid>
        <w:gridCol w:w="3595"/>
        <w:gridCol w:w="2858"/>
        <w:gridCol w:w="3328"/>
      </w:tblGrid>
      <w:tr w:rsidR="00EB63A1" w:rsidRPr="00EA7A1C" w14:paraId="4184AD43" w14:textId="77777777" w:rsidTr="00C238FD">
        <w:trPr>
          <w:trHeight w:val="450"/>
        </w:trPr>
        <w:tc>
          <w:tcPr>
            <w:tcW w:w="3595" w:type="dxa"/>
          </w:tcPr>
          <w:p w14:paraId="6313DCD0" w14:textId="38BEB295" w:rsidR="00EB63A1" w:rsidRPr="00EA7A1C" w:rsidRDefault="00EB63A1" w:rsidP="009675E4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2858" w:type="dxa"/>
          </w:tcPr>
          <w:p w14:paraId="0C0B155F" w14:textId="5A251C62" w:rsidR="00EB63A1" w:rsidRPr="00EA7A1C" w:rsidRDefault="00EB63A1" w:rsidP="005C011A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Время </w:t>
            </w:r>
          </w:p>
        </w:tc>
        <w:tc>
          <w:tcPr>
            <w:tcW w:w="3328" w:type="dxa"/>
          </w:tcPr>
          <w:p w14:paraId="203F9004" w14:textId="2286FAC2" w:rsidR="00EB63A1" w:rsidRPr="00EA7A1C" w:rsidRDefault="00EB63A1" w:rsidP="009675E4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Объем услуг</w:t>
            </w:r>
          </w:p>
        </w:tc>
      </w:tr>
      <w:tr w:rsidR="00EB63A1" w:rsidRPr="00EA7A1C" w14:paraId="02739573" w14:textId="77777777" w:rsidTr="00C238FD">
        <w:trPr>
          <w:trHeight w:val="433"/>
        </w:trPr>
        <w:tc>
          <w:tcPr>
            <w:tcW w:w="3595" w:type="dxa"/>
            <w:vAlign w:val="center"/>
          </w:tcPr>
          <w:p w14:paraId="19F7CBF1" w14:textId="16E65ACF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Исправление ошибок в программном коде ПО</w:t>
            </w:r>
          </w:p>
        </w:tc>
        <w:tc>
          <w:tcPr>
            <w:tcW w:w="2858" w:type="dxa"/>
            <w:vAlign w:val="center"/>
          </w:tcPr>
          <w:p w14:paraId="5257A5E8" w14:textId="45993311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 9:00 по 18:00 в рабочие дни</w:t>
            </w:r>
          </w:p>
        </w:tc>
        <w:tc>
          <w:tcPr>
            <w:tcW w:w="3328" w:type="dxa"/>
          </w:tcPr>
          <w:p w14:paraId="07848875" w14:textId="6BD21C38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Не ограничен</w:t>
            </w:r>
          </w:p>
        </w:tc>
      </w:tr>
      <w:tr w:rsidR="00EB63A1" w:rsidRPr="00EA7A1C" w14:paraId="2A266E54" w14:textId="77777777" w:rsidTr="00C238FD">
        <w:trPr>
          <w:trHeight w:val="450"/>
        </w:trPr>
        <w:tc>
          <w:tcPr>
            <w:tcW w:w="3595" w:type="dxa"/>
            <w:vAlign w:val="center"/>
          </w:tcPr>
          <w:p w14:paraId="2738FEF2" w14:textId="234889C9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Мониторинг и поддержание работоспособности сервера приложений</w:t>
            </w:r>
          </w:p>
        </w:tc>
        <w:tc>
          <w:tcPr>
            <w:tcW w:w="2858" w:type="dxa"/>
            <w:vAlign w:val="center"/>
          </w:tcPr>
          <w:p w14:paraId="50995D29" w14:textId="7D5ACD92" w:rsidR="00EB63A1" w:rsidRPr="00EA7A1C" w:rsidRDefault="00EB63A1" w:rsidP="00EB63A1">
            <w:pPr>
              <w:pStyle w:val="a6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24/7</w:t>
            </w:r>
          </w:p>
        </w:tc>
        <w:tc>
          <w:tcPr>
            <w:tcW w:w="3328" w:type="dxa"/>
          </w:tcPr>
          <w:p w14:paraId="2697D72C" w14:textId="0D8C65AF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ограничен</w:t>
            </w:r>
          </w:p>
        </w:tc>
      </w:tr>
      <w:tr w:rsidR="00EB63A1" w:rsidRPr="00EA7A1C" w14:paraId="4E9FC4C7" w14:textId="77777777" w:rsidTr="00C238FD">
        <w:trPr>
          <w:trHeight w:val="662"/>
        </w:trPr>
        <w:tc>
          <w:tcPr>
            <w:tcW w:w="3595" w:type="dxa"/>
          </w:tcPr>
          <w:p w14:paraId="1F6360F6" w14:textId="2B640877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Обновление систем на новые версии, поставляемые производителем ПО</w:t>
            </w:r>
          </w:p>
        </w:tc>
        <w:tc>
          <w:tcPr>
            <w:tcW w:w="2858" w:type="dxa"/>
            <w:vAlign w:val="center"/>
          </w:tcPr>
          <w:p w14:paraId="428B8C0B" w14:textId="2C5FF9AB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 9:00 по 18:00 в рабочие дни</w:t>
            </w:r>
          </w:p>
        </w:tc>
        <w:tc>
          <w:tcPr>
            <w:tcW w:w="3328" w:type="dxa"/>
            <w:vAlign w:val="center"/>
          </w:tcPr>
          <w:p w14:paraId="7E885131" w14:textId="5214DFEC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более 2 раз в год</w:t>
            </w:r>
          </w:p>
        </w:tc>
      </w:tr>
      <w:tr w:rsidR="00EB63A1" w:rsidRPr="00EA7A1C" w14:paraId="3DC50568" w14:textId="77777777" w:rsidTr="00C238FD">
        <w:trPr>
          <w:trHeight w:val="433"/>
        </w:trPr>
        <w:tc>
          <w:tcPr>
            <w:tcW w:w="3595" w:type="dxa"/>
          </w:tcPr>
          <w:p w14:paraId="624CE96C" w14:textId="0AC8E7C0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Доработка ПО в соответствии с бизнес-требованиями Заказчика</w:t>
            </w:r>
          </w:p>
        </w:tc>
        <w:tc>
          <w:tcPr>
            <w:tcW w:w="2858" w:type="dxa"/>
          </w:tcPr>
          <w:p w14:paraId="3BA3B9FD" w14:textId="04A5FC91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 9:00 по 18:00 в рабочие дни</w:t>
            </w:r>
          </w:p>
        </w:tc>
        <w:tc>
          <w:tcPr>
            <w:tcW w:w="3328" w:type="dxa"/>
            <w:vAlign w:val="center"/>
          </w:tcPr>
          <w:p w14:paraId="1322EC04" w14:textId="6A5CF558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Не более 40 плановых </w:t>
            </w:r>
            <w:proofErr w:type="gramStart"/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часов  в</w:t>
            </w:r>
            <w:proofErr w:type="gramEnd"/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месяц **</w:t>
            </w:r>
          </w:p>
        </w:tc>
      </w:tr>
      <w:tr w:rsidR="00EB63A1" w:rsidRPr="00EA7A1C" w14:paraId="0200D0AA" w14:textId="77777777" w:rsidTr="00C238FD">
        <w:trPr>
          <w:trHeight w:val="1078"/>
        </w:trPr>
        <w:tc>
          <w:tcPr>
            <w:tcW w:w="3595" w:type="dxa"/>
          </w:tcPr>
          <w:p w14:paraId="4A6D4A36" w14:textId="45B994FA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Консультации пользователей по работе с ПО, помощь в решении проблем в части прочих бизнес-процессов</w:t>
            </w:r>
          </w:p>
        </w:tc>
        <w:tc>
          <w:tcPr>
            <w:tcW w:w="2858" w:type="dxa"/>
          </w:tcPr>
          <w:p w14:paraId="5DC4D4E1" w14:textId="46F0C171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 9:00 по 18:00 в рабочие дни</w:t>
            </w:r>
          </w:p>
        </w:tc>
        <w:tc>
          <w:tcPr>
            <w:tcW w:w="3328" w:type="dxa"/>
          </w:tcPr>
          <w:p w14:paraId="63279EB7" w14:textId="52EB8623" w:rsidR="00EB63A1" w:rsidRPr="00EA7A1C" w:rsidRDefault="00EB63A1" w:rsidP="00EB63A1">
            <w:pPr>
              <w:pStyle w:val="a6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ограничен</w:t>
            </w:r>
          </w:p>
        </w:tc>
      </w:tr>
    </w:tbl>
    <w:p w14:paraId="316CB603" w14:textId="77777777" w:rsidR="003F74A9" w:rsidRPr="00EA7A1C" w:rsidRDefault="003F74A9" w:rsidP="003F74A9">
      <w:pPr>
        <w:pStyle w:val="a3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График работы сервисного центра: Понедельник – Пятница: 9:00 – 19:00.</w:t>
      </w:r>
    </w:p>
    <w:p w14:paraId="328F68E8" w14:textId="77777777" w:rsidR="003F74A9" w:rsidRPr="00EA7A1C" w:rsidRDefault="003F74A9" w:rsidP="003F74A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Суббота: 9:00 – 17:00. Воскресенье: выходной.</w:t>
      </w:r>
    </w:p>
    <w:p w14:paraId="42B861A0" w14:textId="77777777" w:rsidR="003F74A9" w:rsidRPr="00EA7A1C" w:rsidRDefault="003F74A9" w:rsidP="003F74A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Время часового пояса – Минск.</w:t>
      </w:r>
    </w:p>
    <w:p w14:paraId="36860CB2" w14:textId="77777777" w:rsidR="003F74A9" w:rsidRPr="00EA7A1C" w:rsidRDefault="003F74A9" w:rsidP="003F74A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Период оказания услуг – с “1” сентября 2022 г. – “31” августа 2026 г.</w:t>
      </w:r>
    </w:p>
    <w:p w14:paraId="4FA1CCC6" w14:textId="77777777" w:rsidR="003F74A9" w:rsidRPr="00EA7A1C" w:rsidRDefault="003F74A9" w:rsidP="003F74A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Расчетный счет “Владелец” – 2345665443324332.</w:t>
      </w:r>
    </w:p>
    <w:p w14:paraId="0D39A60B" w14:textId="77777777" w:rsidR="003F74A9" w:rsidRPr="00EA7A1C" w:rsidRDefault="003F74A9" w:rsidP="003F74A9">
      <w:pPr>
        <w:shd w:val="clear" w:color="auto" w:fill="FFFFFF"/>
        <w:spacing w:after="0" w:line="240" w:lineRule="auto"/>
        <w:ind w:firstLine="709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</w:pPr>
      <w:bookmarkStart w:id="15" w:name="_Hlk117251371"/>
      <w:r w:rsidRPr="00EA7A1C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Согласованное время работоспособности </w:t>
      </w:r>
      <w:r w:rsidRPr="00EA7A1C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– 24/7;</w:t>
      </w:r>
    </w:p>
    <w:p w14:paraId="77A3ACDD" w14:textId="77777777" w:rsidR="003F74A9" w:rsidRPr="00EA7A1C" w:rsidRDefault="003F74A9" w:rsidP="003F74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Суммарное время простоя за период - 1 ч;</w:t>
      </w:r>
    </w:p>
    <w:p w14:paraId="5D2B9551" w14:textId="77777777" w:rsidR="003F74A9" w:rsidRPr="00EA7A1C" w:rsidRDefault="003F74A9" w:rsidP="003F74A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Доступность (%) – 99,86%.</w:t>
      </w:r>
      <w:bookmarkEnd w:id="15"/>
    </w:p>
    <w:p w14:paraId="6C0C2827" w14:textId="77777777" w:rsidR="003F74A9" w:rsidRPr="00EA7A1C" w:rsidRDefault="003F74A9" w:rsidP="003F74A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Способы взаимодействия пользователей Заказчика и Исполнителя:</w:t>
      </w:r>
    </w:p>
    <w:p w14:paraId="296D574E" w14:textId="73864D1E" w:rsidR="003F74A9" w:rsidRPr="00EA7A1C" w:rsidRDefault="003F74A9" w:rsidP="00416EA8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commentRangeStart w:id="16"/>
      <w:r w:rsidRPr="00EA7A1C">
        <w:rPr>
          <w:sz w:val="28"/>
          <w:szCs w:val="28"/>
          <w:lang w:val="en-US"/>
        </w:rPr>
        <w:t>Email</w:t>
      </w:r>
      <w:commentRangeEnd w:id="16"/>
      <w:r w:rsidR="001D385E">
        <w:rPr>
          <w:rStyle w:val="af0"/>
          <w:rFonts w:asciiTheme="minorHAnsi" w:eastAsiaTheme="minorHAnsi" w:hAnsiTheme="minorHAnsi" w:cstheme="minorBidi"/>
          <w:lang w:eastAsia="en-US"/>
        </w:rPr>
        <w:commentReference w:id="16"/>
      </w:r>
      <w:r w:rsidRPr="00EA7A1C">
        <w:rPr>
          <w:sz w:val="28"/>
          <w:szCs w:val="28"/>
          <w:lang w:val="en-US"/>
        </w:rPr>
        <w:t xml:space="preserve"> – </w:t>
      </w:r>
      <w:r w:rsidRPr="00DA0465">
        <w:rPr>
          <w:sz w:val="28"/>
          <w:szCs w:val="28"/>
          <w:lang w:val="en-US"/>
        </w:rPr>
        <w:t>mataus@gmail.com</w:t>
      </w:r>
      <w:r w:rsidRPr="00EA7A1C">
        <w:rPr>
          <w:sz w:val="28"/>
          <w:szCs w:val="28"/>
          <w:lang w:val="en-US"/>
        </w:rPr>
        <w:t>;</w:t>
      </w:r>
    </w:p>
    <w:p w14:paraId="62BB1DFB" w14:textId="5129FF41" w:rsidR="003F74A9" w:rsidRPr="00EA7A1C" w:rsidRDefault="003F74A9" w:rsidP="00416EA8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EA7A1C">
        <w:rPr>
          <w:sz w:val="28"/>
          <w:szCs w:val="28"/>
          <w:lang w:val="ru-RU"/>
        </w:rPr>
        <w:t xml:space="preserve">Телефон </w:t>
      </w:r>
      <w:r w:rsidR="00BA4D54" w:rsidRPr="00EA7A1C">
        <w:rPr>
          <w:sz w:val="28"/>
          <w:szCs w:val="28"/>
          <w:lang w:val="en-US"/>
        </w:rPr>
        <w:t>–</w:t>
      </w:r>
      <w:r w:rsidRPr="00EA7A1C">
        <w:rPr>
          <w:sz w:val="28"/>
          <w:szCs w:val="28"/>
          <w:lang w:val="ru-RU"/>
        </w:rPr>
        <w:t xml:space="preserve"> +375445403394</w:t>
      </w:r>
      <w:r w:rsidR="00DA0465">
        <w:rPr>
          <w:sz w:val="28"/>
          <w:szCs w:val="28"/>
          <w:lang w:val="en-US"/>
        </w:rPr>
        <w:t>;</w:t>
      </w:r>
    </w:p>
    <w:p w14:paraId="5FDDC48E" w14:textId="775FB3F6" w:rsidR="00C238FD" w:rsidRPr="00EA7A1C" w:rsidRDefault="003F74A9" w:rsidP="006A5B6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</w:rPr>
        <w:t xml:space="preserve">Оплата услуг производится Заказчиком путем перечисления денежных средств на расчетный счет Исполнителя в течение 10 (десяти) рабочих дней, </w:t>
      </w:r>
      <w:r w:rsidRPr="00EA7A1C">
        <w:rPr>
          <w:sz w:val="28"/>
          <w:szCs w:val="28"/>
        </w:rPr>
        <w:lastRenderedPageBreak/>
        <w:t>исчисляемых с первого числа месяца, следующего за месяцем, в котором Сторонами был подписан без замечаний Акт приема-передачи услуг.</w:t>
      </w:r>
      <w:r w:rsidRPr="00EA7A1C">
        <w:rPr>
          <w:sz w:val="28"/>
          <w:szCs w:val="28"/>
          <w:lang w:val="ru-RU"/>
        </w:rPr>
        <w:softHyphen/>
      </w:r>
    </w:p>
    <w:p w14:paraId="0653816A" w14:textId="209ACEFB" w:rsidR="00E1764E" w:rsidRPr="00EA7A1C" w:rsidRDefault="003F74A9" w:rsidP="003F74A9">
      <w:pPr>
        <w:pStyle w:val="a6"/>
        <w:shd w:val="clear" w:color="auto" w:fill="FFFFFF"/>
        <w:spacing w:before="240" w:after="0" w:line="240" w:lineRule="auto"/>
        <w:ind w:left="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 – Приоритеты выполнения запросов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764E" w:rsidRPr="00EA7A1C" w14:paraId="17C1DDCD" w14:textId="77777777" w:rsidTr="00E1764E">
        <w:tc>
          <w:tcPr>
            <w:tcW w:w="3115" w:type="dxa"/>
          </w:tcPr>
          <w:p w14:paraId="129038FC" w14:textId="348514CE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3115" w:type="dxa"/>
          </w:tcPr>
          <w:p w14:paraId="41E6E161" w14:textId="700829C9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 выполнения</w:t>
            </w:r>
          </w:p>
        </w:tc>
        <w:tc>
          <w:tcPr>
            <w:tcW w:w="3115" w:type="dxa"/>
          </w:tcPr>
          <w:p w14:paraId="51612B2A" w14:textId="647D6DC7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Вид запроса</w:t>
            </w:r>
          </w:p>
        </w:tc>
      </w:tr>
      <w:tr w:rsidR="00E1764E" w:rsidRPr="00EA7A1C" w14:paraId="70551CE7" w14:textId="77777777" w:rsidTr="00E1764E">
        <w:tc>
          <w:tcPr>
            <w:tcW w:w="3115" w:type="dxa"/>
          </w:tcPr>
          <w:p w14:paraId="03D262BE" w14:textId="3A778645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</w:t>
            </w:r>
          </w:p>
        </w:tc>
        <w:tc>
          <w:tcPr>
            <w:tcW w:w="3115" w:type="dxa"/>
          </w:tcPr>
          <w:p w14:paraId="3922C573" w14:textId="43601E74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Не более 4 рабочих часов</w:t>
            </w:r>
          </w:p>
        </w:tc>
        <w:tc>
          <w:tcPr>
            <w:tcW w:w="3115" w:type="dxa"/>
          </w:tcPr>
          <w:p w14:paraId="5D4897D0" w14:textId="77777777" w:rsidR="00E1764E" w:rsidRPr="00EA7A1C" w:rsidRDefault="00E1764E" w:rsidP="00E176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Консультации пользователей по работе с ПО, помощь в решении проблем в части бизнес-процессов высокого приоритета:</w:t>
            </w:r>
          </w:p>
          <w:p w14:paraId="44F4EC64" w14:textId="77777777" w:rsidR="00E1764E" w:rsidRPr="00EA7A1C" w:rsidRDefault="00E1764E" w:rsidP="00E1764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</w:rPr>
              <w:t>— Приемка на склад</w:t>
            </w:r>
          </w:p>
          <w:p w14:paraId="031D8C67" w14:textId="77777777" w:rsidR="00E1764E" w:rsidRPr="00EA7A1C" w:rsidRDefault="00E1764E" w:rsidP="00E1764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</w:rPr>
              <w:t>— Отгрузка готовой продукции</w:t>
            </w:r>
          </w:p>
          <w:p w14:paraId="05FDAFFC" w14:textId="77777777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764E" w:rsidRPr="00EA7A1C" w14:paraId="436ABC84" w14:textId="77777777" w:rsidTr="00E1764E">
        <w:tc>
          <w:tcPr>
            <w:tcW w:w="3115" w:type="dxa"/>
          </w:tcPr>
          <w:p w14:paraId="0C42B944" w14:textId="78FE1204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Средний</w:t>
            </w:r>
          </w:p>
        </w:tc>
        <w:tc>
          <w:tcPr>
            <w:tcW w:w="3115" w:type="dxa"/>
          </w:tcPr>
          <w:p w14:paraId="76CA162E" w14:textId="3292D494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более 16 рабочих часов</w:t>
            </w:r>
          </w:p>
        </w:tc>
        <w:tc>
          <w:tcPr>
            <w:tcW w:w="3115" w:type="dxa"/>
          </w:tcPr>
          <w:p w14:paraId="7F6FA5D4" w14:textId="77777777" w:rsidR="00E1764E" w:rsidRPr="00EA7A1C" w:rsidRDefault="00E1764E" w:rsidP="00E176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Консультации пользователей по работе с ПО, помощь в решении проблем в части прочих бизнес-процессов</w:t>
            </w:r>
          </w:p>
          <w:p w14:paraId="7939A1AF" w14:textId="77777777" w:rsidR="00E1764E" w:rsidRPr="00EA7A1C" w:rsidRDefault="00E1764E" w:rsidP="00E1764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</w:rPr>
              <w:t>Выдача и изменение пользовательских прав, ролей</w:t>
            </w:r>
          </w:p>
          <w:p w14:paraId="41C1D08E" w14:textId="77777777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764E" w:rsidRPr="00EA7A1C" w14:paraId="08F1662C" w14:textId="77777777" w:rsidTr="00E1764E">
        <w:tc>
          <w:tcPr>
            <w:tcW w:w="3115" w:type="dxa"/>
          </w:tcPr>
          <w:p w14:paraId="3786AB86" w14:textId="77777777" w:rsidR="00E1764E" w:rsidRPr="00EA7A1C" w:rsidRDefault="00E1764E" w:rsidP="00E176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Фоновый</w:t>
            </w:r>
          </w:p>
          <w:p w14:paraId="70CEE120" w14:textId="77777777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76207808" w14:textId="77777777" w:rsidR="00E1764E" w:rsidRPr="00EA7A1C" w:rsidRDefault="00E1764E" w:rsidP="00E176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По согласованию</w:t>
            </w:r>
          </w:p>
          <w:p w14:paraId="4B9F8C46" w14:textId="77777777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D2ED168" w14:textId="77777777" w:rsidR="00E1764E" w:rsidRPr="00EA7A1C" w:rsidRDefault="00E1764E" w:rsidP="00E176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Доработка ПО в соответствии с бизнес-требованиями Заказчика</w:t>
            </w:r>
          </w:p>
          <w:p w14:paraId="1824520F" w14:textId="77777777" w:rsidR="00E1764E" w:rsidRPr="00EA7A1C" w:rsidRDefault="00E1764E" w:rsidP="00E1764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Обновление систем на новые версии, поставляемые производителем ПО</w:t>
            </w:r>
          </w:p>
          <w:p w14:paraId="42D538D0" w14:textId="446CCF22" w:rsidR="00E1764E" w:rsidRPr="00EA7A1C" w:rsidRDefault="00E1764E" w:rsidP="00E1764E">
            <w:pPr>
              <w:pStyle w:val="a6"/>
              <w:spacing w:after="24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eastAsia="Times New Roman" w:hAnsi="Times New Roman" w:cs="Times New Roman"/>
                <w:sz w:val="28"/>
                <w:szCs w:val="28"/>
              </w:rPr>
              <w:t>Ведение пользовательской документации (обновление документации при изменениях в ПО, ведение раздела «FAQ»)</w:t>
            </w:r>
          </w:p>
        </w:tc>
      </w:tr>
    </w:tbl>
    <w:p w14:paraId="751A8890" w14:textId="77777777" w:rsidR="003F74A9" w:rsidRPr="00EA7A1C" w:rsidRDefault="003F74A9" w:rsidP="007E43AB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A1C">
        <w:rPr>
          <w:rFonts w:ascii="Times New Roman" w:eastAsia="Times New Roman" w:hAnsi="Times New Roman" w:cs="Times New Roman"/>
          <w:sz w:val="28"/>
          <w:szCs w:val="28"/>
        </w:rPr>
        <w:lastRenderedPageBreak/>
        <w:t>В перечень услуг, оказываемых Исполнителем, входят следующие задачи:</w:t>
      </w:r>
    </w:p>
    <w:p w14:paraId="15F5F3C0" w14:textId="7FCED8A6" w:rsidR="003F74A9" w:rsidRPr="00EA7A1C" w:rsidRDefault="003F74A9" w:rsidP="00BA4D54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commentRangeStart w:id="17"/>
      <w:r w:rsidRPr="00EA7A1C">
        <w:rPr>
          <w:rFonts w:ascii="Times New Roman" w:eastAsia="Times New Roman" w:hAnsi="Times New Roman" w:cs="Times New Roman"/>
          <w:sz w:val="28"/>
          <w:szCs w:val="28"/>
        </w:rPr>
        <w:t>Поддержка оборудования и инфраструктуры системы (сервера, каналы связи, системное ПО, включая подсистему печати, сервер базы данных), лицензионные ключи на ПО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7EAA9F7" w14:textId="6067703C" w:rsidR="00E1764E" w:rsidRPr="00EA7A1C" w:rsidRDefault="003F74A9" w:rsidP="00BA4D54">
      <w:pPr>
        <w:pStyle w:val="a6"/>
        <w:numPr>
          <w:ilvl w:val="0"/>
          <w:numId w:val="16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A1C">
        <w:rPr>
          <w:rFonts w:ascii="Times New Roman" w:eastAsia="Times New Roman" w:hAnsi="Times New Roman" w:cs="Times New Roman"/>
          <w:sz w:val="28"/>
          <w:szCs w:val="28"/>
        </w:rPr>
        <w:t>Администрирование базы данных, в т.ч. обеспечение сохранности данных (резервное копирование).</w:t>
      </w:r>
      <w:commentRangeEnd w:id="17"/>
      <w:r w:rsidR="001D385E">
        <w:rPr>
          <w:rStyle w:val="af0"/>
        </w:rPr>
        <w:commentReference w:id="17"/>
      </w:r>
    </w:p>
    <w:p w14:paraId="77E2AAE6" w14:textId="42C2F445" w:rsidR="007E43AB" w:rsidRPr="00EA7A1C" w:rsidRDefault="007E43AB" w:rsidP="007E43AB">
      <w:pPr>
        <w:rPr>
          <w:rFonts w:ascii="Times New Roman" w:eastAsia="Times New Roman" w:hAnsi="Times New Roman" w:cs="Times New Roman"/>
          <w:sz w:val="28"/>
          <w:szCs w:val="28"/>
        </w:rPr>
      </w:pPr>
      <w:r w:rsidRPr="00EA7A1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677AE21" w14:textId="6E6595FA" w:rsidR="00893768" w:rsidRPr="00CA3652" w:rsidRDefault="007E43AB" w:rsidP="007E43AB">
      <w:pPr>
        <w:pStyle w:val="a6"/>
        <w:shd w:val="clear" w:color="auto" w:fill="FFFFFF"/>
        <w:spacing w:after="120" w:line="240" w:lineRule="auto"/>
        <w:ind w:left="0" w:firstLine="709"/>
        <w:contextualSpacing w:val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18" w:name="_Toc122537918"/>
      <w:r w:rsidRPr="00CA36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3. </w:t>
      </w:r>
      <w:r w:rsidR="00893768" w:rsidRPr="00CA36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Организационное обеспечение информационной системы</w:t>
      </w:r>
      <w:bookmarkEnd w:id="18"/>
    </w:p>
    <w:p w14:paraId="4A377D20" w14:textId="0370E853" w:rsidR="007E43AB" w:rsidRPr="00CA3652" w:rsidRDefault="007E43AB" w:rsidP="000D5350">
      <w:pPr>
        <w:pStyle w:val="a6"/>
        <w:shd w:val="clear" w:color="auto" w:fill="FFFFFF"/>
        <w:spacing w:before="120" w:after="240" w:line="240" w:lineRule="auto"/>
        <w:ind w:left="0" w:firstLine="709"/>
        <w:contextualSpacing w:val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19" w:name="_Toc122537919"/>
      <w:r w:rsidRPr="00CA36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3.1 Владелиц фирмы</w:t>
      </w:r>
      <w:bookmarkEnd w:id="19"/>
    </w:p>
    <w:p w14:paraId="3B1C7396" w14:textId="6E1EC4F1" w:rsidR="009E54B1" w:rsidRPr="00EA7A1C" w:rsidRDefault="00A80552" w:rsidP="007E43A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Владелец фирмы “Владелец” занимает пост главного управляющего компании в его обязанности входят: Заключение договоров, выплата заработной платы сотрудникам, формирование идеологии и долгосрочных целей, формирование финансовой политики, стратегическая безопасность бизнеса.</w:t>
      </w:r>
    </w:p>
    <w:p w14:paraId="2D764EFB" w14:textId="2E04E317" w:rsidR="00A80552" w:rsidRPr="00EA7A1C" w:rsidRDefault="00A80552" w:rsidP="007E43AB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Контактные данные владельца:</w:t>
      </w:r>
    </w:p>
    <w:p w14:paraId="0C88A25C" w14:textId="4D32C72B" w:rsidR="00A80552" w:rsidRPr="00EA7A1C" w:rsidRDefault="00A80552" w:rsidP="00B70F8A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ФИО: Кальчевский Даниил Андреевич;</w:t>
      </w:r>
    </w:p>
    <w:p w14:paraId="300F89C3" w14:textId="308BBAEF" w:rsidR="00A80552" w:rsidRPr="00EA7A1C" w:rsidRDefault="00A80552" w:rsidP="00B70F8A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Контактный номер: +375445403394;</w:t>
      </w:r>
    </w:p>
    <w:p w14:paraId="7B8F2AD4" w14:textId="5A957904" w:rsidR="00A80552" w:rsidRPr="00EA7A1C" w:rsidRDefault="00A80552" w:rsidP="00B70F8A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en-US"/>
        </w:rPr>
        <w:t>kalchevskiy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890@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8B23B9" w14:textId="77777777" w:rsidR="009E54B1" w:rsidRPr="00EA7A1C" w:rsidRDefault="009E54B1" w:rsidP="00B70F8A">
      <w:pPr>
        <w:pStyle w:val="a6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Организационная структура.</w:t>
      </w:r>
    </w:p>
    <w:p w14:paraId="3774175E" w14:textId="16603CE6" w:rsidR="009E54B1" w:rsidRPr="00CA3652" w:rsidRDefault="007E43AB" w:rsidP="00EA7A1C">
      <w:pPr>
        <w:pStyle w:val="a6"/>
        <w:shd w:val="clear" w:color="auto" w:fill="FFFFFF"/>
        <w:spacing w:before="360" w:after="240" w:line="24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20" w:name="_Toc122537920"/>
      <w:r w:rsidRPr="00CA36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3.2 </w:t>
      </w:r>
      <w:r w:rsidR="009E54B1" w:rsidRPr="00CA36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Головное управление:</w:t>
      </w:r>
      <w:bookmarkEnd w:id="20"/>
      <w:r w:rsidR="009E54B1" w:rsidRPr="00CA36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BB1430B" w14:textId="77777777" w:rsidR="009E54B1" w:rsidRPr="00EA7A1C" w:rsidRDefault="009E54B1" w:rsidP="000B45DE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Администратор – контроль работы нижних ветвей сотрудников, а также 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Pr="00EA7A1C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A7A1C">
        <w:rPr>
          <w:rFonts w:ascii="Times New Roman" w:hAnsi="Times New Roman" w:cs="Times New Roman"/>
          <w:sz w:val="28"/>
          <w:szCs w:val="28"/>
        </w:rPr>
        <w:t xml:space="preserve"> веб-сайта, добавление новых разделов и страниц, поддержива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ние </w:t>
      </w:r>
      <w:r w:rsidRPr="00EA7A1C">
        <w:rPr>
          <w:rFonts w:ascii="Times New Roman" w:hAnsi="Times New Roman" w:cs="Times New Roman"/>
          <w:sz w:val="28"/>
          <w:szCs w:val="28"/>
        </w:rPr>
        <w:t>корректн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EA7A1C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A7A1C">
        <w:rPr>
          <w:rFonts w:ascii="Times New Roman" w:hAnsi="Times New Roman" w:cs="Times New Roman"/>
          <w:sz w:val="28"/>
          <w:szCs w:val="28"/>
        </w:rPr>
        <w:t>, своевременное обновление актуальной информации, а также исправление выявленных ошибок в ходе работы пользователей с веб-сайтом.</w:t>
      </w:r>
    </w:p>
    <w:p w14:paraId="5A65EB4A" w14:textId="77777777" w:rsidR="009E54B1" w:rsidRPr="00EA7A1C" w:rsidRDefault="009E54B1" w:rsidP="000B45DE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Техническое управление:</w:t>
      </w:r>
    </w:p>
    <w:p w14:paraId="6C92142A" w14:textId="6E50A115" w:rsidR="009E54B1" w:rsidRPr="00EA7A1C" w:rsidRDefault="009E54B1" w:rsidP="000B45DE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Техническая поддержка, модератор веб-сайта – обеспечение комфортного пользования веб-сайта для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>, помощь в решении случившихся проблем.</w:t>
      </w:r>
    </w:p>
    <w:p w14:paraId="264096EB" w14:textId="39D0E5BD" w:rsidR="000B45DE" w:rsidRPr="00EA7A1C" w:rsidRDefault="000B45DE" w:rsidP="000B45DE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Модераторское управление:</w:t>
      </w:r>
    </w:p>
    <w:p w14:paraId="09B7100B" w14:textId="62EB8850" w:rsidR="000B45DE" w:rsidRDefault="000B45DE" w:rsidP="000B45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</w:pPr>
      <w:r w:rsidRPr="00EA7A1C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Менеджер быстро реагирует на предложенные решения, помогает командам на первых сложных этапах их выполнения и делает так, чтобы выгода от изменений не была приходящей.</w:t>
      </w:r>
    </w:p>
    <w:p w14:paraId="00D94726" w14:textId="448BBF39" w:rsidR="00416EA8" w:rsidRPr="00416EA8" w:rsidRDefault="00416EA8" w:rsidP="000062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EA7A1C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Так же менеджер имеет доступ к базе данных компании, модерирование и отслеживание активности пользователей, а также временная блокировка пользователей, при нарушении определенных правил.</w:t>
      </w:r>
    </w:p>
    <w:p w14:paraId="4076978B" w14:textId="12AC122C" w:rsidR="00C238FD" w:rsidRPr="00EA7A1C" w:rsidRDefault="00C238FD" w:rsidP="00C238FD">
      <w:pPr>
        <w:spacing w:before="280" w:after="240" w:line="240" w:lineRule="auto"/>
        <w:ind w:firstLine="709"/>
        <w:jc w:val="center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EA7A1C">
        <w:rPr>
          <w:rFonts w:ascii="Times New Roman" w:hAnsi="Times New Roman" w:cs="Times New Roman"/>
          <w:noProof/>
          <w:color w:val="3E4447"/>
          <w:sz w:val="28"/>
          <w:szCs w:val="28"/>
          <w:lang w:val="ru-RU"/>
        </w:rPr>
        <w:drawing>
          <wp:inline distT="0" distB="0" distL="0" distR="0" wp14:anchorId="34F208B8" wp14:editId="29D3A6D6">
            <wp:extent cx="3282902" cy="1706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22" cy="176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BA2B" w14:textId="08CFEBE3" w:rsidR="000062E4" w:rsidRDefault="003B3A63" w:rsidP="000062E4">
      <w:pPr>
        <w:pStyle w:val="a6"/>
        <w:shd w:val="clear" w:color="auto" w:fill="FFFFFF"/>
        <w:spacing w:before="280" w:after="240" w:line="240" w:lineRule="auto"/>
        <w:ind w:left="1072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C238FD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72E5" w:rsidRPr="00EA7A1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C238FD" w:rsidRPr="00EA7A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 – Роли сотрудников и </w:t>
      </w:r>
      <w:commentRangeStart w:id="21"/>
      <w:r w:rsidRPr="00EA7A1C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commentRangeEnd w:id="21"/>
      <w:r w:rsidR="001D385E">
        <w:rPr>
          <w:rStyle w:val="af0"/>
        </w:rPr>
        <w:commentReference w:id="21"/>
      </w:r>
    </w:p>
    <w:p w14:paraId="2B990DF3" w14:textId="49A2982F" w:rsidR="000062E4" w:rsidRPr="000062E4" w:rsidRDefault="000062E4" w:rsidP="00176721">
      <w:pPr>
        <w:pStyle w:val="a6"/>
        <w:shd w:val="clear" w:color="auto" w:fill="FFFFFF"/>
        <w:spacing w:before="280" w:after="24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представлена роль сотрудников и пользователей.</w:t>
      </w:r>
    </w:p>
    <w:p w14:paraId="6BD3AC9A" w14:textId="553EEF61" w:rsidR="004F6A80" w:rsidRPr="00CA3652" w:rsidRDefault="00BB7256" w:rsidP="006F7811">
      <w:pPr>
        <w:pStyle w:val="a3"/>
        <w:shd w:val="clear" w:color="auto" w:fill="FFFFFF"/>
        <w:spacing w:before="0" w:beforeAutospacing="0" w:after="120" w:afterAutospacing="0"/>
        <w:ind w:firstLine="709"/>
        <w:outlineLvl w:val="0"/>
        <w:rPr>
          <w:b/>
          <w:bCs/>
          <w:sz w:val="28"/>
          <w:szCs w:val="28"/>
          <w:lang w:val="ru-RU"/>
        </w:rPr>
      </w:pPr>
      <w:bookmarkStart w:id="22" w:name="_Toc122537921"/>
      <w:r w:rsidRPr="00CA3652">
        <w:rPr>
          <w:b/>
          <w:bCs/>
          <w:sz w:val="28"/>
          <w:szCs w:val="28"/>
          <w:lang w:val="ru-RU"/>
        </w:rPr>
        <w:lastRenderedPageBreak/>
        <w:t xml:space="preserve">4. </w:t>
      </w:r>
      <w:r w:rsidR="007A6ECB" w:rsidRPr="00CA3652">
        <w:rPr>
          <w:b/>
          <w:bCs/>
          <w:sz w:val="28"/>
          <w:szCs w:val="28"/>
          <w:lang w:val="ru-RU"/>
        </w:rPr>
        <w:t>Функциональные возможности сервиса</w:t>
      </w:r>
      <w:bookmarkEnd w:id="22"/>
    </w:p>
    <w:p w14:paraId="174ADCE7" w14:textId="3B62CA74" w:rsidR="0047170F" w:rsidRPr="00CA3652" w:rsidRDefault="00BB7256" w:rsidP="006F7811">
      <w:pPr>
        <w:pStyle w:val="a3"/>
        <w:shd w:val="clear" w:color="auto" w:fill="FFFFFF"/>
        <w:spacing w:before="0" w:beforeAutospacing="0" w:after="240" w:afterAutospacing="0"/>
        <w:ind w:firstLine="709"/>
        <w:outlineLvl w:val="1"/>
        <w:rPr>
          <w:b/>
          <w:bCs/>
          <w:sz w:val="28"/>
          <w:szCs w:val="28"/>
          <w:lang w:val="ru-RU"/>
        </w:rPr>
      </w:pPr>
      <w:bookmarkStart w:id="23" w:name="_Toc122537922"/>
      <w:r w:rsidRPr="00CA3652">
        <w:rPr>
          <w:b/>
          <w:bCs/>
          <w:sz w:val="28"/>
          <w:szCs w:val="28"/>
          <w:lang w:val="ru-RU"/>
        </w:rPr>
        <w:t xml:space="preserve">4.1 </w:t>
      </w:r>
      <w:r w:rsidR="0047170F" w:rsidRPr="00CA3652">
        <w:rPr>
          <w:b/>
          <w:bCs/>
          <w:sz w:val="28"/>
          <w:szCs w:val="28"/>
          <w:lang w:val="ru-RU"/>
        </w:rPr>
        <w:t>Пользовательские роли</w:t>
      </w:r>
      <w:bookmarkEnd w:id="23"/>
    </w:p>
    <w:p w14:paraId="2E09414B" w14:textId="77777777" w:rsidR="0047170F" w:rsidRPr="00EA7A1C" w:rsidRDefault="0047170F" w:rsidP="00E95C6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Guest (Гость) – доступны базовые функции и возможности: листинг определённых страниц веб-сайта, переход к авторизации или регистрации через форму (получение роли User), доступ к пользовательскому соглашению и своду правил компании, а также возможность задать вопрос специалистам.</w:t>
      </w:r>
    </w:p>
    <w:p w14:paraId="5900BE5B" w14:textId="0E0E2065" w:rsidR="007A6ECB" w:rsidRPr="00EA7A1C" w:rsidRDefault="0047170F" w:rsidP="005628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User (авторизированный пользователь) – пользователь имеет все базовые возможности Guest, а также новый функционал, присущий роли User, пользователь может зайти в свой личный кабинет, оформить абонемент на посещение фитнес-центра, а также запросить видеозвонок от специалистов.</w:t>
      </w:r>
    </w:p>
    <w:p w14:paraId="4A304B05" w14:textId="4CA6B818" w:rsidR="00562848" w:rsidRPr="00CA3652" w:rsidRDefault="00FB5205" w:rsidP="006F7811">
      <w:pPr>
        <w:pStyle w:val="a3"/>
        <w:shd w:val="clear" w:color="auto" w:fill="FFFFFF"/>
        <w:spacing w:before="360" w:beforeAutospacing="0" w:after="240" w:afterAutospacing="0"/>
        <w:ind w:firstLine="709"/>
        <w:outlineLvl w:val="1"/>
        <w:rPr>
          <w:b/>
          <w:bCs/>
          <w:sz w:val="28"/>
          <w:szCs w:val="28"/>
          <w:lang w:val="ru-RU"/>
        </w:rPr>
      </w:pPr>
      <w:bookmarkStart w:id="24" w:name="_Toc122537923"/>
      <w:r w:rsidRPr="00CA3652">
        <w:rPr>
          <w:b/>
          <w:bCs/>
          <w:sz w:val="28"/>
          <w:szCs w:val="28"/>
          <w:lang w:val="ru-RU"/>
        </w:rPr>
        <w:t xml:space="preserve">4.2 </w:t>
      </w:r>
      <w:r w:rsidR="0047170F" w:rsidRPr="00CA3652">
        <w:rPr>
          <w:b/>
          <w:bCs/>
          <w:sz w:val="28"/>
          <w:szCs w:val="28"/>
          <w:lang w:val="ru-RU"/>
        </w:rPr>
        <w:t>Функциональное наполнение пользовательских ролей</w:t>
      </w:r>
      <w:bookmarkEnd w:id="24"/>
    </w:p>
    <w:p w14:paraId="5A26E2A3" w14:textId="6415FCD3" w:rsidR="00CC5087" w:rsidRPr="00EA7A1C" w:rsidRDefault="00CC5087" w:rsidP="00CC5087">
      <w:pPr>
        <w:spacing w:before="280" w:after="24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iCs/>
          <w:sz w:val="28"/>
          <w:szCs w:val="28"/>
          <w:lang w:val="ru-RU"/>
        </w:rPr>
        <w:t>Для каждой группы пользователя определены доступные действия</w:t>
      </w:r>
    </w:p>
    <w:p w14:paraId="52D3D726" w14:textId="615377C6" w:rsidR="00562848" w:rsidRPr="00EA7A1C" w:rsidRDefault="00BB7256" w:rsidP="00330FD0">
      <w:pPr>
        <w:spacing w:before="280" w:after="24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4E60C4C" wp14:editId="5CF6A626">
            <wp:extent cx="5227320" cy="5034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43" cy="516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9E1B" w14:textId="3AD2B086" w:rsidR="00562848" w:rsidRDefault="00BB7256" w:rsidP="00D04705">
      <w:pPr>
        <w:spacing w:before="240" w:after="28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iCs/>
          <w:sz w:val="28"/>
          <w:szCs w:val="28"/>
          <w:lang w:val="ru-RU"/>
        </w:rPr>
        <w:t>Рисунок</w:t>
      </w:r>
      <w:r w:rsidR="00C238FD" w:rsidRPr="006A5B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5B7485" w:rsidRPr="00EA7A1C">
        <w:rPr>
          <w:rFonts w:ascii="Times New Roman" w:hAnsi="Times New Roman" w:cs="Times New Roman"/>
          <w:iCs/>
          <w:sz w:val="28"/>
          <w:szCs w:val="28"/>
          <w:lang w:val="ru-RU"/>
        </w:rPr>
        <w:t>4.1</w:t>
      </w:r>
      <w:r w:rsidRPr="00EA7A1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A13252" w:rsidRPr="00EA7A1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– Функциональное </w:t>
      </w:r>
      <w:commentRangeStart w:id="25"/>
      <w:r w:rsidR="00A13252" w:rsidRPr="00EA7A1C">
        <w:rPr>
          <w:rFonts w:ascii="Times New Roman" w:hAnsi="Times New Roman" w:cs="Times New Roman"/>
          <w:iCs/>
          <w:sz w:val="28"/>
          <w:szCs w:val="28"/>
          <w:lang w:val="ru-RU"/>
        </w:rPr>
        <w:t>наполнение</w:t>
      </w:r>
      <w:commentRangeEnd w:id="25"/>
      <w:r w:rsidR="001D385E">
        <w:rPr>
          <w:rStyle w:val="af0"/>
        </w:rPr>
        <w:commentReference w:id="25"/>
      </w:r>
      <w:r w:rsidR="00A13252" w:rsidRPr="00EA7A1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ролей</w:t>
      </w:r>
    </w:p>
    <w:p w14:paraId="3FCAD5D4" w14:textId="32225660" w:rsidR="00B70F8A" w:rsidRPr="00EA7A1C" w:rsidRDefault="007F56D5" w:rsidP="00B70F8A">
      <w:pPr>
        <w:spacing w:before="240" w:after="28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На рисунке 4.1 представлен</w:t>
      </w:r>
      <w:r w:rsidR="00207A6A">
        <w:rPr>
          <w:rFonts w:ascii="Times New Roman" w:hAnsi="Times New Roman" w:cs="Times New Roman"/>
          <w:i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функциональное наполнение ролей.</w:t>
      </w:r>
    </w:p>
    <w:p w14:paraId="65420098" w14:textId="5AD77C0A" w:rsidR="00562848" w:rsidRPr="00CA3652" w:rsidRDefault="003C5BFD" w:rsidP="003C5BF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</w:pPr>
      <w:bookmarkStart w:id="26" w:name="_Toc122537924"/>
      <w:r w:rsidRPr="00CA3652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  <w:lastRenderedPageBreak/>
        <w:t xml:space="preserve">4.3 </w:t>
      </w:r>
      <w:r w:rsidR="00562848" w:rsidRPr="00CA3652"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ru-RU"/>
        </w:rPr>
        <w:t>Последовательность создание сервиса</w:t>
      </w:r>
      <w:bookmarkEnd w:id="26"/>
    </w:p>
    <w:p w14:paraId="46B732CA" w14:textId="6ED77906" w:rsidR="00083F36" w:rsidRPr="00EA7A1C" w:rsidRDefault="00083F36" w:rsidP="00083F36">
      <w:pPr>
        <w:spacing w:before="240" w:after="0" w:line="240" w:lineRule="auto"/>
        <w:ind w:left="709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iCs/>
          <w:sz w:val="28"/>
          <w:szCs w:val="28"/>
          <w:lang w:val="ru-RU"/>
        </w:rPr>
        <w:t>Последовательность создание сервиса делится на следующие этапы:</w:t>
      </w:r>
    </w:p>
    <w:p w14:paraId="301DAF12" w14:textId="757AA362" w:rsidR="00562848" w:rsidRPr="00EA7A1C" w:rsidRDefault="00562848" w:rsidP="00562848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D4166B1" w14:textId="7C61BDB4" w:rsidR="004F6A80" w:rsidRPr="00EA7A1C" w:rsidRDefault="00161200" w:rsidP="00955AC6">
      <w:pPr>
        <w:pStyle w:val="a3"/>
        <w:shd w:val="clear" w:color="auto" w:fill="FFFFFF"/>
        <w:spacing w:before="0" w:beforeAutospacing="0" w:after="280" w:afterAutospacing="0"/>
        <w:rPr>
          <w:sz w:val="28"/>
          <w:szCs w:val="28"/>
          <w:lang w:val="ru-RU"/>
        </w:rPr>
      </w:pPr>
      <w:r w:rsidRPr="00EA7A1C">
        <w:rPr>
          <w:i/>
          <w:noProof/>
          <w:sz w:val="28"/>
          <w:szCs w:val="28"/>
        </w:rPr>
        <w:drawing>
          <wp:inline distT="0" distB="0" distL="0" distR="0" wp14:anchorId="067C5A3F" wp14:editId="6C6B28F8">
            <wp:extent cx="5204460" cy="3642360"/>
            <wp:effectExtent l="0" t="0" r="15240" b="15240"/>
            <wp:docPr id="34" name="Схема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4CB79B2D" w14:textId="6848E226" w:rsidR="00955AC6" w:rsidRPr="00E11B05" w:rsidRDefault="00955AC6" w:rsidP="00955AC6">
      <w:pPr>
        <w:pStyle w:val="a3"/>
        <w:shd w:val="clear" w:color="auto" w:fill="FFFFFF"/>
        <w:spacing w:before="240" w:beforeAutospacing="0" w:after="280" w:afterAutospacing="0"/>
        <w:jc w:val="center"/>
        <w:rPr>
          <w:sz w:val="28"/>
          <w:szCs w:val="28"/>
          <w:lang w:val="ru-RU"/>
        </w:rPr>
      </w:pPr>
      <w:r w:rsidRPr="00E11B05">
        <w:rPr>
          <w:sz w:val="28"/>
          <w:szCs w:val="28"/>
          <w:lang w:val="ru-RU"/>
        </w:rPr>
        <w:t>Рисунок</w:t>
      </w:r>
      <w:r w:rsidR="00C238FD" w:rsidRPr="00E11B05">
        <w:rPr>
          <w:sz w:val="28"/>
          <w:szCs w:val="28"/>
          <w:lang w:val="ru-RU"/>
        </w:rPr>
        <w:t xml:space="preserve"> </w:t>
      </w:r>
      <w:r w:rsidR="005B7485" w:rsidRPr="00E11B05">
        <w:rPr>
          <w:sz w:val="28"/>
          <w:szCs w:val="28"/>
          <w:lang w:val="ru-RU"/>
        </w:rPr>
        <w:t>4.2</w:t>
      </w:r>
      <w:r w:rsidRPr="00E11B05">
        <w:rPr>
          <w:sz w:val="28"/>
          <w:szCs w:val="28"/>
          <w:lang w:val="ru-RU"/>
        </w:rPr>
        <w:t xml:space="preserve"> – Последовательность создание </w:t>
      </w:r>
      <w:commentRangeStart w:id="27"/>
      <w:r w:rsidRPr="00E11B05">
        <w:rPr>
          <w:sz w:val="28"/>
          <w:szCs w:val="28"/>
          <w:lang w:val="ru-RU"/>
        </w:rPr>
        <w:t>сервиса</w:t>
      </w:r>
      <w:commentRangeEnd w:id="27"/>
      <w:r w:rsidR="001D385E" w:rsidRPr="00E11B05">
        <w:rPr>
          <w:rStyle w:val="af0"/>
          <w:rFonts w:asciiTheme="minorHAnsi" w:eastAsiaTheme="minorHAnsi" w:hAnsiTheme="minorHAnsi" w:cstheme="minorBidi"/>
          <w:lang w:eastAsia="en-US"/>
        </w:rPr>
        <w:commentReference w:id="27"/>
      </w:r>
    </w:p>
    <w:p w14:paraId="43229ABD" w14:textId="30BA8D54" w:rsidR="002F0948" w:rsidRPr="00EA7A1C" w:rsidRDefault="00075D06" w:rsidP="00330FD0">
      <w:pPr>
        <w:pStyle w:val="a3"/>
        <w:shd w:val="clear" w:color="auto" w:fill="FFFFFF"/>
        <w:spacing w:before="240" w:beforeAutospacing="0" w:after="280" w:afterAutospacing="0"/>
        <w:ind w:firstLine="709"/>
        <w:rPr>
          <w:sz w:val="28"/>
          <w:szCs w:val="28"/>
          <w:lang w:val="ru-RU"/>
        </w:rPr>
      </w:pPr>
      <w:r w:rsidRPr="00E11B05">
        <w:rPr>
          <w:sz w:val="28"/>
          <w:szCs w:val="28"/>
          <w:lang w:val="ru-RU"/>
        </w:rPr>
        <w:t>На рисунке 4.2 представлена последовательность создание сервиса.</w:t>
      </w:r>
    </w:p>
    <w:p w14:paraId="666D5013" w14:textId="448BD257" w:rsidR="003C2731" w:rsidRPr="00EA7A1C" w:rsidRDefault="003C2731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113430" w14:textId="01C7FCA8" w:rsidR="0041265A" w:rsidRPr="00CA3652" w:rsidRDefault="00D04E7A" w:rsidP="002A336D">
      <w:pPr>
        <w:pStyle w:val="a3"/>
        <w:shd w:val="clear" w:color="auto" w:fill="FFFFFF"/>
        <w:spacing w:before="0" w:beforeAutospacing="0" w:after="120" w:afterAutospacing="0"/>
        <w:ind w:firstLine="709"/>
        <w:outlineLvl w:val="0"/>
        <w:rPr>
          <w:b/>
          <w:bCs/>
          <w:sz w:val="28"/>
          <w:szCs w:val="28"/>
          <w:lang w:val="ru-RU"/>
        </w:rPr>
      </w:pPr>
      <w:bookmarkStart w:id="28" w:name="_Toc122537925"/>
      <w:r w:rsidRPr="00CA3652">
        <w:rPr>
          <w:b/>
          <w:bCs/>
          <w:sz w:val="28"/>
          <w:szCs w:val="28"/>
          <w:lang w:val="ru-RU"/>
        </w:rPr>
        <w:lastRenderedPageBreak/>
        <w:t xml:space="preserve">5. </w:t>
      </w:r>
      <w:r w:rsidR="003C2731" w:rsidRPr="00CA3652">
        <w:rPr>
          <w:b/>
          <w:bCs/>
          <w:sz w:val="28"/>
          <w:szCs w:val="28"/>
          <w:lang w:val="ru-RU"/>
        </w:rPr>
        <w:t>Логическая схема базы данных</w:t>
      </w:r>
      <w:bookmarkEnd w:id="28"/>
    </w:p>
    <w:p w14:paraId="70345893" w14:textId="58928725" w:rsidR="00D04E7A" w:rsidRPr="00CA3652" w:rsidRDefault="00D04E7A" w:rsidP="00EA7A1C">
      <w:pPr>
        <w:pStyle w:val="a3"/>
        <w:shd w:val="clear" w:color="auto" w:fill="FFFFFF"/>
        <w:spacing w:before="0" w:beforeAutospacing="0" w:after="240" w:afterAutospacing="0"/>
        <w:ind w:firstLine="709"/>
        <w:outlineLvl w:val="1"/>
        <w:rPr>
          <w:b/>
          <w:bCs/>
          <w:sz w:val="28"/>
          <w:szCs w:val="28"/>
          <w:lang w:val="ru-RU"/>
        </w:rPr>
      </w:pPr>
      <w:bookmarkStart w:id="29" w:name="_Toc122537926"/>
      <w:r w:rsidRPr="00CA3652">
        <w:rPr>
          <w:b/>
          <w:bCs/>
          <w:sz w:val="28"/>
          <w:szCs w:val="28"/>
          <w:lang w:val="ru-RU"/>
        </w:rPr>
        <w:t>5.1 Диаграмма логической схемы базы данных компании</w:t>
      </w:r>
      <w:bookmarkEnd w:id="29"/>
    </w:p>
    <w:p w14:paraId="08577CCC" w14:textId="7E57D81A" w:rsidR="004C6843" w:rsidRPr="00EA7A1C" w:rsidRDefault="004C6843" w:rsidP="00CF20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Для компа</w:t>
      </w:r>
      <w:r w:rsidR="00CF2069" w:rsidRPr="00EA7A1C">
        <w:rPr>
          <w:rFonts w:ascii="Times New Roman" w:hAnsi="Times New Roman" w:cs="Times New Roman"/>
          <w:sz w:val="28"/>
          <w:szCs w:val="28"/>
          <w:lang w:val="ru-RU"/>
        </w:rPr>
        <w:t>нии была разработана база данных “</w:t>
      </w:r>
      <w:r w:rsidR="00CF2069" w:rsidRPr="00EA7A1C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CF2069" w:rsidRPr="00EA7A1C">
        <w:rPr>
          <w:rFonts w:ascii="Times New Roman" w:hAnsi="Times New Roman" w:cs="Times New Roman"/>
          <w:sz w:val="28"/>
          <w:szCs w:val="28"/>
          <w:lang w:val="ru-RU"/>
        </w:rPr>
        <w:t xml:space="preserve">” содержащая таблицы ЗАПИСИ, ТИП ЗАПИСИ, СТУДЕНТЫ, ПРЕПОДАВАТЕЛИ. </w:t>
      </w:r>
    </w:p>
    <w:p w14:paraId="0B0A50C3" w14:textId="10A5DCCD" w:rsidR="00CF2069" w:rsidRPr="00EA7A1C" w:rsidRDefault="00CF2069" w:rsidP="00CF20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7A1C">
        <w:rPr>
          <w:rFonts w:ascii="Times New Roman" w:hAnsi="Times New Roman" w:cs="Times New Roman"/>
          <w:sz w:val="28"/>
          <w:szCs w:val="28"/>
          <w:lang w:val="ru-RU"/>
        </w:rPr>
        <w:t>Все таблицы приведены к 3</w:t>
      </w:r>
      <w:r w:rsidRPr="00EA7A1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EA7A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46CA2D" w14:textId="790AE90F" w:rsidR="003C2731" w:rsidRPr="00EA7A1C" w:rsidRDefault="003C2731" w:rsidP="00CF2069">
      <w:pPr>
        <w:pStyle w:val="a3"/>
        <w:shd w:val="clear" w:color="auto" w:fill="FFFFFF"/>
        <w:spacing w:before="280" w:beforeAutospacing="0" w:after="240" w:afterAutospacing="0"/>
        <w:jc w:val="center"/>
        <w:rPr>
          <w:sz w:val="28"/>
          <w:szCs w:val="28"/>
          <w:lang w:val="ru-RU"/>
        </w:rPr>
      </w:pPr>
      <w:r w:rsidRPr="00EA7A1C">
        <w:rPr>
          <w:noProof/>
          <w:sz w:val="28"/>
          <w:szCs w:val="28"/>
          <w:lang w:val="ru-RU"/>
        </w:rPr>
        <w:drawing>
          <wp:inline distT="0" distB="0" distL="0" distR="0" wp14:anchorId="638F0B27" wp14:editId="33C5FC80">
            <wp:extent cx="4251266" cy="37109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03" cy="37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D238" w14:textId="193FEC3A" w:rsidR="003C2731" w:rsidRPr="00EA7A1C" w:rsidRDefault="00241093" w:rsidP="00A16AB3">
      <w:pPr>
        <w:pStyle w:val="a3"/>
        <w:shd w:val="clear" w:color="auto" w:fill="FFFFFF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Рисунок 5.1 – Логическая схема базы данных</w:t>
      </w:r>
    </w:p>
    <w:p w14:paraId="44562172" w14:textId="3BAA751A" w:rsidR="00A16AB3" w:rsidRPr="00EA7A1C" w:rsidRDefault="00A16AB3" w:rsidP="00CA3652">
      <w:pPr>
        <w:pStyle w:val="a3"/>
        <w:shd w:val="clear" w:color="auto" w:fill="FFFFFF"/>
        <w:spacing w:before="240" w:beforeAutospacing="0" w:after="240" w:afterAutospacing="0"/>
        <w:ind w:firstLine="709"/>
        <w:rPr>
          <w:sz w:val="28"/>
          <w:szCs w:val="28"/>
          <w:lang w:val="ru-RU"/>
        </w:rPr>
      </w:pPr>
      <w:r w:rsidRPr="00EA7A1C">
        <w:rPr>
          <w:sz w:val="28"/>
          <w:szCs w:val="28"/>
          <w:lang w:val="ru-RU"/>
        </w:rPr>
        <w:t>На рисунке 5.1 представлен скриншот схемы базы данных.</w:t>
      </w:r>
    </w:p>
    <w:p w14:paraId="155B36D9" w14:textId="66D3691D" w:rsidR="00A16AB3" w:rsidRPr="00CA3652" w:rsidRDefault="00A16AB3" w:rsidP="00EA7A1C">
      <w:pPr>
        <w:pStyle w:val="a3"/>
        <w:shd w:val="clear" w:color="auto" w:fill="FFFFFF"/>
        <w:spacing w:before="360" w:beforeAutospacing="0" w:after="240" w:afterAutospacing="0"/>
        <w:ind w:firstLine="709"/>
        <w:outlineLvl w:val="1"/>
        <w:rPr>
          <w:b/>
          <w:bCs/>
          <w:sz w:val="28"/>
          <w:szCs w:val="28"/>
          <w:lang w:val="ru-RU"/>
        </w:rPr>
      </w:pPr>
      <w:bookmarkStart w:id="30" w:name="_Toc122537927"/>
      <w:r w:rsidRPr="00CA3652">
        <w:rPr>
          <w:b/>
          <w:bCs/>
          <w:sz w:val="28"/>
          <w:szCs w:val="28"/>
          <w:lang w:val="ru-RU"/>
        </w:rPr>
        <w:t>5.2 Пояснение к диаграмме базы данных компании</w:t>
      </w:r>
      <w:bookmarkEnd w:id="30"/>
    </w:p>
    <w:p w14:paraId="57745846" w14:textId="0D2D9EB8" w:rsidR="006F559A" w:rsidRPr="003E7022" w:rsidRDefault="006F559A" w:rsidP="002A336D">
      <w:pPr>
        <w:pStyle w:val="a3"/>
        <w:shd w:val="clear" w:color="auto" w:fill="FFFFFF"/>
        <w:spacing w:before="360" w:beforeAutospacing="0" w:after="240" w:afterAutospacing="0"/>
        <w:ind w:firstLine="709"/>
        <w:rPr>
          <w:sz w:val="28"/>
          <w:szCs w:val="28"/>
          <w:lang w:val="ru-RU"/>
        </w:rPr>
      </w:pPr>
      <w:r w:rsidRPr="003E7022">
        <w:rPr>
          <w:sz w:val="28"/>
          <w:szCs w:val="28"/>
          <w:lang w:val="ru-RU"/>
        </w:rPr>
        <w:t>В таблице 3 представлены имена таблиц, назначение таблиц</w:t>
      </w:r>
      <w:r w:rsidR="001A1472" w:rsidRPr="003E7022">
        <w:rPr>
          <w:sz w:val="28"/>
          <w:szCs w:val="28"/>
          <w:lang w:val="ru-RU"/>
        </w:rPr>
        <w:t>.</w:t>
      </w:r>
    </w:p>
    <w:p w14:paraId="27A6A2B4" w14:textId="19EC7273" w:rsidR="002A336D" w:rsidRPr="003E7022" w:rsidRDefault="002A336D" w:rsidP="001A1472">
      <w:pPr>
        <w:pStyle w:val="a3"/>
        <w:shd w:val="clear" w:color="auto" w:fill="FFFFFF"/>
        <w:spacing w:before="240" w:beforeAutospacing="0" w:after="0" w:afterAutospacing="0"/>
        <w:rPr>
          <w:sz w:val="28"/>
          <w:szCs w:val="28"/>
          <w:lang w:val="ru-RU"/>
        </w:rPr>
      </w:pPr>
      <w:r w:rsidRPr="003E7022">
        <w:rPr>
          <w:sz w:val="28"/>
          <w:szCs w:val="28"/>
          <w:lang w:val="ru-RU"/>
        </w:rPr>
        <w:t>Таблица 3 - Таблицы базы данных компании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6"/>
        <w:gridCol w:w="6679"/>
      </w:tblGrid>
      <w:tr w:rsidR="003C2731" w:rsidRPr="00EA7A1C" w14:paraId="56D60AAE" w14:textId="77777777" w:rsidTr="00853B94">
        <w:tc>
          <w:tcPr>
            <w:tcW w:w="2518" w:type="dxa"/>
          </w:tcPr>
          <w:p w14:paraId="316F487D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 </w:t>
            </w:r>
          </w:p>
        </w:tc>
        <w:tc>
          <w:tcPr>
            <w:tcW w:w="7053" w:type="dxa"/>
          </w:tcPr>
          <w:p w14:paraId="153CC173" w14:textId="77777777" w:rsidR="003C2731" w:rsidRPr="00EA7A1C" w:rsidRDefault="003C2731" w:rsidP="00853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3C2731" w:rsidRPr="00EA7A1C" w14:paraId="223EAC9D" w14:textId="77777777" w:rsidTr="00853B94">
        <w:trPr>
          <w:trHeight w:val="167"/>
        </w:trPr>
        <w:tc>
          <w:tcPr>
            <w:tcW w:w="2518" w:type="dxa"/>
          </w:tcPr>
          <w:p w14:paraId="6C648E00" w14:textId="2641E190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СТУДЕНТЫ</w:t>
            </w:r>
          </w:p>
        </w:tc>
        <w:tc>
          <w:tcPr>
            <w:tcW w:w="7053" w:type="dxa"/>
          </w:tcPr>
          <w:p w14:paraId="68A87934" w14:textId="7BBF5075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СТУДЕНТЫ содержит необходимую для компании информацию о всех студентах компании</w:t>
            </w:r>
          </w:p>
        </w:tc>
      </w:tr>
      <w:tr w:rsidR="003C2731" w:rsidRPr="00EA7A1C" w14:paraId="21C0475A" w14:textId="77777777" w:rsidTr="00853B94">
        <w:tc>
          <w:tcPr>
            <w:tcW w:w="2518" w:type="dxa"/>
          </w:tcPr>
          <w:p w14:paraId="5970CC04" w14:textId="414B7333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ПРЕПОДАВАТЕЛИ</w:t>
            </w:r>
          </w:p>
        </w:tc>
        <w:tc>
          <w:tcPr>
            <w:tcW w:w="7053" w:type="dxa"/>
          </w:tcPr>
          <w:p w14:paraId="574F8C25" w14:textId="309E0045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ПРЕПОДАВАТЕЛИ содержит необходимую для компании информацию о всех преподавателях компании</w:t>
            </w:r>
          </w:p>
        </w:tc>
      </w:tr>
      <w:tr w:rsidR="003C2731" w:rsidRPr="00EA7A1C" w14:paraId="6B6C226E" w14:textId="77777777" w:rsidTr="00853B94">
        <w:tc>
          <w:tcPr>
            <w:tcW w:w="2518" w:type="dxa"/>
          </w:tcPr>
          <w:p w14:paraId="687E0E5A" w14:textId="1846D54B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ТИП ЗАПИСИ</w:t>
            </w:r>
          </w:p>
        </w:tc>
        <w:tc>
          <w:tcPr>
            <w:tcW w:w="7053" w:type="dxa"/>
          </w:tcPr>
          <w:p w14:paraId="46F9778C" w14:textId="74BD2066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ТИП ЗАПИСИ содержит информацию о всех доступных типах записи</w:t>
            </w:r>
          </w:p>
        </w:tc>
      </w:tr>
      <w:tr w:rsidR="003C2731" w:rsidRPr="00EA7A1C" w14:paraId="689CB4C9" w14:textId="77777777" w:rsidTr="00853B94">
        <w:tc>
          <w:tcPr>
            <w:tcW w:w="2518" w:type="dxa"/>
          </w:tcPr>
          <w:p w14:paraId="2E71B75E" w14:textId="11952CB8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7053" w:type="dxa"/>
          </w:tcPr>
          <w:p w14:paraId="5B947015" w14:textId="47D4BD32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Таблица ЗАПИСИ содержит информацию о всех </w:t>
            </w:r>
          </w:p>
        </w:tc>
      </w:tr>
    </w:tbl>
    <w:p w14:paraId="69EDA62D" w14:textId="402F0769" w:rsidR="001A1472" w:rsidRPr="00D04705" w:rsidRDefault="001A1472" w:rsidP="00CA3652">
      <w:pPr>
        <w:pStyle w:val="a3"/>
        <w:shd w:val="clear" w:color="auto" w:fill="FFFFFF"/>
        <w:spacing w:before="24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commentRangeStart w:id="31"/>
      <w:r w:rsidRPr="00D04705">
        <w:rPr>
          <w:color w:val="000000" w:themeColor="text1"/>
          <w:sz w:val="28"/>
          <w:szCs w:val="28"/>
          <w:lang w:val="ru-RU"/>
        </w:rPr>
        <w:lastRenderedPageBreak/>
        <w:t>В таблице 4 представлены поля таблицы, назначение полей.</w:t>
      </w:r>
    </w:p>
    <w:p w14:paraId="5FBB25ED" w14:textId="57378830" w:rsidR="003C2731" w:rsidRPr="00D04705" w:rsidRDefault="001A1472" w:rsidP="001A1472">
      <w:pPr>
        <w:pStyle w:val="a3"/>
        <w:shd w:val="clear" w:color="auto" w:fill="FFFFFF"/>
        <w:spacing w:before="24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D04705">
        <w:rPr>
          <w:color w:val="000000" w:themeColor="text1"/>
          <w:sz w:val="28"/>
          <w:szCs w:val="28"/>
          <w:lang w:val="ru-RU"/>
        </w:rPr>
        <w:t xml:space="preserve">Таблица 4 </w:t>
      </w:r>
      <w:r w:rsidR="00CC228A" w:rsidRPr="00D04705">
        <w:rPr>
          <w:color w:val="000000" w:themeColor="text1"/>
          <w:sz w:val="28"/>
          <w:szCs w:val="28"/>
          <w:lang w:val="ru-RU"/>
        </w:rPr>
        <w:t>– Столбцы таблиц</w:t>
      </w:r>
      <w:r w:rsidR="00CC228A" w:rsidRPr="00D04705">
        <w:rPr>
          <w:color w:val="000000" w:themeColor="text1"/>
          <w:sz w:val="28"/>
          <w:szCs w:val="28"/>
          <w:lang w:val="ru-RU"/>
        </w:rPr>
        <w:tab/>
      </w:r>
      <w:commentRangeEnd w:id="31"/>
      <w:r w:rsidR="001D385E" w:rsidRPr="00D04705">
        <w:rPr>
          <w:rStyle w:val="af0"/>
          <w:rFonts w:asciiTheme="minorHAnsi" w:eastAsiaTheme="minorHAnsi" w:hAnsiTheme="minorHAnsi" w:cstheme="minorBidi"/>
          <w:color w:val="000000" w:themeColor="text1"/>
          <w:lang w:eastAsia="en-US"/>
        </w:rPr>
        <w:commentReference w:id="31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6"/>
        <w:gridCol w:w="6849"/>
      </w:tblGrid>
      <w:tr w:rsidR="003C2731" w:rsidRPr="00EA7A1C" w14:paraId="0E5534C3" w14:textId="77777777" w:rsidTr="00853B94">
        <w:tc>
          <w:tcPr>
            <w:tcW w:w="2519" w:type="dxa"/>
          </w:tcPr>
          <w:p w14:paraId="12BFC99A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053" w:type="dxa"/>
          </w:tcPr>
          <w:p w14:paraId="62A5D124" w14:textId="77777777" w:rsidR="003C2731" w:rsidRPr="00EA7A1C" w:rsidRDefault="003C2731" w:rsidP="00853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3C2731" w:rsidRPr="00EA7A1C" w14:paraId="6404A731" w14:textId="77777777" w:rsidTr="00853B94">
        <w:tc>
          <w:tcPr>
            <w:tcW w:w="2519" w:type="dxa"/>
          </w:tcPr>
          <w:p w14:paraId="75D5D8C8" w14:textId="7CC6190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записи</w:t>
            </w:r>
          </w:p>
        </w:tc>
        <w:tc>
          <w:tcPr>
            <w:tcW w:w="7053" w:type="dxa"/>
          </w:tcPr>
          <w:p w14:paraId="27EA567C" w14:textId="2DDA6419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номере записи, значение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3C2731" w:rsidRPr="00EA7A1C" w14:paraId="19C724A0" w14:textId="77777777" w:rsidTr="00853B94">
        <w:tc>
          <w:tcPr>
            <w:tcW w:w="2519" w:type="dxa"/>
          </w:tcPr>
          <w:p w14:paraId="218EDBF8" w14:textId="48D4BFBE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преподавателя</w:t>
            </w:r>
          </w:p>
        </w:tc>
        <w:tc>
          <w:tcPr>
            <w:tcW w:w="7053" w:type="dxa"/>
          </w:tcPr>
          <w:p w14:paraId="0099726B" w14:textId="5E64602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номере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преподавателя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3C2731" w:rsidRPr="00EA7A1C" w14:paraId="6A3F8AD2" w14:textId="77777777" w:rsidTr="00853B94">
        <w:tc>
          <w:tcPr>
            <w:tcW w:w="2519" w:type="dxa"/>
          </w:tcPr>
          <w:p w14:paraId="07D4D8FC" w14:textId="6BBB1D1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студента</w:t>
            </w:r>
          </w:p>
        </w:tc>
        <w:tc>
          <w:tcPr>
            <w:tcW w:w="7053" w:type="dxa"/>
          </w:tcPr>
          <w:p w14:paraId="0B94E5C6" w14:textId="51BC6B2A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номере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3C2731" w:rsidRPr="00EA7A1C" w14:paraId="423D8697" w14:textId="77777777" w:rsidTr="00853B94">
        <w:tc>
          <w:tcPr>
            <w:tcW w:w="2519" w:type="dxa"/>
          </w:tcPr>
          <w:p w14:paraId="22BD9117" w14:textId="706CA8BA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записи</w:t>
            </w:r>
          </w:p>
        </w:tc>
        <w:tc>
          <w:tcPr>
            <w:tcW w:w="7053" w:type="dxa"/>
          </w:tcPr>
          <w:p w14:paraId="5D73E5A3" w14:textId="6D662F03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 информацию о названи</w:t>
            </w:r>
            <w:r w:rsidR="008531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типа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</w:t>
            </w:r>
            <w:proofErr w:type="spellStart"/>
            <w:proofErr w:type="gramStart"/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20)</w:t>
            </w:r>
          </w:p>
        </w:tc>
      </w:tr>
      <w:tr w:rsidR="003C2731" w:rsidRPr="00EA7A1C" w14:paraId="428A4B36" w14:textId="77777777" w:rsidTr="00853B94">
        <w:tc>
          <w:tcPr>
            <w:tcW w:w="2519" w:type="dxa"/>
          </w:tcPr>
          <w:p w14:paraId="4D6129AB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053" w:type="dxa"/>
          </w:tcPr>
          <w:p w14:paraId="238864A8" w14:textId="72D06563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ФИО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преподавателя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</w:t>
            </w:r>
            <w:proofErr w:type="spellStart"/>
            <w:proofErr w:type="gramStart"/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50)</w:t>
            </w:r>
          </w:p>
        </w:tc>
      </w:tr>
      <w:tr w:rsidR="003C2731" w:rsidRPr="00EA7A1C" w14:paraId="625EBF93" w14:textId="77777777" w:rsidTr="00853B94">
        <w:tc>
          <w:tcPr>
            <w:tcW w:w="2519" w:type="dxa"/>
          </w:tcPr>
          <w:p w14:paraId="4E7429B6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053" w:type="dxa"/>
          </w:tcPr>
          <w:p w14:paraId="597115D0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ФИО клиента, значение </w:t>
            </w:r>
            <w:proofErr w:type="spellStart"/>
            <w:proofErr w:type="gramStart"/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50)</w:t>
            </w:r>
          </w:p>
        </w:tc>
      </w:tr>
      <w:tr w:rsidR="003C2731" w:rsidRPr="00EA7A1C" w14:paraId="031537BF" w14:textId="77777777" w:rsidTr="00853B94">
        <w:tc>
          <w:tcPr>
            <w:tcW w:w="2519" w:type="dxa"/>
          </w:tcPr>
          <w:p w14:paraId="67E863A2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7053" w:type="dxa"/>
          </w:tcPr>
          <w:p w14:paraId="59433A02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телефоне клиента, значение </w:t>
            </w:r>
            <w:proofErr w:type="spellStart"/>
            <w:proofErr w:type="gramStart"/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11)</w:t>
            </w:r>
          </w:p>
        </w:tc>
      </w:tr>
      <w:tr w:rsidR="003C2731" w:rsidRPr="00EA7A1C" w14:paraId="41044334" w14:textId="77777777" w:rsidTr="00853B94">
        <w:tc>
          <w:tcPr>
            <w:tcW w:w="2519" w:type="dxa"/>
          </w:tcPr>
          <w:p w14:paraId="600845C5" w14:textId="40B7ED33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 w:rsidR="000D1CE6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рождения</w:t>
            </w:r>
          </w:p>
        </w:tc>
        <w:tc>
          <w:tcPr>
            <w:tcW w:w="7053" w:type="dxa"/>
          </w:tcPr>
          <w:p w14:paraId="386976ED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дате рождения клиента, значение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3C2731" w:rsidRPr="00EA7A1C" w14:paraId="50D04AF5" w14:textId="77777777" w:rsidTr="00853B94">
        <w:tc>
          <w:tcPr>
            <w:tcW w:w="2519" w:type="dxa"/>
          </w:tcPr>
          <w:p w14:paraId="5B930B50" w14:textId="0902EF98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 w:rsidR="000D1CE6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выдачи</w:t>
            </w:r>
          </w:p>
        </w:tc>
        <w:tc>
          <w:tcPr>
            <w:tcW w:w="7053" w:type="dxa"/>
          </w:tcPr>
          <w:p w14:paraId="3325EBB5" w14:textId="498B0645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дате выдачи типа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значение d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</w:tr>
      <w:tr w:rsidR="003C2731" w:rsidRPr="00EA7A1C" w14:paraId="7C7CB1A9" w14:textId="77777777" w:rsidTr="00853B94">
        <w:tc>
          <w:tcPr>
            <w:tcW w:w="2519" w:type="dxa"/>
          </w:tcPr>
          <w:p w14:paraId="61D8686D" w14:textId="47F90D94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  <w:r w:rsidR="000D1CE6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окончания</w:t>
            </w:r>
          </w:p>
        </w:tc>
        <w:tc>
          <w:tcPr>
            <w:tcW w:w="7053" w:type="dxa"/>
          </w:tcPr>
          <w:p w14:paraId="462B0C1E" w14:textId="4433AA4C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дате окончания типа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значение d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</w:tr>
      <w:tr w:rsidR="003C2731" w:rsidRPr="00EA7A1C" w14:paraId="7E6172D8" w14:textId="77777777" w:rsidTr="00853B94">
        <w:tc>
          <w:tcPr>
            <w:tcW w:w="2519" w:type="dxa"/>
          </w:tcPr>
          <w:p w14:paraId="56B8ADA2" w14:textId="77777777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7053" w:type="dxa"/>
          </w:tcPr>
          <w:p w14:paraId="05EA08D4" w14:textId="03CB1469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стоимости типа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</w:tr>
      <w:tr w:rsidR="003C2731" w:rsidRPr="00EA7A1C" w14:paraId="795C2FAE" w14:textId="77777777" w:rsidTr="00853B94">
        <w:tc>
          <w:tcPr>
            <w:tcW w:w="2519" w:type="dxa"/>
          </w:tcPr>
          <w:p w14:paraId="7B7FD3C2" w14:textId="2CB39D1E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="000D1CE6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</w:t>
            </w:r>
            <w:r w:rsidR="000D1CE6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  <w:proofErr w:type="gramEnd"/>
            <w:r w:rsidR="000D1CE6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день</w:t>
            </w:r>
          </w:p>
        </w:tc>
        <w:tc>
          <w:tcPr>
            <w:tcW w:w="7053" w:type="dxa"/>
          </w:tcPr>
          <w:p w14:paraId="71EBAD17" w14:textId="33530BFD" w:rsidR="003C2731" w:rsidRPr="00EA7A1C" w:rsidRDefault="003C2731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доступном количество часов в день для данного типа </w:t>
            </w:r>
            <w:r w:rsidR="007F5598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значение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16886654" w14:textId="7E98F6F8" w:rsidR="009B4B14" w:rsidRPr="00D04705" w:rsidRDefault="009B4B14" w:rsidP="00822668">
      <w:pPr>
        <w:pStyle w:val="a3"/>
        <w:shd w:val="clear" w:color="auto" w:fill="FFFFFF"/>
        <w:spacing w:before="24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commentRangeStart w:id="32"/>
      <w:r w:rsidRPr="00D04705">
        <w:rPr>
          <w:color w:val="000000" w:themeColor="text1"/>
          <w:sz w:val="28"/>
          <w:szCs w:val="28"/>
          <w:lang w:val="ru-RU"/>
        </w:rPr>
        <w:t>В таблице 5 представлены связи между таблицами.</w:t>
      </w:r>
    </w:p>
    <w:p w14:paraId="46E9CF3A" w14:textId="38FD3D1B" w:rsidR="003C2731" w:rsidRPr="00D04705" w:rsidRDefault="009B4B14" w:rsidP="009B4B14">
      <w:pPr>
        <w:pStyle w:val="a3"/>
        <w:shd w:val="clear" w:color="auto" w:fill="FFFFFF"/>
        <w:spacing w:before="24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D04705">
        <w:rPr>
          <w:color w:val="000000" w:themeColor="text1"/>
          <w:sz w:val="28"/>
          <w:szCs w:val="28"/>
          <w:lang w:val="ru-RU"/>
        </w:rPr>
        <w:t xml:space="preserve">Таблица 5 </w:t>
      </w:r>
      <w:r w:rsidR="00822668" w:rsidRPr="00D04705">
        <w:rPr>
          <w:color w:val="000000" w:themeColor="text1"/>
          <w:sz w:val="28"/>
          <w:szCs w:val="28"/>
          <w:lang w:val="ru-RU"/>
        </w:rPr>
        <w:t>– Связи таблиц</w:t>
      </w:r>
      <w:commentRangeEnd w:id="32"/>
      <w:r w:rsidR="001D385E" w:rsidRPr="00D04705">
        <w:rPr>
          <w:rStyle w:val="af0"/>
          <w:rFonts w:asciiTheme="minorHAnsi" w:eastAsiaTheme="minorHAnsi" w:hAnsiTheme="minorHAnsi" w:cstheme="minorBidi"/>
          <w:color w:val="000000" w:themeColor="text1"/>
          <w:lang w:eastAsia="en-US"/>
        </w:rPr>
        <w:commentReference w:id="32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2"/>
        <w:gridCol w:w="2666"/>
        <w:gridCol w:w="3897"/>
      </w:tblGrid>
      <w:tr w:rsidR="00C96955" w:rsidRPr="00EA7A1C" w14:paraId="5FB191CB" w14:textId="77777777" w:rsidTr="00853B94">
        <w:tc>
          <w:tcPr>
            <w:tcW w:w="2866" w:type="dxa"/>
          </w:tcPr>
          <w:p w14:paraId="49EB7817" w14:textId="77777777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086" w:type="dxa"/>
          </w:tcPr>
          <w:p w14:paraId="696AF221" w14:textId="77777777" w:rsidR="00BD7C90" w:rsidRPr="00EA7A1C" w:rsidRDefault="00BD7C90" w:rsidP="00853B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4789" w:type="dxa"/>
          </w:tcPr>
          <w:p w14:paraId="46D7CBC8" w14:textId="77777777" w:rsidR="00BD7C90" w:rsidRPr="00EA7A1C" w:rsidRDefault="00BD7C90" w:rsidP="00853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связи </w:t>
            </w:r>
          </w:p>
        </w:tc>
      </w:tr>
      <w:tr w:rsidR="00C96955" w:rsidRPr="00EA7A1C" w14:paraId="23B98DDC" w14:textId="77777777" w:rsidTr="00853B94">
        <w:tc>
          <w:tcPr>
            <w:tcW w:w="2866" w:type="dxa"/>
          </w:tcPr>
          <w:p w14:paraId="3A33064B" w14:textId="04745E58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ЗАПИСИ</w:t>
            </w:r>
          </w:p>
        </w:tc>
        <w:tc>
          <w:tcPr>
            <w:tcW w:w="2086" w:type="dxa"/>
          </w:tcPr>
          <w:p w14:paraId="52853427" w14:textId="63BDD8D4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4789" w:type="dxa"/>
          </w:tcPr>
          <w:p w14:paraId="5B2E8BE4" w14:textId="61F0308E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Тип записи таблицы ТИП ЗАПИСИ связан со столбцом Тип ЗАПИСИ таблицы ЗАПИСИ</w:t>
            </w:r>
          </w:p>
        </w:tc>
      </w:tr>
      <w:tr w:rsidR="00C96955" w:rsidRPr="00EA7A1C" w14:paraId="4715047D" w14:textId="77777777" w:rsidTr="00853B94">
        <w:tc>
          <w:tcPr>
            <w:tcW w:w="2866" w:type="dxa"/>
          </w:tcPr>
          <w:p w14:paraId="2083F735" w14:textId="16A5A916" w:rsidR="00BD7C90" w:rsidRPr="00EA7A1C" w:rsidRDefault="000D1CE6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СТУДЕНТЫ</w:t>
            </w:r>
          </w:p>
        </w:tc>
        <w:tc>
          <w:tcPr>
            <w:tcW w:w="2086" w:type="dxa"/>
          </w:tcPr>
          <w:p w14:paraId="01AF6E45" w14:textId="2E260DC2" w:rsidR="00BD7C90" w:rsidRPr="00EA7A1C" w:rsidRDefault="000D1CE6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4789" w:type="dxa"/>
          </w:tcPr>
          <w:p w14:paraId="42260184" w14:textId="3589D53E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Номер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СТУДЕНТЫ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 со столбцом Номер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</w:p>
        </w:tc>
      </w:tr>
      <w:tr w:rsidR="00C96955" w:rsidRPr="00EA7A1C" w14:paraId="4E201DCC" w14:textId="77777777" w:rsidTr="00853B94">
        <w:tc>
          <w:tcPr>
            <w:tcW w:w="2866" w:type="dxa"/>
          </w:tcPr>
          <w:p w14:paraId="0C5A1098" w14:textId="14E5DD13" w:rsidR="00BD7C90" w:rsidRPr="00EA7A1C" w:rsidRDefault="00C96955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ПРЕПОДАВАТЕЛИ</w:t>
            </w:r>
          </w:p>
        </w:tc>
        <w:tc>
          <w:tcPr>
            <w:tcW w:w="2086" w:type="dxa"/>
          </w:tcPr>
          <w:p w14:paraId="763B613F" w14:textId="1D9AB25B" w:rsidR="00BD7C90" w:rsidRPr="00EA7A1C" w:rsidRDefault="00C96955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</w:p>
        </w:tc>
        <w:tc>
          <w:tcPr>
            <w:tcW w:w="4789" w:type="dxa"/>
          </w:tcPr>
          <w:p w14:paraId="5F0E9968" w14:textId="6568E5C9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Номер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ПРЕПОДАВАТЕЛИ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 со столбцом Номер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преподавателя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ЗАПИСИ</w:t>
            </w:r>
          </w:p>
        </w:tc>
      </w:tr>
      <w:tr w:rsidR="00C96955" w:rsidRPr="00EA7A1C" w14:paraId="48CEB97D" w14:textId="77777777" w:rsidTr="00853B94">
        <w:tc>
          <w:tcPr>
            <w:tcW w:w="2866" w:type="dxa"/>
          </w:tcPr>
          <w:p w14:paraId="4123EDFB" w14:textId="306EB494" w:rsidR="00BD7C90" w:rsidRPr="00EA7A1C" w:rsidRDefault="00C96955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СТУДЕНТЫ</w:t>
            </w:r>
          </w:p>
        </w:tc>
        <w:tc>
          <w:tcPr>
            <w:tcW w:w="2086" w:type="dxa"/>
          </w:tcPr>
          <w:p w14:paraId="1A6D8BFB" w14:textId="5B8AE755" w:rsidR="00BD7C90" w:rsidRPr="00EA7A1C" w:rsidRDefault="00C96955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ПРЕПОДАВАТЕЛИ</w:t>
            </w:r>
          </w:p>
        </w:tc>
        <w:tc>
          <w:tcPr>
            <w:tcW w:w="4789" w:type="dxa"/>
          </w:tcPr>
          <w:p w14:paraId="779FCED5" w14:textId="41CCFDE0" w:rsidR="00BD7C90" w:rsidRPr="00EA7A1C" w:rsidRDefault="00BD7C90" w:rsidP="00853B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Номер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СТУДЕНТЫ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 со столбцом Номер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студента</w:t>
            </w:r>
            <w:r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</w:t>
            </w:r>
            <w:r w:rsidR="00C96955" w:rsidRPr="00EA7A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ПРЕПОДАВАТЕЛИ</w:t>
            </w:r>
          </w:p>
        </w:tc>
      </w:tr>
    </w:tbl>
    <w:p w14:paraId="529F7166" w14:textId="7ABF6EAB" w:rsidR="009A02C1" w:rsidRPr="00EA7A1C" w:rsidRDefault="009A02C1" w:rsidP="00330FD0">
      <w:pPr>
        <w:pStyle w:val="a3"/>
        <w:shd w:val="clear" w:color="auto" w:fill="FFFFFF"/>
        <w:spacing w:before="0" w:beforeAutospacing="0" w:after="280" w:afterAutospacing="0"/>
        <w:ind w:firstLine="709"/>
        <w:rPr>
          <w:color w:val="4A4A4A"/>
          <w:sz w:val="28"/>
          <w:szCs w:val="28"/>
        </w:rPr>
      </w:pPr>
    </w:p>
    <w:p w14:paraId="63EAA498" w14:textId="3CBE343E" w:rsidR="009A02C1" w:rsidRPr="00EA7A1C" w:rsidRDefault="009A02C1" w:rsidP="00952AAE">
      <w:pPr>
        <w:pStyle w:val="a3"/>
        <w:shd w:val="clear" w:color="auto" w:fill="FFFFFF"/>
        <w:spacing w:before="0" w:beforeAutospacing="0" w:after="280" w:afterAutospacing="0"/>
        <w:ind w:firstLine="709"/>
        <w:jc w:val="center"/>
        <w:rPr>
          <w:color w:val="4A4A4A"/>
          <w:sz w:val="28"/>
          <w:szCs w:val="28"/>
          <w:lang w:val="ru-RU"/>
        </w:rPr>
      </w:pPr>
    </w:p>
    <w:sectPr w:rsidR="009A02C1" w:rsidRPr="00EA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arya Kopytok" w:date="2022-12-27T19:54:00Z" w:initials="DK">
    <w:p w14:paraId="32A1DD99" w14:textId="716BA4D0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Оформит как список</w:t>
      </w:r>
    </w:p>
  </w:comment>
  <w:comment w:id="4" w:author="Darya Kopytok" w:date="2022-12-27T19:54:00Z" w:initials="DK">
    <w:p w14:paraId="499EB3B3" w14:textId="1EC965F0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Абзацный отступ 1,25</w:t>
      </w:r>
    </w:p>
  </w:comment>
  <w:comment w:id="7" w:author="Darya Kopytok" w:date="2022-12-27T19:54:00Z" w:initials="DK">
    <w:p w14:paraId="2F58797C" w14:textId="21A337A8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-//-</w:t>
      </w:r>
    </w:p>
  </w:comment>
  <w:comment w:id="9" w:author="Darya Kopytok" w:date="2022-12-27T19:55:00Z" w:initials="DK">
    <w:p w14:paraId="0D9AF9B5" w14:textId="41D0B3E0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-//-</w:t>
      </w:r>
    </w:p>
  </w:comment>
  <w:comment w:id="10" w:author="Darya Kopytok" w:date="2022-12-27T19:55:00Z" w:initials="DK">
    <w:p w14:paraId="7E917163" w14:textId="0BB76BBF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Убрать гиперссылку</w:t>
      </w:r>
    </w:p>
  </w:comment>
  <w:comment w:id="11" w:author="Darya Kopytok" w:date="2022-12-27T19:55:00Z" w:initials="DK">
    <w:p w14:paraId="21D66AD7" w14:textId="69774A76" w:rsidR="001D385E" w:rsidRDefault="001D385E" w:rsidP="001D385E">
      <w:pPr>
        <w:pStyle w:val="af1"/>
      </w:pPr>
      <w:r>
        <w:rPr>
          <w:rStyle w:val="af0"/>
        </w:rPr>
        <w:annotationRef/>
      </w:r>
      <w:r>
        <w:t>Перед рисунком должен быть текст с ссылкой на рисунок</w:t>
      </w:r>
      <w:r>
        <w:rPr>
          <w:lang w:val="ru-RU"/>
        </w:rPr>
        <w:t xml:space="preserve"> (</w:t>
      </w:r>
      <w:proofErr w:type="gramStart"/>
      <w:r>
        <w:rPr>
          <w:lang w:val="ru-RU"/>
        </w:rPr>
        <w:t>оформляется например</w:t>
      </w:r>
      <w:proofErr w:type="gramEnd"/>
      <w:r>
        <w:rPr>
          <w:lang w:val="ru-RU"/>
        </w:rPr>
        <w:t xml:space="preserve"> так: «…представлено на рисунке №» и </w:t>
      </w:r>
      <w:proofErr w:type="spellStart"/>
      <w:r>
        <w:rPr>
          <w:lang w:val="ru-RU"/>
        </w:rPr>
        <w:t>следуюющим</w:t>
      </w:r>
      <w:proofErr w:type="spellEnd"/>
      <w:r>
        <w:rPr>
          <w:lang w:val="ru-RU"/>
        </w:rPr>
        <w:t xml:space="preserve"> абзацем собственно сам рисунок)</w:t>
      </w:r>
      <w:r>
        <w:t>, после пояснение к рисунку, между всеми рисунками должен быть текст</w:t>
      </w:r>
    </w:p>
    <w:p w14:paraId="16AD2846" w14:textId="39CD8004" w:rsidR="001D385E" w:rsidRDefault="001D385E">
      <w:pPr>
        <w:pStyle w:val="af1"/>
      </w:pPr>
    </w:p>
  </w:comment>
  <w:comment w:id="12" w:author="Darya Kopytok" w:date="2022-12-27T19:58:00Z" w:initials="DK">
    <w:p w14:paraId="34C99911" w14:textId="352B4E84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Нумерация в пределах раздела, а не в пределах пункта</w:t>
      </w:r>
    </w:p>
  </w:comment>
  <w:comment w:id="13" w:author="Darya Kopytok" w:date="2022-12-27T19:58:00Z" w:initials="DK">
    <w:p w14:paraId="20706E28" w14:textId="0D73F6A4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Интервала перед/после абзаца не должно быть</w:t>
      </w:r>
    </w:p>
  </w:comment>
  <w:comment w:id="16" w:author="Darya Kopytok" w:date="2022-12-27T19:59:00Z" w:initials="DK">
    <w:p w14:paraId="257649FC" w14:textId="77777777" w:rsid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Списки оформляются так:</w:t>
      </w:r>
    </w:p>
    <w:p w14:paraId="2F0221A8" w14:textId="77777777" w:rsidR="001D385E" w:rsidRDefault="001D385E">
      <w:pPr>
        <w:pStyle w:val="af1"/>
        <w:rPr>
          <w:lang w:val="ru-RU"/>
        </w:rPr>
      </w:pPr>
    </w:p>
    <w:p w14:paraId="596FF8FD" w14:textId="135C76A6" w:rsidR="001D385E" w:rsidRPr="001D385E" w:rsidRDefault="001D385E">
      <w:pPr>
        <w:pStyle w:val="af1"/>
        <w:rPr>
          <w:lang w:val="ru-RU"/>
        </w:rPr>
      </w:pPr>
      <w:r>
        <w:rPr>
          <w:noProof/>
        </w:rPr>
        <w:drawing>
          <wp:inline distT="0" distB="0" distL="0" distR="0" wp14:anchorId="4AFDCA98" wp14:editId="2E802075">
            <wp:extent cx="1623060" cy="253216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24747" cy="25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114549F" wp14:editId="2302B162">
            <wp:extent cx="1653540" cy="1533944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63" cy="153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7" w:author="Darya Kopytok" w:date="2022-12-27T20:00:00Z" w:initials="DK">
    <w:p w14:paraId="395BB180" w14:textId="197AF2FD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Мне кажется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не так, но как минимум список не верно оформлен</w:t>
      </w:r>
    </w:p>
  </w:comment>
  <w:comment w:id="21" w:author="Darya Kopytok" w:date="2022-12-27T20:00:00Z" w:initials="DK">
    <w:p w14:paraId="1CC8951A" w14:textId="3A11160C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Нельзя завершать раздел/подраздел/пункт картинкой/таблицей/листингом</w:t>
      </w:r>
    </w:p>
  </w:comment>
  <w:comment w:id="25" w:author="Darya Kopytok" w:date="2022-12-27T20:01:00Z" w:initials="DK">
    <w:p w14:paraId="3C87A3D3" w14:textId="6D84D2EC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-//-</w:t>
      </w:r>
    </w:p>
  </w:comment>
  <w:comment w:id="27" w:author="Darya Kopytok" w:date="2022-12-27T20:01:00Z" w:initials="DK">
    <w:p w14:paraId="1B9C9CDA" w14:textId="1D987A9B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-//-</w:t>
      </w:r>
    </w:p>
  </w:comment>
  <w:comment w:id="31" w:author="Darya Kopytok" w:date="2022-12-27T20:01:00Z" w:initials="DK">
    <w:p w14:paraId="7DA45283" w14:textId="7AF09191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Серый шрифт</w:t>
      </w:r>
    </w:p>
  </w:comment>
  <w:comment w:id="32" w:author="Darya Kopytok" w:date="2022-12-27T20:02:00Z" w:initials="DK">
    <w:p w14:paraId="7A0D5405" w14:textId="510F6710" w:rsidR="001D385E" w:rsidRPr="001D385E" w:rsidRDefault="001D385E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тоже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A1DD99" w15:done="0"/>
  <w15:commentEx w15:paraId="499EB3B3" w15:done="0"/>
  <w15:commentEx w15:paraId="2F58797C" w15:done="0"/>
  <w15:commentEx w15:paraId="0D9AF9B5" w15:done="0"/>
  <w15:commentEx w15:paraId="7E917163" w15:done="0"/>
  <w15:commentEx w15:paraId="16AD2846" w15:done="0"/>
  <w15:commentEx w15:paraId="34C99911" w15:done="0"/>
  <w15:commentEx w15:paraId="20706E28" w15:done="0"/>
  <w15:commentEx w15:paraId="596FF8FD" w15:done="0"/>
  <w15:commentEx w15:paraId="395BB180" w15:done="0"/>
  <w15:commentEx w15:paraId="1CC8951A" w15:done="0"/>
  <w15:commentEx w15:paraId="3C87A3D3" w15:done="0"/>
  <w15:commentEx w15:paraId="1B9C9CDA" w15:done="0"/>
  <w15:commentEx w15:paraId="7DA45283" w15:done="0"/>
  <w15:commentEx w15:paraId="7A0D54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5CBF2" w16cex:dateUtc="2022-12-27T16:54:00Z"/>
  <w16cex:commentExtensible w16cex:durableId="2755CBFE" w16cex:dateUtc="2022-12-27T16:54:00Z"/>
  <w16cex:commentExtensible w16cex:durableId="2755CC09" w16cex:dateUtc="2022-12-27T16:54:00Z"/>
  <w16cex:commentExtensible w16cex:durableId="2755CC14" w16cex:dateUtc="2022-12-27T16:55:00Z"/>
  <w16cex:commentExtensible w16cex:durableId="2755CC19" w16cex:dateUtc="2022-12-27T16:55:00Z"/>
  <w16cex:commentExtensible w16cex:durableId="2755CC27" w16cex:dateUtc="2022-12-27T16:55:00Z"/>
  <w16cex:commentExtensible w16cex:durableId="2755CCF4" w16cex:dateUtc="2022-12-27T16:58:00Z"/>
  <w16cex:commentExtensible w16cex:durableId="2755CCD7" w16cex:dateUtc="2022-12-27T16:58:00Z"/>
  <w16cex:commentExtensible w16cex:durableId="2755CD20" w16cex:dateUtc="2022-12-27T16:59:00Z"/>
  <w16cex:commentExtensible w16cex:durableId="2755CD59" w16cex:dateUtc="2022-12-27T17:00:00Z"/>
  <w16cex:commentExtensible w16cex:durableId="2755CD7B" w16cex:dateUtc="2022-12-27T17:00:00Z"/>
  <w16cex:commentExtensible w16cex:durableId="2755CD9E" w16cex:dateUtc="2022-12-27T17:01:00Z"/>
  <w16cex:commentExtensible w16cex:durableId="2755CDA5" w16cex:dateUtc="2022-12-27T17:01:00Z"/>
  <w16cex:commentExtensible w16cex:durableId="2755CDB2" w16cex:dateUtc="2022-12-27T17:01:00Z"/>
  <w16cex:commentExtensible w16cex:durableId="2755CDBF" w16cex:dateUtc="2022-12-27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A1DD99" w16cid:durableId="2755CBF2"/>
  <w16cid:commentId w16cid:paraId="499EB3B3" w16cid:durableId="2755CBFE"/>
  <w16cid:commentId w16cid:paraId="2F58797C" w16cid:durableId="2755CC09"/>
  <w16cid:commentId w16cid:paraId="0D9AF9B5" w16cid:durableId="2755CC14"/>
  <w16cid:commentId w16cid:paraId="7E917163" w16cid:durableId="2755CC19"/>
  <w16cid:commentId w16cid:paraId="16AD2846" w16cid:durableId="2755CC27"/>
  <w16cid:commentId w16cid:paraId="34C99911" w16cid:durableId="2755CCF4"/>
  <w16cid:commentId w16cid:paraId="20706E28" w16cid:durableId="2755CCD7"/>
  <w16cid:commentId w16cid:paraId="596FF8FD" w16cid:durableId="2755CD20"/>
  <w16cid:commentId w16cid:paraId="395BB180" w16cid:durableId="2755CD59"/>
  <w16cid:commentId w16cid:paraId="1CC8951A" w16cid:durableId="2755CD7B"/>
  <w16cid:commentId w16cid:paraId="3C87A3D3" w16cid:durableId="2755CD9E"/>
  <w16cid:commentId w16cid:paraId="1B9C9CDA" w16cid:durableId="2755CDA5"/>
  <w16cid:commentId w16cid:paraId="7DA45283" w16cid:durableId="2755CDB2"/>
  <w16cid:commentId w16cid:paraId="7A0D5405" w16cid:durableId="2755CD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8708" w14:textId="77777777" w:rsidR="00957E81" w:rsidRDefault="00957E81" w:rsidP="00CC5087">
      <w:pPr>
        <w:spacing w:after="0" w:line="240" w:lineRule="auto"/>
      </w:pPr>
      <w:r>
        <w:separator/>
      </w:r>
    </w:p>
  </w:endnote>
  <w:endnote w:type="continuationSeparator" w:id="0">
    <w:p w14:paraId="13DCC6CA" w14:textId="77777777" w:rsidR="00957E81" w:rsidRDefault="00957E81" w:rsidP="00CC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25C35" w14:textId="77777777" w:rsidR="00957E81" w:rsidRDefault="00957E81" w:rsidP="00CC5087">
      <w:pPr>
        <w:spacing w:after="0" w:line="240" w:lineRule="auto"/>
      </w:pPr>
      <w:r>
        <w:separator/>
      </w:r>
    </w:p>
  </w:footnote>
  <w:footnote w:type="continuationSeparator" w:id="0">
    <w:p w14:paraId="612FC1B2" w14:textId="77777777" w:rsidR="00957E81" w:rsidRDefault="00957E81" w:rsidP="00CC5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00D"/>
    <w:multiLevelType w:val="hybridMultilevel"/>
    <w:tmpl w:val="2E62AB4E"/>
    <w:lvl w:ilvl="0" w:tplc="A2867FF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385629"/>
    <w:multiLevelType w:val="hybridMultilevel"/>
    <w:tmpl w:val="778CC16E"/>
    <w:lvl w:ilvl="0" w:tplc="D32E18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82A5E"/>
    <w:multiLevelType w:val="hybridMultilevel"/>
    <w:tmpl w:val="FFCCEFE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66B7F"/>
    <w:multiLevelType w:val="hybridMultilevel"/>
    <w:tmpl w:val="C71AA33E"/>
    <w:lvl w:ilvl="0" w:tplc="0492A8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40F75"/>
    <w:multiLevelType w:val="hybridMultilevel"/>
    <w:tmpl w:val="4CD89218"/>
    <w:lvl w:ilvl="0" w:tplc="AF0E48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C65C70"/>
    <w:multiLevelType w:val="hybridMultilevel"/>
    <w:tmpl w:val="1F3A6728"/>
    <w:lvl w:ilvl="0" w:tplc="65143C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D32BB"/>
    <w:multiLevelType w:val="hybridMultilevel"/>
    <w:tmpl w:val="36C203B2"/>
    <w:lvl w:ilvl="0" w:tplc="23749C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51544"/>
    <w:multiLevelType w:val="hybridMultilevel"/>
    <w:tmpl w:val="8EBAFC92"/>
    <w:lvl w:ilvl="0" w:tplc="611E5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2F44C2A"/>
    <w:multiLevelType w:val="hybridMultilevel"/>
    <w:tmpl w:val="50FC3EBC"/>
    <w:lvl w:ilvl="0" w:tplc="F03CCD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554ACB"/>
    <w:multiLevelType w:val="hybridMultilevel"/>
    <w:tmpl w:val="593CE682"/>
    <w:lvl w:ilvl="0" w:tplc="800E36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9E2414"/>
    <w:multiLevelType w:val="multilevel"/>
    <w:tmpl w:val="B81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7616D"/>
    <w:multiLevelType w:val="hybridMultilevel"/>
    <w:tmpl w:val="B5A63C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1E2821"/>
    <w:multiLevelType w:val="hybridMultilevel"/>
    <w:tmpl w:val="6E8C6826"/>
    <w:lvl w:ilvl="0" w:tplc="C47ECAA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99A3105"/>
    <w:multiLevelType w:val="hybridMultilevel"/>
    <w:tmpl w:val="AF8C416C"/>
    <w:lvl w:ilvl="0" w:tplc="22BCE37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127634"/>
    <w:multiLevelType w:val="hybridMultilevel"/>
    <w:tmpl w:val="1D20D208"/>
    <w:lvl w:ilvl="0" w:tplc="446E9B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4C78D3"/>
    <w:multiLevelType w:val="hybridMultilevel"/>
    <w:tmpl w:val="998E8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43F2C"/>
    <w:multiLevelType w:val="hybridMultilevel"/>
    <w:tmpl w:val="91EC991A"/>
    <w:lvl w:ilvl="0" w:tplc="C3B0DF1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3B08C5"/>
    <w:multiLevelType w:val="hybridMultilevel"/>
    <w:tmpl w:val="76284EA0"/>
    <w:lvl w:ilvl="0" w:tplc="F74851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540459"/>
    <w:multiLevelType w:val="hybridMultilevel"/>
    <w:tmpl w:val="150E2B32"/>
    <w:lvl w:ilvl="0" w:tplc="19A89A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465AA9"/>
    <w:multiLevelType w:val="multilevel"/>
    <w:tmpl w:val="B9B6F7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17"/>
  </w:num>
  <w:num w:numId="8">
    <w:abstractNumId w:val="19"/>
  </w:num>
  <w:num w:numId="9">
    <w:abstractNumId w:val="15"/>
  </w:num>
  <w:num w:numId="10">
    <w:abstractNumId w:val="11"/>
  </w:num>
  <w:num w:numId="11">
    <w:abstractNumId w:val="1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6"/>
  </w:num>
  <w:num w:numId="17">
    <w:abstractNumId w:val="18"/>
  </w:num>
  <w:num w:numId="18">
    <w:abstractNumId w:val="16"/>
  </w:num>
  <w:num w:numId="19">
    <w:abstractNumId w:val="8"/>
  </w:num>
  <w:num w:numId="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ya Kopytok">
    <w15:presenceInfo w15:providerId="Windows Live" w15:userId="6b395dd2592db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B9"/>
    <w:rsid w:val="000062E4"/>
    <w:rsid w:val="00010584"/>
    <w:rsid w:val="00013F7C"/>
    <w:rsid w:val="000147AF"/>
    <w:rsid w:val="00016A9A"/>
    <w:rsid w:val="00024E0D"/>
    <w:rsid w:val="0004382A"/>
    <w:rsid w:val="00075D06"/>
    <w:rsid w:val="00083E1E"/>
    <w:rsid w:val="00083F36"/>
    <w:rsid w:val="00094F96"/>
    <w:rsid w:val="00096C1C"/>
    <w:rsid w:val="000B097B"/>
    <w:rsid w:val="000B45DE"/>
    <w:rsid w:val="000B69E6"/>
    <w:rsid w:val="000D1CE6"/>
    <w:rsid w:val="000D355A"/>
    <w:rsid w:val="000D5350"/>
    <w:rsid w:val="00117E2C"/>
    <w:rsid w:val="00157E13"/>
    <w:rsid w:val="00161200"/>
    <w:rsid w:val="00176721"/>
    <w:rsid w:val="00181147"/>
    <w:rsid w:val="001A1472"/>
    <w:rsid w:val="001A513C"/>
    <w:rsid w:val="001C6BFE"/>
    <w:rsid w:val="001D385E"/>
    <w:rsid w:val="001E6765"/>
    <w:rsid w:val="00202EEC"/>
    <w:rsid w:val="00207A6A"/>
    <w:rsid w:val="00213965"/>
    <w:rsid w:val="0023718F"/>
    <w:rsid w:val="00241093"/>
    <w:rsid w:val="002516E7"/>
    <w:rsid w:val="00270BBA"/>
    <w:rsid w:val="00276E94"/>
    <w:rsid w:val="002A336D"/>
    <w:rsid w:val="002D2112"/>
    <w:rsid w:val="002D2C76"/>
    <w:rsid w:val="002E12C5"/>
    <w:rsid w:val="002E72E5"/>
    <w:rsid w:val="002F0948"/>
    <w:rsid w:val="00301CA1"/>
    <w:rsid w:val="00306104"/>
    <w:rsid w:val="00330FD0"/>
    <w:rsid w:val="0033302F"/>
    <w:rsid w:val="00340EEF"/>
    <w:rsid w:val="00345573"/>
    <w:rsid w:val="00356AC1"/>
    <w:rsid w:val="00372878"/>
    <w:rsid w:val="00383F2B"/>
    <w:rsid w:val="003A6A97"/>
    <w:rsid w:val="003B3A63"/>
    <w:rsid w:val="003B4BD3"/>
    <w:rsid w:val="003C10D0"/>
    <w:rsid w:val="003C2731"/>
    <w:rsid w:val="003C5BFD"/>
    <w:rsid w:val="003D0855"/>
    <w:rsid w:val="003D41B2"/>
    <w:rsid w:val="003D6B5B"/>
    <w:rsid w:val="003E0D74"/>
    <w:rsid w:val="003E69ED"/>
    <w:rsid w:val="003E7022"/>
    <w:rsid w:val="003F74A9"/>
    <w:rsid w:val="0041265A"/>
    <w:rsid w:val="00414B5E"/>
    <w:rsid w:val="00416EA8"/>
    <w:rsid w:val="0047170F"/>
    <w:rsid w:val="0047176A"/>
    <w:rsid w:val="004C6843"/>
    <w:rsid w:val="004D52AE"/>
    <w:rsid w:val="004F1620"/>
    <w:rsid w:val="004F6A80"/>
    <w:rsid w:val="0053455F"/>
    <w:rsid w:val="00562848"/>
    <w:rsid w:val="00581663"/>
    <w:rsid w:val="005947C0"/>
    <w:rsid w:val="005B3CF3"/>
    <w:rsid w:val="005B4852"/>
    <w:rsid w:val="005B7485"/>
    <w:rsid w:val="005C011A"/>
    <w:rsid w:val="005D4626"/>
    <w:rsid w:val="005F4ED1"/>
    <w:rsid w:val="00603A3E"/>
    <w:rsid w:val="00623C77"/>
    <w:rsid w:val="006A0942"/>
    <w:rsid w:val="006A5B6C"/>
    <w:rsid w:val="006C3CE0"/>
    <w:rsid w:val="006E7AA2"/>
    <w:rsid w:val="006F559A"/>
    <w:rsid w:val="006F762C"/>
    <w:rsid w:val="006F7811"/>
    <w:rsid w:val="007240D2"/>
    <w:rsid w:val="007372DD"/>
    <w:rsid w:val="00794116"/>
    <w:rsid w:val="007A6ECB"/>
    <w:rsid w:val="007B64FC"/>
    <w:rsid w:val="007D451E"/>
    <w:rsid w:val="007E43AB"/>
    <w:rsid w:val="007F5598"/>
    <w:rsid w:val="007F56D5"/>
    <w:rsid w:val="007F6937"/>
    <w:rsid w:val="00805B97"/>
    <w:rsid w:val="00812C72"/>
    <w:rsid w:val="00817870"/>
    <w:rsid w:val="00822668"/>
    <w:rsid w:val="00830AB9"/>
    <w:rsid w:val="00844707"/>
    <w:rsid w:val="008531D8"/>
    <w:rsid w:val="00893768"/>
    <w:rsid w:val="008A03B2"/>
    <w:rsid w:val="008A6517"/>
    <w:rsid w:val="009243BD"/>
    <w:rsid w:val="00934EC9"/>
    <w:rsid w:val="00952AAE"/>
    <w:rsid w:val="00955AC6"/>
    <w:rsid w:val="00957E81"/>
    <w:rsid w:val="00960B56"/>
    <w:rsid w:val="00962E82"/>
    <w:rsid w:val="009675E4"/>
    <w:rsid w:val="00976483"/>
    <w:rsid w:val="0098149A"/>
    <w:rsid w:val="00994A03"/>
    <w:rsid w:val="009A02C1"/>
    <w:rsid w:val="009A21CB"/>
    <w:rsid w:val="009B4B14"/>
    <w:rsid w:val="009C43DA"/>
    <w:rsid w:val="009C6CB4"/>
    <w:rsid w:val="009E54B1"/>
    <w:rsid w:val="009E63A7"/>
    <w:rsid w:val="009F3740"/>
    <w:rsid w:val="00A07AA6"/>
    <w:rsid w:val="00A13252"/>
    <w:rsid w:val="00A16AB3"/>
    <w:rsid w:val="00A45AD7"/>
    <w:rsid w:val="00A71E9A"/>
    <w:rsid w:val="00A764C0"/>
    <w:rsid w:val="00A80552"/>
    <w:rsid w:val="00AB229C"/>
    <w:rsid w:val="00AD2B5A"/>
    <w:rsid w:val="00AD3222"/>
    <w:rsid w:val="00B26758"/>
    <w:rsid w:val="00B41300"/>
    <w:rsid w:val="00B4435A"/>
    <w:rsid w:val="00B70F8A"/>
    <w:rsid w:val="00B71977"/>
    <w:rsid w:val="00B76DE7"/>
    <w:rsid w:val="00B83A01"/>
    <w:rsid w:val="00B83F6B"/>
    <w:rsid w:val="00B8486B"/>
    <w:rsid w:val="00BA4D54"/>
    <w:rsid w:val="00BB7256"/>
    <w:rsid w:val="00BD31DF"/>
    <w:rsid w:val="00BD3E85"/>
    <w:rsid w:val="00BD7C90"/>
    <w:rsid w:val="00BE63E3"/>
    <w:rsid w:val="00C02841"/>
    <w:rsid w:val="00C238FD"/>
    <w:rsid w:val="00C25A5F"/>
    <w:rsid w:val="00C92995"/>
    <w:rsid w:val="00C9528E"/>
    <w:rsid w:val="00C96955"/>
    <w:rsid w:val="00CA3652"/>
    <w:rsid w:val="00CC0DCD"/>
    <w:rsid w:val="00CC228A"/>
    <w:rsid w:val="00CC5087"/>
    <w:rsid w:val="00CE19B5"/>
    <w:rsid w:val="00CF2069"/>
    <w:rsid w:val="00CF3C39"/>
    <w:rsid w:val="00D04705"/>
    <w:rsid w:val="00D04E7A"/>
    <w:rsid w:val="00D56988"/>
    <w:rsid w:val="00D81415"/>
    <w:rsid w:val="00DA0465"/>
    <w:rsid w:val="00DB4EAA"/>
    <w:rsid w:val="00DF56A2"/>
    <w:rsid w:val="00E03227"/>
    <w:rsid w:val="00E11B05"/>
    <w:rsid w:val="00E1764E"/>
    <w:rsid w:val="00E307D3"/>
    <w:rsid w:val="00E33B1A"/>
    <w:rsid w:val="00E466A9"/>
    <w:rsid w:val="00E51F53"/>
    <w:rsid w:val="00E54F19"/>
    <w:rsid w:val="00E73133"/>
    <w:rsid w:val="00E94187"/>
    <w:rsid w:val="00E95C6A"/>
    <w:rsid w:val="00EA7A1C"/>
    <w:rsid w:val="00EB63A1"/>
    <w:rsid w:val="00EC2A19"/>
    <w:rsid w:val="00EE6082"/>
    <w:rsid w:val="00EF4DA4"/>
    <w:rsid w:val="00F14B8B"/>
    <w:rsid w:val="00F22839"/>
    <w:rsid w:val="00F2430D"/>
    <w:rsid w:val="00F277CA"/>
    <w:rsid w:val="00F27D91"/>
    <w:rsid w:val="00F32ED6"/>
    <w:rsid w:val="00F34A14"/>
    <w:rsid w:val="00F46F6C"/>
    <w:rsid w:val="00F51F15"/>
    <w:rsid w:val="00F534E3"/>
    <w:rsid w:val="00F739C7"/>
    <w:rsid w:val="00F93F6D"/>
    <w:rsid w:val="00FA30C5"/>
    <w:rsid w:val="00FA6A7B"/>
    <w:rsid w:val="00FB36AD"/>
    <w:rsid w:val="00FB5205"/>
    <w:rsid w:val="00F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BE83"/>
  <w15:chartTrackingRefBased/>
  <w15:docId w15:val="{3E5CD87B-B202-4DAB-A122-3BFECBF8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EF4D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DA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33B1A"/>
    <w:pPr>
      <w:ind w:left="720"/>
      <w:contextualSpacing/>
    </w:pPr>
  </w:style>
  <w:style w:type="character" w:styleId="a7">
    <w:name w:val="Strong"/>
    <w:basedOn w:val="a0"/>
    <w:uiPriority w:val="22"/>
    <w:qFormat/>
    <w:rsid w:val="009675E4"/>
    <w:rPr>
      <w:b/>
      <w:bCs/>
    </w:rPr>
  </w:style>
  <w:style w:type="table" w:styleId="a8">
    <w:name w:val="Table Grid"/>
    <w:basedOn w:val="a1"/>
    <w:uiPriority w:val="59"/>
    <w:rsid w:val="00EB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rsid w:val="007240D2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7240D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C6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C6BFE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3D41B2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D4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41B2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ru-RU"/>
    </w:rPr>
  </w:style>
  <w:style w:type="paragraph" w:styleId="ac">
    <w:name w:val="header"/>
    <w:basedOn w:val="a"/>
    <w:link w:val="ad"/>
    <w:uiPriority w:val="99"/>
    <w:unhideWhenUsed/>
    <w:rsid w:val="00CC5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5087"/>
  </w:style>
  <w:style w:type="paragraph" w:styleId="ae">
    <w:name w:val="footer"/>
    <w:basedOn w:val="a"/>
    <w:link w:val="af"/>
    <w:uiPriority w:val="99"/>
    <w:unhideWhenUsed/>
    <w:rsid w:val="00CC5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5087"/>
  </w:style>
  <w:style w:type="character" w:styleId="af0">
    <w:name w:val="annotation reference"/>
    <w:basedOn w:val="a0"/>
    <w:uiPriority w:val="99"/>
    <w:semiHidden/>
    <w:unhideWhenUsed/>
    <w:rsid w:val="001D385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D385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D385E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D385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D38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Layout" Target="diagrams/layout1.xml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A0D81F-B989-447F-ACFC-B19ACAA462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4EB34C32-B425-46AC-9DFD-04A4577A8FA7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Изготовление макета</a:t>
          </a:r>
          <a:endParaRPr lang="LID4096"/>
        </a:p>
      </dgm:t>
    </dgm:pt>
    <dgm:pt modelId="{1294824B-3D80-4697-BF13-78B0F49178F6}" type="parTrans" cxnId="{82663A8E-2740-462F-B8FB-E95F2C0CE5B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72F804C4-A1A1-4872-89F1-E850C6CB6913}" type="sibTrans" cxnId="{82663A8E-2740-462F-B8FB-E95F2C0CE5BA}">
      <dgm:prSet/>
      <dgm:spPr/>
      <dgm:t>
        <a:bodyPr/>
        <a:lstStyle/>
        <a:p>
          <a:pPr algn="ctr"/>
          <a:endParaRPr lang="LID4096"/>
        </a:p>
      </dgm:t>
    </dgm:pt>
    <dgm:pt modelId="{4E26185D-8818-4380-8A09-187DA51D4AA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Поиск команды</a:t>
          </a:r>
          <a:endParaRPr lang="LID4096"/>
        </a:p>
      </dgm:t>
    </dgm:pt>
    <dgm:pt modelId="{FB35B095-9AD1-4EF3-8204-FE7EF2441696}" type="parTrans" cxnId="{FB1F9C51-217D-4BCA-A8F6-67048F8411E5}">
      <dgm:prSet/>
      <dgm:spPr/>
      <dgm:t>
        <a:bodyPr/>
        <a:lstStyle/>
        <a:p>
          <a:pPr algn="ctr"/>
          <a:endParaRPr lang="LID4096"/>
        </a:p>
      </dgm:t>
    </dgm:pt>
    <dgm:pt modelId="{D34518FC-C34F-462C-8D14-BDA9F0CDACD2}" type="sibTrans" cxnId="{FB1F9C51-217D-4BCA-A8F6-67048F8411E5}">
      <dgm:prSet/>
      <dgm:spPr/>
      <dgm:t>
        <a:bodyPr/>
        <a:lstStyle/>
        <a:p>
          <a:pPr algn="ctr"/>
          <a:endParaRPr lang="LID4096"/>
        </a:p>
      </dgm:t>
    </dgm:pt>
    <dgm:pt modelId="{9B9F6A8A-4652-4A4C-BD34-2CAF9D17C372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Создание веб-сайта</a:t>
          </a:r>
          <a:endParaRPr lang="LID4096"/>
        </a:p>
      </dgm:t>
    </dgm:pt>
    <dgm:pt modelId="{730876B2-77E5-4570-9FBD-DA2C9BF61F5B}" type="parTrans" cxnId="{19A13FE0-3D0A-465B-BD13-329D6950460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C851D8B5-FCAB-4368-B5F2-72C342F2AEDA}" type="sibTrans" cxnId="{19A13FE0-3D0A-465B-BD13-329D69504609}">
      <dgm:prSet/>
      <dgm:spPr/>
      <dgm:t>
        <a:bodyPr/>
        <a:lstStyle/>
        <a:p>
          <a:pPr algn="ctr"/>
          <a:endParaRPr lang="LID4096"/>
        </a:p>
      </dgm:t>
    </dgm:pt>
    <dgm:pt modelId="{689FFBB0-8DF9-40F9-A3A3-6DF4046D3B7D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Создание базы данных</a:t>
          </a:r>
          <a:endParaRPr lang="LID4096"/>
        </a:p>
      </dgm:t>
    </dgm:pt>
    <dgm:pt modelId="{12D51F82-9457-452C-A439-FE2E459A6FC6}" type="parTrans" cxnId="{AEFAA848-6456-49DB-A137-BC9E213CEC6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880DB508-D9C4-4DFA-A27A-0B2B6CC96C10}" type="sibTrans" cxnId="{AEFAA848-6456-49DB-A137-BC9E213CEC6B}">
      <dgm:prSet/>
      <dgm:spPr/>
      <dgm:t>
        <a:bodyPr/>
        <a:lstStyle/>
        <a:p>
          <a:pPr algn="ctr"/>
          <a:endParaRPr lang="LID4096"/>
        </a:p>
      </dgm:t>
    </dgm:pt>
    <dgm:pt modelId="{B76D42CE-4E82-488F-B8B7-D4B2C48D7908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Разработка функционала</a:t>
          </a:r>
          <a:endParaRPr lang="LID4096"/>
        </a:p>
      </dgm:t>
    </dgm:pt>
    <dgm:pt modelId="{7521208C-0813-4BBB-BCD3-94D7C688C1DB}" type="parTrans" cxnId="{E8252726-6E73-4B01-94F7-C6B4AE374D7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LID4096"/>
        </a:p>
      </dgm:t>
    </dgm:pt>
    <dgm:pt modelId="{81576947-34F2-4CD1-A68D-FC6072A8588D}" type="sibTrans" cxnId="{E8252726-6E73-4B01-94F7-C6B4AE374D7B}">
      <dgm:prSet/>
      <dgm:spPr/>
      <dgm:t>
        <a:bodyPr/>
        <a:lstStyle/>
        <a:p>
          <a:pPr algn="ctr"/>
          <a:endParaRPr lang="LID4096"/>
        </a:p>
      </dgm:t>
    </dgm:pt>
    <dgm:pt modelId="{3DA36C05-EC23-4035-92B2-4B3CC2DD064B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Разработка внешнего вида</a:t>
          </a:r>
          <a:endParaRPr lang="LID4096"/>
        </a:p>
      </dgm:t>
    </dgm:pt>
    <dgm:pt modelId="{DF388B35-57C7-4E6B-9D91-3775FDE46519}" type="parTrans" cxnId="{97267AC7-4B24-4170-B363-AE8C738E1F9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B7C1D461-C3C5-4A5E-A188-4CA72DBFD064}" type="sibTrans" cxnId="{97267AC7-4B24-4170-B363-AE8C738E1F9F}">
      <dgm:prSet/>
      <dgm:spPr/>
      <dgm:t>
        <a:bodyPr/>
        <a:lstStyle/>
        <a:p>
          <a:pPr algn="ctr"/>
          <a:endParaRPr lang="LID4096"/>
        </a:p>
      </dgm:t>
    </dgm:pt>
    <dgm:pt modelId="{86653421-DFB3-4B9D-9AC2-5D2DC1AA6569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B2C8CABD-7EE9-4DA1-9B23-C95DAB3DA47B}" type="parTrans" cxnId="{389F5A36-B303-4288-AB60-003555C68AB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9C8CE89F-01B9-4F7C-B0F5-7DEEA481BFBE}" type="sibTrans" cxnId="{389F5A36-B303-4288-AB60-003555C68AB6}">
      <dgm:prSet/>
      <dgm:spPr/>
      <dgm:t>
        <a:bodyPr/>
        <a:lstStyle/>
        <a:p>
          <a:pPr algn="ctr"/>
          <a:endParaRPr lang="LID4096"/>
        </a:p>
      </dgm:t>
    </dgm:pt>
    <dgm:pt modelId="{277283C1-F58B-4138-89B9-0D855ECE930F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FC92B5B7-CC10-4964-881C-4F8692959AB9}" type="parTrans" cxnId="{57B5D1B3-900C-40FF-953D-9A32459E1F6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DC916139-5AEE-4FAA-8BC1-93AC35A9A28A}" type="sibTrans" cxnId="{57B5D1B3-900C-40FF-953D-9A32459E1F6E}">
      <dgm:prSet/>
      <dgm:spPr/>
      <dgm:t>
        <a:bodyPr/>
        <a:lstStyle/>
        <a:p>
          <a:pPr algn="ctr"/>
          <a:endParaRPr lang="ru-BY"/>
        </a:p>
      </dgm:t>
    </dgm:pt>
    <dgm:pt modelId="{0681BAB2-268C-4C06-ABB0-6A00FEFEA94A}" type="asst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/>
            <a:t>Тестирование</a:t>
          </a:r>
          <a:endParaRPr lang="LID4096"/>
        </a:p>
      </dgm:t>
    </dgm:pt>
    <dgm:pt modelId="{3DD8E89D-A56E-4FCA-94C5-0F1BFD7ED52A}" type="sibTrans" cxnId="{51E8C1C1-0F21-4890-BA11-B6120A957A62}">
      <dgm:prSet/>
      <dgm:spPr/>
      <dgm:t>
        <a:bodyPr/>
        <a:lstStyle/>
        <a:p>
          <a:pPr algn="ctr"/>
          <a:endParaRPr lang="LID4096"/>
        </a:p>
      </dgm:t>
    </dgm:pt>
    <dgm:pt modelId="{7B98EB9D-D3AE-419F-86CD-E4C9F2BC9DAF}" type="parTrans" cxnId="{51E8C1C1-0F21-4890-BA11-B6120A957A6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LID4096"/>
        </a:p>
      </dgm:t>
    </dgm:pt>
    <dgm:pt modelId="{F0892308-A896-4078-9C4D-DD52E021A16E}" type="pres">
      <dgm:prSet presAssocID="{68A0D81F-B989-447F-ACFC-B19ACAA462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51969D-F49C-422A-9E56-736FB56F5277}" type="pres">
      <dgm:prSet presAssocID="{4E26185D-8818-4380-8A09-187DA51D4AA8}" presName="hierRoot1" presStyleCnt="0">
        <dgm:presLayoutVars>
          <dgm:hierBranch val="init"/>
        </dgm:presLayoutVars>
      </dgm:prSet>
      <dgm:spPr/>
    </dgm:pt>
    <dgm:pt modelId="{214F4C63-8756-4795-B36F-4C20C1D669DD}" type="pres">
      <dgm:prSet presAssocID="{4E26185D-8818-4380-8A09-187DA51D4AA8}" presName="rootComposite1" presStyleCnt="0"/>
      <dgm:spPr/>
    </dgm:pt>
    <dgm:pt modelId="{9CB8373B-4F6A-4B14-B4B8-C9DB83992F7D}" type="pres">
      <dgm:prSet presAssocID="{4E26185D-8818-4380-8A09-187DA51D4AA8}" presName="rootText1" presStyleLbl="node0" presStyleIdx="0" presStyleCnt="1" custLinFactX="-55663" custLinFactNeighborX="-100000" custLinFactNeighborY="3917">
        <dgm:presLayoutVars>
          <dgm:chPref val="3"/>
        </dgm:presLayoutVars>
      </dgm:prSet>
      <dgm:spPr/>
    </dgm:pt>
    <dgm:pt modelId="{AB6CF9D4-43B9-431C-A69E-D4DB23B89C5F}" type="pres">
      <dgm:prSet presAssocID="{4E26185D-8818-4380-8A09-187DA51D4AA8}" presName="rootConnector1" presStyleLbl="node1" presStyleIdx="0" presStyleCnt="0"/>
      <dgm:spPr/>
    </dgm:pt>
    <dgm:pt modelId="{0AFF5366-80FC-4EF8-92B4-839C64AFCCE6}" type="pres">
      <dgm:prSet presAssocID="{4E26185D-8818-4380-8A09-187DA51D4AA8}" presName="hierChild2" presStyleCnt="0"/>
      <dgm:spPr/>
    </dgm:pt>
    <dgm:pt modelId="{450498EB-803B-4649-9941-DE0601643B18}" type="pres">
      <dgm:prSet presAssocID="{1294824B-3D80-4697-BF13-78B0F49178F6}" presName="Name37" presStyleLbl="parChTrans1D2" presStyleIdx="0" presStyleCnt="1"/>
      <dgm:spPr/>
    </dgm:pt>
    <dgm:pt modelId="{08E3A2ED-45FD-4741-94FE-6D2853141068}" type="pres">
      <dgm:prSet presAssocID="{4EB34C32-B425-46AC-9DFD-04A4577A8FA7}" presName="hierRoot2" presStyleCnt="0">
        <dgm:presLayoutVars>
          <dgm:hierBranch val="init"/>
        </dgm:presLayoutVars>
      </dgm:prSet>
      <dgm:spPr/>
    </dgm:pt>
    <dgm:pt modelId="{0A8051BE-CB16-432C-89C2-74A3EFA38B72}" type="pres">
      <dgm:prSet presAssocID="{4EB34C32-B425-46AC-9DFD-04A4577A8FA7}" presName="rootComposite" presStyleCnt="0"/>
      <dgm:spPr/>
    </dgm:pt>
    <dgm:pt modelId="{CC78513C-1C10-409F-962A-0AB9655CD9BE}" type="pres">
      <dgm:prSet presAssocID="{4EB34C32-B425-46AC-9DFD-04A4577A8FA7}" presName="rootText" presStyleLbl="node2" presStyleIdx="0" presStyleCnt="1" custLinFactNeighborX="11139">
        <dgm:presLayoutVars>
          <dgm:chPref val="3"/>
        </dgm:presLayoutVars>
      </dgm:prSet>
      <dgm:spPr/>
    </dgm:pt>
    <dgm:pt modelId="{09F8D3A8-EEFB-4B98-A770-19016B7756E3}" type="pres">
      <dgm:prSet presAssocID="{4EB34C32-B425-46AC-9DFD-04A4577A8FA7}" presName="rootConnector" presStyleLbl="node2" presStyleIdx="0" presStyleCnt="1"/>
      <dgm:spPr/>
    </dgm:pt>
    <dgm:pt modelId="{43F1E0A4-AD74-425A-8DFD-DB4121A3F3F1}" type="pres">
      <dgm:prSet presAssocID="{4EB34C32-B425-46AC-9DFD-04A4577A8FA7}" presName="hierChild4" presStyleCnt="0"/>
      <dgm:spPr/>
    </dgm:pt>
    <dgm:pt modelId="{F144B45E-C08B-4F2C-A09F-016000B8E897}" type="pres">
      <dgm:prSet presAssocID="{4EB34C32-B425-46AC-9DFD-04A4577A8FA7}" presName="hierChild5" presStyleCnt="0"/>
      <dgm:spPr/>
    </dgm:pt>
    <dgm:pt modelId="{571A9CB1-7105-4B66-86F1-030EAC2CE2EA}" type="pres">
      <dgm:prSet presAssocID="{730876B2-77E5-4570-9FBD-DA2C9BF61F5B}" presName="Name111" presStyleLbl="parChTrans1D3" presStyleIdx="0" presStyleCnt="2"/>
      <dgm:spPr/>
    </dgm:pt>
    <dgm:pt modelId="{B15150F4-4F0E-4605-95CD-60EA5FFF0F07}" type="pres">
      <dgm:prSet presAssocID="{9B9F6A8A-4652-4A4C-BD34-2CAF9D17C372}" presName="hierRoot3" presStyleCnt="0">
        <dgm:presLayoutVars>
          <dgm:hierBranch val="init"/>
        </dgm:presLayoutVars>
      </dgm:prSet>
      <dgm:spPr/>
    </dgm:pt>
    <dgm:pt modelId="{67985C2D-8E8F-4FEC-A960-CEEAF8B35B9E}" type="pres">
      <dgm:prSet presAssocID="{9B9F6A8A-4652-4A4C-BD34-2CAF9D17C372}" presName="rootComposite3" presStyleCnt="0"/>
      <dgm:spPr/>
    </dgm:pt>
    <dgm:pt modelId="{DF49AE67-A1A7-41F8-AD71-BF247B77B500}" type="pres">
      <dgm:prSet presAssocID="{9B9F6A8A-4652-4A4C-BD34-2CAF9D17C372}" presName="rootText3" presStyleLbl="asst2" presStyleIdx="0" presStyleCnt="7" custLinFactNeighborX="-74790" custLinFactNeighborY="-68426">
        <dgm:presLayoutVars>
          <dgm:chPref val="3"/>
        </dgm:presLayoutVars>
      </dgm:prSet>
      <dgm:spPr/>
    </dgm:pt>
    <dgm:pt modelId="{81DB438F-A567-42D5-8A13-AEF7D990C529}" type="pres">
      <dgm:prSet presAssocID="{9B9F6A8A-4652-4A4C-BD34-2CAF9D17C372}" presName="rootConnector3" presStyleLbl="asst2" presStyleIdx="0" presStyleCnt="7"/>
      <dgm:spPr/>
    </dgm:pt>
    <dgm:pt modelId="{AEF1ED4E-0607-4F30-9BE0-A01D89693030}" type="pres">
      <dgm:prSet presAssocID="{9B9F6A8A-4652-4A4C-BD34-2CAF9D17C372}" presName="hierChild6" presStyleCnt="0"/>
      <dgm:spPr/>
    </dgm:pt>
    <dgm:pt modelId="{89DFA47B-CF17-46F4-84A3-9BFF1BB69C61}" type="pres">
      <dgm:prSet presAssocID="{9B9F6A8A-4652-4A4C-BD34-2CAF9D17C372}" presName="hierChild7" presStyleCnt="0"/>
      <dgm:spPr/>
    </dgm:pt>
    <dgm:pt modelId="{53AF9C8F-BC28-4969-B743-7E56BA2D3B8A}" type="pres">
      <dgm:prSet presAssocID="{7521208C-0813-4BBB-BCD3-94D7C688C1DB}" presName="Name111" presStyleLbl="parChTrans1D4" presStyleIdx="0" presStyleCnt="5"/>
      <dgm:spPr/>
    </dgm:pt>
    <dgm:pt modelId="{71975C76-8315-4700-9B0A-AC4B50A9B1A1}" type="pres">
      <dgm:prSet presAssocID="{B76D42CE-4E82-488F-B8B7-D4B2C48D7908}" presName="hierRoot3" presStyleCnt="0">
        <dgm:presLayoutVars>
          <dgm:hierBranch val="init"/>
        </dgm:presLayoutVars>
      </dgm:prSet>
      <dgm:spPr/>
    </dgm:pt>
    <dgm:pt modelId="{8C47486A-5802-43E9-A898-25AFC0A9FE1D}" type="pres">
      <dgm:prSet presAssocID="{B76D42CE-4E82-488F-B8B7-D4B2C48D7908}" presName="rootComposite3" presStyleCnt="0"/>
      <dgm:spPr/>
    </dgm:pt>
    <dgm:pt modelId="{180C9BDA-40D4-4229-A8CD-C5252B8AC84F}" type="pres">
      <dgm:prSet presAssocID="{B76D42CE-4E82-488F-B8B7-D4B2C48D7908}" presName="rootText3" presStyleLbl="asst2" presStyleIdx="1" presStyleCnt="7">
        <dgm:presLayoutVars>
          <dgm:chPref val="3"/>
        </dgm:presLayoutVars>
      </dgm:prSet>
      <dgm:spPr/>
    </dgm:pt>
    <dgm:pt modelId="{64736448-E1AA-4AB2-80F9-F4D728021CCA}" type="pres">
      <dgm:prSet presAssocID="{B76D42CE-4E82-488F-B8B7-D4B2C48D7908}" presName="rootConnector3" presStyleLbl="asst2" presStyleIdx="1" presStyleCnt="7"/>
      <dgm:spPr/>
    </dgm:pt>
    <dgm:pt modelId="{E9FAD9B0-C7EC-485F-A4DB-4C06FAFEF062}" type="pres">
      <dgm:prSet presAssocID="{B76D42CE-4E82-488F-B8B7-D4B2C48D7908}" presName="hierChild6" presStyleCnt="0"/>
      <dgm:spPr/>
    </dgm:pt>
    <dgm:pt modelId="{24FCF9C7-C7F7-4DB2-ACE0-B7544850CE90}" type="pres">
      <dgm:prSet presAssocID="{B76D42CE-4E82-488F-B8B7-D4B2C48D7908}" presName="hierChild7" presStyleCnt="0"/>
      <dgm:spPr/>
    </dgm:pt>
    <dgm:pt modelId="{D4907246-F568-432B-A916-2156199405ED}" type="pres">
      <dgm:prSet presAssocID="{FC92B5B7-CC10-4964-881C-4F8692959AB9}" presName="Name111" presStyleLbl="parChTrans1D4" presStyleIdx="1" presStyleCnt="5"/>
      <dgm:spPr/>
    </dgm:pt>
    <dgm:pt modelId="{0C5F4005-FE6D-481A-9EFD-EC92E0B8794E}" type="pres">
      <dgm:prSet presAssocID="{277283C1-F58B-4138-89B9-0D855ECE930F}" presName="hierRoot3" presStyleCnt="0">
        <dgm:presLayoutVars>
          <dgm:hierBranch val="init"/>
        </dgm:presLayoutVars>
      </dgm:prSet>
      <dgm:spPr/>
    </dgm:pt>
    <dgm:pt modelId="{FAF11116-A5EA-4EDD-9761-D6873436D4EB}" type="pres">
      <dgm:prSet presAssocID="{277283C1-F58B-4138-89B9-0D855ECE930F}" presName="rootComposite3" presStyleCnt="0"/>
      <dgm:spPr/>
    </dgm:pt>
    <dgm:pt modelId="{981BEBB4-B1CA-449E-85F1-B5CD97AA66A1}" type="pres">
      <dgm:prSet presAssocID="{277283C1-F58B-4138-89B9-0D855ECE930F}" presName="rootText3" presStyleLbl="asst2" presStyleIdx="2" presStyleCnt="7" custLinFactX="81507" custLinFactNeighborX="100000" custLinFactNeighborY="173">
        <dgm:presLayoutVars>
          <dgm:chPref val="3"/>
        </dgm:presLayoutVars>
      </dgm:prSet>
      <dgm:spPr/>
    </dgm:pt>
    <dgm:pt modelId="{B89E6120-29FC-44B3-9D2C-C263A510F74F}" type="pres">
      <dgm:prSet presAssocID="{277283C1-F58B-4138-89B9-0D855ECE930F}" presName="rootConnector3" presStyleLbl="asst2" presStyleIdx="2" presStyleCnt="7"/>
      <dgm:spPr/>
    </dgm:pt>
    <dgm:pt modelId="{CEE24FE7-1A53-434D-BA16-2250661B3FCE}" type="pres">
      <dgm:prSet presAssocID="{277283C1-F58B-4138-89B9-0D855ECE930F}" presName="hierChild6" presStyleCnt="0"/>
      <dgm:spPr/>
    </dgm:pt>
    <dgm:pt modelId="{B131E091-C54F-40B8-A0EC-EDF0F2B1DAC1}" type="pres">
      <dgm:prSet presAssocID="{277283C1-F58B-4138-89B9-0D855ECE930F}" presName="hierChild7" presStyleCnt="0"/>
      <dgm:spPr/>
    </dgm:pt>
    <dgm:pt modelId="{B31254EB-98EE-4E6E-8381-64714FB2FDAA}" type="pres">
      <dgm:prSet presAssocID="{DF388B35-57C7-4E6B-9D91-3775FDE46519}" presName="Name111" presStyleLbl="parChTrans1D4" presStyleIdx="2" presStyleCnt="5"/>
      <dgm:spPr/>
    </dgm:pt>
    <dgm:pt modelId="{17FF6248-EDCE-4800-8075-9003C0CC3ABA}" type="pres">
      <dgm:prSet presAssocID="{3DA36C05-EC23-4035-92B2-4B3CC2DD064B}" presName="hierRoot3" presStyleCnt="0">
        <dgm:presLayoutVars>
          <dgm:hierBranch val="init"/>
        </dgm:presLayoutVars>
      </dgm:prSet>
      <dgm:spPr/>
    </dgm:pt>
    <dgm:pt modelId="{8E8863FE-8FD2-403A-AD38-B35DDDB0DBFF}" type="pres">
      <dgm:prSet presAssocID="{3DA36C05-EC23-4035-92B2-4B3CC2DD064B}" presName="rootComposite3" presStyleCnt="0"/>
      <dgm:spPr/>
    </dgm:pt>
    <dgm:pt modelId="{C39A7687-037C-404E-ACED-DC66EC206910}" type="pres">
      <dgm:prSet presAssocID="{3DA36C05-EC23-4035-92B2-4B3CC2DD064B}" presName="rootText3" presStyleLbl="asst2" presStyleIdx="3" presStyleCnt="7" custLinFactNeighborX="62856" custLinFactNeighborY="-25461">
        <dgm:presLayoutVars>
          <dgm:chPref val="3"/>
        </dgm:presLayoutVars>
      </dgm:prSet>
      <dgm:spPr/>
    </dgm:pt>
    <dgm:pt modelId="{C4EE4298-F413-40E1-AAD6-EEFEB7021054}" type="pres">
      <dgm:prSet presAssocID="{3DA36C05-EC23-4035-92B2-4B3CC2DD064B}" presName="rootConnector3" presStyleLbl="asst2" presStyleIdx="3" presStyleCnt="7"/>
      <dgm:spPr/>
    </dgm:pt>
    <dgm:pt modelId="{041CB380-A211-448A-B825-98574A8A32C2}" type="pres">
      <dgm:prSet presAssocID="{3DA36C05-EC23-4035-92B2-4B3CC2DD064B}" presName="hierChild6" presStyleCnt="0"/>
      <dgm:spPr/>
    </dgm:pt>
    <dgm:pt modelId="{4C82D2C3-ABB4-48D8-89A7-DB1F3A3ACA8C}" type="pres">
      <dgm:prSet presAssocID="{3DA36C05-EC23-4035-92B2-4B3CC2DD064B}" presName="hierChild7" presStyleCnt="0"/>
      <dgm:spPr/>
    </dgm:pt>
    <dgm:pt modelId="{40EC0C85-B3E0-46BE-A926-2A8541EBE83F}" type="pres">
      <dgm:prSet presAssocID="{B2C8CABD-7EE9-4DA1-9B23-C95DAB3DA47B}" presName="Name111" presStyleLbl="parChTrans1D4" presStyleIdx="3" presStyleCnt="5"/>
      <dgm:spPr/>
    </dgm:pt>
    <dgm:pt modelId="{93B6F9F8-E481-42DF-85C6-8C183665D2D8}" type="pres">
      <dgm:prSet presAssocID="{86653421-DFB3-4B9D-9AC2-5D2DC1AA6569}" presName="hierRoot3" presStyleCnt="0">
        <dgm:presLayoutVars>
          <dgm:hierBranch val="init"/>
        </dgm:presLayoutVars>
      </dgm:prSet>
      <dgm:spPr/>
    </dgm:pt>
    <dgm:pt modelId="{F72C776E-99B8-4CFF-B54A-06C7316639AE}" type="pres">
      <dgm:prSet presAssocID="{86653421-DFB3-4B9D-9AC2-5D2DC1AA6569}" presName="rootComposite3" presStyleCnt="0"/>
      <dgm:spPr/>
    </dgm:pt>
    <dgm:pt modelId="{EB2F771B-CE51-4F6B-BD2F-A71C34E2226B}" type="pres">
      <dgm:prSet presAssocID="{86653421-DFB3-4B9D-9AC2-5D2DC1AA6569}" presName="rootText3" presStyleLbl="asst2" presStyleIdx="4" presStyleCnt="7">
        <dgm:presLayoutVars>
          <dgm:chPref val="3"/>
        </dgm:presLayoutVars>
      </dgm:prSet>
      <dgm:spPr/>
    </dgm:pt>
    <dgm:pt modelId="{01FC1BEB-D462-4941-9990-0C93C8A6E666}" type="pres">
      <dgm:prSet presAssocID="{86653421-DFB3-4B9D-9AC2-5D2DC1AA6569}" presName="rootConnector3" presStyleLbl="asst2" presStyleIdx="4" presStyleCnt="7"/>
      <dgm:spPr/>
    </dgm:pt>
    <dgm:pt modelId="{B8302B6B-1665-410F-8416-AA58A1F89EFE}" type="pres">
      <dgm:prSet presAssocID="{86653421-DFB3-4B9D-9AC2-5D2DC1AA6569}" presName="hierChild6" presStyleCnt="0"/>
      <dgm:spPr/>
    </dgm:pt>
    <dgm:pt modelId="{52F9BC8D-4F1C-4ACC-BF9B-CE2A62C21A12}" type="pres">
      <dgm:prSet presAssocID="{86653421-DFB3-4B9D-9AC2-5D2DC1AA6569}" presName="hierChild7" presStyleCnt="0"/>
      <dgm:spPr/>
    </dgm:pt>
    <dgm:pt modelId="{3661B0DC-30AB-48B4-BD8D-B4BAD035E356}" type="pres">
      <dgm:prSet presAssocID="{12D51F82-9457-452C-A439-FE2E459A6FC6}" presName="Name111" presStyleLbl="parChTrans1D3" presStyleIdx="1" presStyleCnt="2"/>
      <dgm:spPr/>
    </dgm:pt>
    <dgm:pt modelId="{68C48C26-D936-4387-B7A7-F42E316F2EBF}" type="pres">
      <dgm:prSet presAssocID="{689FFBB0-8DF9-40F9-A3A3-6DF4046D3B7D}" presName="hierRoot3" presStyleCnt="0">
        <dgm:presLayoutVars>
          <dgm:hierBranch val="init"/>
        </dgm:presLayoutVars>
      </dgm:prSet>
      <dgm:spPr/>
    </dgm:pt>
    <dgm:pt modelId="{CD9FD72E-1E18-43A3-8712-F9CBA920DFD1}" type="pres">
      <dgm:prSet presAssocID="{689FFBB0-8DF9-40F9-A3A3-6DF4046D3B7D}" presName="rootComposite3" presStyleCnt="0"/>
      <dgm:spPr/>
    </dgm:pt>
    <dgm:pt modelId="{1A01EBA5-14AF-4A61-9CB7-53D10FAA0385}" type="pres">
      <dgm:prSet presAssocID="{689FFBB0-8DF9-40F9-A3A3-6DF4046D3B7D}" presName="rootText3" presStyleLbl="asst2" presStyleIdx="5" presStyleCnt="7" custLinFactNeighborX="-8448" custLinFactNeighborY="2816">
        <dgm:presLayoutVars>
          <dgm:chPref val="3"/>
        </dgm:presLayoutVars>
      </dgm:prSet>
      <dgm:spPr/>
    </dgm:pt>
    <dgm:pt modelId="{9820ACEB-3C9F-4620-B0BC-B563D167F2FD}" type="pres">
      <dgm:prSet presAssocID="{689FFBB0-8DF9-40F9-A3A3-6DF4046D3B7D}" presName="rootConnector3" presStyleLbl="asst2" presStyleIdx="5" presStyleCnt="7"/>
      <dgm:spPr/>
    </dgm:pt>
    <dgm:pt modelId="{81B3B938-5492-4995-B7D0-79D4E89DE88E}" type="pres">
      <dgm:prSet presAssocID="{689FFBB0-8DF9-40F9-A3A3-6DF4046D3B7D}" presName="hierChild6" presStyleCnt="0"/>
      <dgm:spPr/>
    </dgm:pt>
    <dgm:pt modelId="{177A3A95-5122-47FF-9504-B968FDFFC7A9}" type="pres">
      <dgm:prSet presAssocID="{689FFBB0-8DF9-40F9-A3A3-6DF4046D3B7D}" presName="hierChild7" presStyleCnt="0"/>
      <dgm:spPr/>
    </dgm:pt>
    <dgm:pt modelId="{8F63D69E-C00B-4C43-8984-FB52D494DDC0}" type="pres">
      <dgm:prSet presAssocID="{7B98EB9D-D3AE-419F-86CD-E4C9F2BC9DAF}" presName="Name111" presStyleLbl="parChTrans1D4" presStyleIdx="4" presStyleCnt="5"/>
      <dgm:spPr/>
    </dgm:pt>
    <dgm:pt modelId="{81AC0F8C-615D-402D-803C-F0A3A7B84FAE}" type="pres">
      <dgm:prSet presAssocID="{0681BAB2-268C-4C06-ABB0-6A00FEFEA94A}" presName="hierRoot3" presStyleCnt="0">
        <dgm:presLayoutVars>
          <dgm:hierBranch val="init"/>
        </dgm:presLayoutVars>
      </dgm:prSet>
      <dgm:spPr/>
    </dgm:pt>
    <dgm:pt modelId="{1D604A43-6861-4998-906B-9C9B9D3F404C}" type="pres">
      <dgm:prSet presAssocID="{0681BAB2-268C-4C06-ABB0-6A00FEFEA94A}" presName="rootComposite3" presStyleCnt="0"/>
      <dgm:spPr/>
    </dgm:pt>
    <dgm:pt modelId="{2867F86D-8E90-423F-B2B4-C4C5D246FCD2}" type="pres">
      <dgm:prSet presAssocID="{0681BAB2-268C-4C06-ABB0-6A00FEFEA94A}" presName="rootText3" presStyleLbl="asst2" presStyleIdx="6" presStyleCnt="7" custLinFactX="-81507" custLinFactY="42173" custLinFactNeighborX="-100000" custLinFactNeighborY="100000">
        <dgm:presLayoutVars>
          <dgm:chPref val="3"/>
        </dgm:presLayoutVars>
      </dgm:prSet>
      <dgm:spPr/>
    </dgm:pt>
    <dgm:pt modelId="{FF10FC0B-FB75-4C58-B999-D1C21F110915}" type="pres">
      <dgm:prSet presAssocID="{0681BAB2-268C-4C06-ABB0-6A00FEFEA94A}" presName="rootConnector3" presStyleLbl="asst2" presStyleIdx="6" presStyleCnt="7"/>
      <dgm:spPr/>
    </dgm:pt>
    <dgm:pt modelId="{E251F91A-746A-4A63-A344-AE6573C736E3}" type="pres">
      <dgm:prSet presAssocID="{0681BAB2-268C-4C06-ABB0-6A00FEFEA94A}" presName="hierChild6" presStyleCnt="0"/>
      <dgm:spPr/>
    </dgm:pt>
    <dgm:pt modelId="{C59A344D-9E09-4FBC-87F0-638C074DAE65}" type="pres">
      <dgm:prSet presAssocID="{0681BAB2-268C-4C06-ABB0-6A00FEFEA94A}" presName="hierChild7" presStyleCnt="0"/>
      <dgm:spPr/>
    </dgm:pt>
    <dgm:pt modelId="{7E2379F1-8129-4A8A-9EED-3D07BCDFE514}" type="pres">
      <dgm:prSet presAssocID="{4E26185D-8818-4380-8A09-187DA51D4AA8}" presName="hierChild3" presStyleCnt="0"/>
      <dgm:spPr/>
    </dgm:pt>
  </dgm:ptLst>
  <dgm:cxnLst>
    <dgm:cxn modelId="{7A471A03-3334-416E-8A0B-35D362AF8F80}" type="presOf" srcId="{4E26185D-8818-4380-8A09-187DA51D4AA8}" destId="{AB6CF9D4-43B9-431C-A69E-D4DB23B89C5F}" srcOrd="1" destOrd="0" presId="urn:microsoft.com/office/officeart/2005/8/layout/orgChart1"/>
    <dgm:cxn modelId="{F87B8903-2E03-421A-B066-C4C6F2CB5D33}" type="presOf" srcId="{68A0D81F-B989-447F-ACFC-B19ACAA46265}" destId="{F0892308-A896-4078-9C4D-DD52E021A16E}" srcOrd="0" destOrd="0" presId="urn:microsoft.com/office/officeart/2005/8/layout/orgChart1"/>
    <dgm:cxn modelId="{B85BEF07-9605-4F42-92A4-7B2CC50534DA}" type="presOf" srcId="{3DA36C05-EC23-4035-92B2-4B3CC2DD064B}" destId="{C4EE4298-F413-40E1-AAD6-EEFEB7021054}" srcOrd="1" destOrd="0" presId="urn:microsoft.com/office/officeart/2005/8/layout/orgChart1"/>
    <dgm:cxn modelId="{E5F80A09-1CEE-407E-80E6-68F8A2598D29}" type="presOf" srcId="{3DA36C05-EC23-4035-92B2-4B3CC2DD064B}" destId="{C39A7687-037C-404E-ACED-DC66EC206910}" srcOrd="0" destOrd="0" presId="urn:microsoft.com/office/officeart/2005/8/layout/orgChart1"/>
    <dgm:cxn modelId="{85E0130C-225B-4026-882B-AF4651CF2CAB}" type="presOf" srcId="{7B98EB9D-D3AE-419F-86CD-E4C9F2BC9DAF}" destId="{8F63D69E-C00B-4C43-8984-FB52D494DDC0}" srcOrd="0" destOrd="0" presId="urn:microsoft.com/office/officeart/2005/8/layout/orgChart1"/>
    <dgm:cxn modelId="{34A66A0D-910F-4C5F-9E25-4E2E745D7290}" type="presOf" srcId="{86653421-DFB3-4B9D-9AC2-5D2DC1AA6569}" destId="{EB2F771B-CE51-4F6B-BD2F-A71C34E2226B}" srcOrd="0" destOrd="0" presId="urn:microsoft.com/office/officeart/2005/8/layout/orgChart1"/>
    <dgm:cxn modelId="{E8252726-6E73-4B01-94F7-C6B4AE374D7B}" srcId="{9B9F6A8A-4652-4A4C-BD34-2CAF9D17C372}" destId="{B76D42CE-4E82-488F-B8B7-D4B2C48D7908}" srcOrd="0" destOrd="0" parTransId="{7521208C-0813-4BBB-BCD3-94D7C688C1DB}" sibTransId="{81576947-34F2-4CD1-A68D-FC6072A8588D}"/>
    <dgm:cxn modelId="{18AC7331-B396-4FE2-B7A0-C992F024B269}" type="presOf" srcId="{B76D42CE-4E82-488F-B8B7-D4B2C48D7908}" destId="{64736448-E1AA-4AB2-80F9-F4D728021CCA}" srcOrd="1" destOrd="0" presId="urn:microsoft.com/office/officeart/2005/8/layout/orgChart1"/>
    <dgm:cxn modelId="{64D48C32-417C-4650-B66C-E4B84172A821}" type="presOf" srcId="{4EB34C32-B425-46AC-9DFD-04A4577A8FA7}" destId="{09F8D3A8-EEFB-4B98-A770-19016B7756E3}" srcOrd="1" destOrd="0" presId="urn:microsoft.com/office/officeart/2005/8/layout/orgChart1"/>
    <dgm:cxn modelId="{389F5A36-B303-4288-AB60-003555C68AB6}" srcId="{3DA36C05-EC23-4035-92B2-4B3CC2DD064B}" destId="{86653421-DFB3-4B9D-9AC2-5D2DC1AA6569}" srcOrd="0" destOrd="0" parTransId="{B2C8CABD-7EE9-4DA1-9B23-C95DAB3DA47B}" sibTransId="{9C8CE89F-01B9-4F7C-B0F5-7DEEA481BFBE}"/>
    <dgm:cxn modelId="{6ADB993A-9918-43C5-AB5F-FCF84B9E84BA}" type="presOf" srcId="{0681BAB2-268C-4C06-ABB0-6A00FEFEA94A}" destId="{FF10FC0B-FB75-4C58-B999-D1C21F110915}" srcOrd="1" destOrd="0" presId="urn:microsoft.com/office/officeart/2005/8/layout/orgChart1"/>
    <dgm:cxn modelId="{3ED16C3C-33D4-472C-A50B-12B4DCAA433B}" type="presOf" srcId="{86653421-DFB3-4B9D-9AC2-5D2DC1AA6569}" destId="{01FC1BEB-D462-4941-9990-0C93C8A6E666}" srcOrd="1" destOrd="0" presId="urn:microsoft.com/office/officeart/2005/8/layout/orgChart1"/>
    <dgm:cxn modelId="{08584661-F946-4F5B-B1BF-737DB7747BF1}" type="presOf" srcId="{B76D42CE-4E82-488F-B8B7-D4B2C48D7908}" destId="{180C9BDA-40D4-4229-A8CD-C5252B8AC84F}" srcOrd="0" destOrd="0" presId="urn:microsoft.com/office/officeart/2005/8/layout/orgChart1"/>
    <dgm:cxn modelId="{DC903444-8E3B-49B0-9288-866D5180D239}" type="presOf" srcId="{730876B2-77E5-4570-9FBD-DA2C9BF61F5B}" destId="{571A9CB1-7105-4B66-86F1-030EAC2CE2EA}" srcOrd="0" destOrd="0" presId="urn:microsoft.com/office/officeart/2005/8/layout/orgChart1"/>
    <dgm:cxn modelId="{AEFAA848-6456-49DB-A137-BC9E213CEC6B}" srcId="{4EB34C32-B425-46AC-9DFD-04A4577A8FA7}" destId="{689FFBB0-8DF9-40F9-A3A3-6DF4046D3B7D}" srcOrd="1" destOrd="0" parTransId="{12D51F82-9457-452C-A439-FE2E459A6FC6}" sibTransId="{880DB508-D9C4-4DFA-A27A-0B2B6CC96C10}"/>
    <dgm:cxn modelId="{FB1F9C51-217D-4BCA-A8F6-67048F8411E5}" srcId="{68A0D81F-B989-447F-ACFC-B19ACAA46265}" destId="{4E26185D-8818-4380-8A09-187DA51D4AA8}" srcOrd="0" destOrd="0" parTransId="{FB35B095-9AD1-4EF3-8204-FE7EF2441696}" sibTransId="{D34518FC-C34F-462C-8D14-BDA9F0CDACD2}"/>
    <dgm:cxn modelId="{AB6B6072-7F68-4D24-976C-BE77907C44F0}" type="presOf" srcId="{12D51F82-9457-452C-A439-FE2E459A6FC6}" destId="{3661B0DC-30AB-48B4-BD8D-B4BAD035E356}" srcOrd="0" destOrd="0" presId="urn:microsoft.com/office/officeart/2005/8/layout/orgChart1"/>
    <dgm:cxn modelId="{A1246856-D991-40AA-9727-52996EAEEF8C}" type="presOf" srcId="{4E26185D-8818-4380-8A09-187DA51D4AA8}" destId="{9CB8373B-4F6A-4B14-B4B8-C9DB83992F7D}" srcOrd="0" destOrd="0" presId="urn:microsoft.com/office/officeart/2005/8/layout/orgChart1"/>
    <dgm:cxn modelId="{47EAB97D-ADA9-4264-9F92-3C7548F2F953}" type="presOf" srcId="{1294824B-3D80-4697-BF13-78B0F49178F6}" destId="{450498EB-803B-4649-9941-DE0601643B18}" srcOrd="0" destOrd="0" presId="urn:microsoft.com/office/officeart/2005/8/layout/orgChart1"/>
    <dgm:cxn modelId="{96B0BE85-F61A-4758-A4F3-04B6ED483419}" type="presOf" srcId="{4EB34C32-B425-46AC-9DFD-04A4577A8FA7}" destId="{CC78513C-1C10-409F-962A-0AB9655CD9BE}" srcOrd="0" destOrd="0" presId="urn:microsoft.com/office/officeart/2005/8/layout/orgChart1"/>
    <dgm:cxn modelId="{82663A8E-2740-462F-B8FB-E95F2C0CE5BA}" srcId="{4E26185D-8818-4380-8A09-187DA51D4AA8}" destId="{4EB34C32-B425-46AC-9DFD-04A4577A8FA7}" srcOrd="0" destOrd="0" parTransId="{1294824B-3D80-4697-BF13-78B0F49178F6}" sibTransId="{72F804C4-A1A1-4872-89F1-E850C6CB6913}"/>
    <dgm:cxn modelId="{DC70228F-1819-4498-9F0E-D7325C5D3842}" type="presOf" srcId="{689FFBB0-8DF9-40F9-A3A3-6DF4046D3B7D}" destId="{9820ACEB-3C9F-4620-B0BC-B563D167F2FD}" srcOrd="1" destOrd="0" presId="urn:microsoft.com/office/officeart/2005/8/layout/orgChart1"/>
    <dgm:cxn modelId="{017A12A6-6347-4AE6-BFF5-A61E8D66B7C7}" type="presOf" srcId="{9B9F6A8A-4652-4A4C-BD34-2CAF9D17C372}" destId="{DF49AE67-A1A7-41F8-AD71-BF247B77B500}" srcOrd="0" destOrd="0" presId="urn:microsoft.com/office/officeart/2005/8/layout/orgChart1"/>
    <dgm:cxn modelId="{57B5D1B3-900C-40FF-953D-9A32459E1F6E}" srcId="{B76D42CE-4E82-488F-B8B7-D4B2C48D7908}" destId="{277283C1-F58B-4138-89B9-0D855ECE930F}" srcOrd="0" destOrd="0" parTransId="{FC92B5B7-CC10-4964-881C-4F8692959AB9}" sibTransId="{DC916139-5AEE-4FAA-8BC1-93AC35A9A28A}"/>
    <dgm:cxn modelId="{2A1763BD-6EB5-4DC1-B15E-BF206D7A22CB}" type="presOf" srcId="{9B9F6A8A-4652-4A4C-BD34-2CAF9D17C372}" destId="{81DB438F-A567-42D5-8A13-AEF7D990C529}" srcOrd="1" destOrd="0" presId="urn:microsoft.com/office/officeart/2005/8/layout/orgChart1"/>
    <dgm:cxn modelId="{51E8C1C1-0F21-4890-BA11-B6120A957A62}" srcId="{689FFBB0-8DF9-40F9-A3A3-6DF4046D3B7D}" destId="{0681BAB2-268C-4C06-ABB0-6A00FEFEA94A}" srcOrd="0" destOrd="0" parTransId="{7B98EB9D-D3AE-419F-86CD-E4C9F2BC9DAF}" sibTransId="{3DD8E89D-A56E-4FCA-94C5-0F1BFD7ED52A}"/>
    <dgm:cxn modelId="{E3D7C3C4-3B78-4756-9B08-80713F31CEFD}" type="presOf" srcId="{7521208C-0813-4BBB-BCD3-94D7C688C1DB}" destId="{53AF9C8F-BC28-4969-B743-7E56BA2D3B8A}" srcOrd="0" destOrd="0" presId="urn:microsoft.com/office/officeart/2005/8/layout/orgChart1"/>
    <dgm:cxn modelId="{97267AC7-4B24-4170-B363-AE8C738E1F9F}" srcId="{9B9F6A8A-4652-4A4C-BD34-2CAF9D17C372}" destId="{3DA36C05-EC23-4035-92B2-4B3CC2DD064B}" srcOrd="1" destOrd="0" parTransId="{DF388B35-57C7-4E6B-9D91-3775FDE46519}" sibTransId="{B7C1D461-C3C5-4A5E-A188-4CA72DBFD064}"/>
    <dgm:cxn modelId="{6E5EABC9-5D5F-4C98-A348-D6420312551D}" type="presOf" srcId="{277283C1-F58B-4138-89B9-0D855ECE930F}" destId="{981BEBB4-B1CA-449E-85F1-B5CD97AA66A1}" srcOrd="0" destOrd="0" presId="urn:microsoft.com/office/officeart/2005/8/layout/orgChart1"/>
    <dgm:cxn modelId="{5783D3D3-B4D4-4908-A4C2-2D628FA49440}" type="presOf" srcId="{FC92B5B7-CC10-4964-881C-4F8692959AB9}" destId="{D4907246-F568-432B-A916-2156199405ED}" srcOrd="0" destOrd="0" presId="urn:microsoft.com/office/officeart/2005/8/layout/orgChart1"/>
    <dgm:cxn modelId="{226233D9-B867-42DF-AC82-6735920462E7}" type="presOf" srcId="{B2C8CABD-7EE9-4DA1-9B23-C95DAB3DA47B}" destId="{40EC0C85-B3E0-46BE-A926-2A8541EBE83F}" srcOrd="0" destOrd="0" presId="urn:microsoft.com/office/officeart/2005/8/layout/orgChart1"/>
    <dgm:cxn modelId="{19A13FE0-3D0A-465B-BD13-329D69504609}" srcId="{4EB34C32-B425-46AC-9DFD-04A4577A8FA7}" destId="{9B9F6A8A-4652-4A4C-BD34-2CAF9D17C372}" srcOrd="0" destOrd="0" parTransId="{730876B2-77E5-4570-9FBD-DA2C9BF61F5B}" sibTransId="{C851D8B5-FCAB-4368-B5F2-72C342F2AEDA}"/>
    <dgm:cxn modelId="{DD264AE9-D5B3-47CF-94E0-D600907FBB3F}" type="presOf" srcId="{277283C1-F58B-4138-89B9-0D855ECE930F}" destId="{B89E6120-29FC-44B3-9D2C-C263A510F74F}" srcOrd="1" destOrd="0" presId="urn:microsoft.com/office/officeart/2005/8/layout/orgChart1"/>
    <dgm:cxn modelId="{30F3BBE9-6DA7-4FF7-ADDF-B67DEA103CC4}" type="presOf" srcId="{0681BAB2-268C-4C06-ABB0-6A00FEFEA94A}" destId="{2867F86D-8E90-423F-B2B4-C4C5D246FCD2}" srcOrd="0" destOrd="0" presId="urn:microsoft.com/office/officeart/2005/8/layout/orgChart1"/>
    <dgm:cxn modelId="{96E2A8F2-0203-48F6-804E-346272F18C45}" type="presOf" srcId="{DF388B35-57C7-4E6B-9D91-3775FDE46519}" destId="{B31254EB-98EE-4E6E-8381-64714FB2FDAA}" srcOrd="0" destOrd="0" presId="urn:microsoft.com/office/officeart/2005/8/layout/orgChart1"/>
    <dgm:cxn modelId="{E79A54F3-5BF0-41D1-A608-3849F36E0DE0}" type="presOf" srcId="{689FFBB0-8DF9-40F9-A3A3-6DF4046D3B7D}" destId="{1A01EBA5-14AF-4A61-9CB7-53D10FAA0385}" srcOrd="0" destOrd="0" presId="urn:microsoft.com/office/officeart/2005/8/layout/orgChart1"/>
    <dgm:cxn modelId="{80A90917-0653-48DC-904D-ADA1930E3085}" type="presParOf" srcId="{F0892308-A896-4078-9C4D-DD52E021A16E}" destId="{6E51969D-F49C-422A-9E56-736FB56F5277}" srcOrd="0" destOrd="0" presId="urn:microsoft.com/office/officeart/2005/8/layout/orgChart1"/>
    <dgm:cxn modelId="{9E764F4D-A5EA-4F78-A777-1879C91D1ED0}" type="presParOf" srcId="{6E51969D-F49C-422A-9E56-736FB56F5277}" destId="{214F4C63-8756-4795-B36F-4C20C1D669DD}" srcOrd="0" destOrd="0" presId="urn:microsoft.com/office/officeart/2005/8/layout/orgChart1"/>
    <dgm:cxn modelId="{F1EFC6E4-79E7-43F7-BAD7-D9CA5AB860AE}" type="presParOf" srcId="{214F4C63-8756-4795-B36F-4C20C1D669DD}" destId="{9CB8373B-4F6A-4B14-B4B8-C9DB83992F7D}" srcOrd="0" destOrd="0" presId="urn:microsoft.com/office/officeart/2005/8/layout/orgChart1"/>
    <dgm:cxn modelId="{FE9251EB-5827-40E8-BEDC-AFEEFE1A434F}" type="presParOf" srcId="{214F4C63-8756-4795-B36F-4C20C1D669DD}" destId="{AB6CF9D4-43B9-431C-A69E-D4DB23B89C5F}" srcOrd="1" destOrd="0" presId="urn:microsoft.com/office/officeart/2005/8/layout/orgChart1"/>
    <dgm:cxn modelId="{67ADB4AF-9F62-454D-8F01-8675853C3577}" type="presParOf" srcId="{6E51969D-F49C-422A-9E56-736FB56F5277}" destId="{0AFF5366-80FC-4EF8-92B4-839C64AFCCE6}" srcOrd="1" destOrd="0" presId="urn:microsoft.com/office/officeart/2005/8/layout/orgChart1"/>
    <dgm:cxn modelId="{A9FC3792-7772-4F09-B245-9C07FE4643EF}" type="presParOf" srcId="{0AFF5366-80FC-4EF8-92B4-839C64AFCCE6}" destId="{450498EB-803B-4649-9941-DE0601643B18}" srcOrd="0" destOrd="0" presId="urn:microsoft.com/office/officeart/2005/8/layout/orgChart1"/>
    <dgm:cxn modelId="{C2D4CD39-E812-4F2E-8819-031F223D03AE}" type="presParOf" srcId="{0AFF5366-80FC-4EF8-92B4-839C64AFCCE6}" destId="{08E3A2ED-45FD-4741-94FE-6D2853141068}" srcOrd="1" destOrd="0" presId="urn:microsoft.com/office/officeart/2005/8/layout/orgChart1"/>
    <dgm:cxn modelId="{72D8C291-B9E6-47D9-B29A-BF1FCD17EB34}" type="presParOf" srcId="{08E3A2ED-45FD-4741-94FE-6D2853141068}" destId="{0A8051BE-CB16-432C-89C2-74A3EFA38B72}" srcOrd="0" destOrd="0" presId="urn:microsoft.com/office/officeart/2005/8/layout/orgChart1"/>
    <dgm:cxn modelId="{3039590D-EC77-4AE5-9085-D10E5603530F}" type="presParOf" srcId="{0A8051BE-CB16-432C-89C2-74A3EFA38B72}" destId="{CC78513C-1C10-409F-962A-0AB9655CD9BE}" srcOrd="0" destOrd="0" presId="urn:microsoft.com/office/officeart/2005/8/layout/orgChart1"/>
    <dgm:cxn modelId="{D7B27309-03EF-470A-AE2E-6EA5CE450FC0}" type="presParOf" srcId="{0A8051BE-CB16-432C-89C2-74A3EFA38B72}" destId="{09F8D3A8-EEFB-4B98-A770-19016B7756E3}" srcOrd="1" destOrd="0" presId="urn:microsoft.com/office/officeart/2005/8/layout/orgChart1"/>
    <dgm:cxn modelId="{758D6B37-51D8-429E-9C51-6F86A17851DE}" type="presParOf" srcId="{08E3A2ED-45FD-4741-94FE-6D2853141068}" destId="{43F1E0A4-AD74-425A-8DFD-DB4121A3F3F1}" srcOrd="1" destOrd="0" presId="urn:microsoft.com/office/officeart/2005/8/layout/orgChart1"/>
    <dgm:cxn modelId="{757A5147-9B4B-428C-8595-A59292583347}" type="presParOf" srcId="{08E3A2ED-45FD-4741-94FE-6D2853141068}" destId="{F144B45E-C08B-4F2C-A09F-016000B8E897}" srcOrd="2" destOrd="0" presId="urn:microsoft.com/office/officeart/2005/8/layout/orgChart1"/>
    <dgm:cxn modelId="{57C9C943-306A-49C1-9CB7-466FCEFFB767}" type="presParOf" srcId="{F144B45E-C08B-4F2C-A09F-016000B8E897}" destId="{571A9CB1-7105-4B66-86F1-030EAC2CE2EA}" srcOrd="0" destOrd="0" presId="urn:microsoft.com/office/officeart/2005/8/layout/orgChart1"/>
    <dgm:cxn modelId="{380C6EA7-1A4E-4B95-B98C-9803F747AFE7}" type="presParOf" srcId="{F144B45E-C08B-4F2C-A09F-016000B8E897}" destId="{B15150F4-4F0E-4605-95CD-60EA5FFF0F07}" srcOrd="1" destOrd="0" presId="urn:microsoft.com/office/officeart/2005/8/layout/orgChart1"/>
    <dgm:cxn modelId="{56A7EE1D-70C7-46CD-9244-D945D9117F1C}" type="presParOf" srcId="{B15150F4-4F0E-4605-95CD-60EA5FFF0F07}" destId="{67985C2D-8E8F-4FEC-A960-CEEAF8B35B9E}" srcOrd="0" destOrd="0" presId="urn:microsoft.com/office/officeart/2005/8/layout/orgChart1"/>
    <dgm:cxn modelId="{F794930C-FCFC-42B5-AFEA-6075D6BE41C7}" type="presParOf" srcId="{67985C2D-8E8F-4FEC-A960-CEEAF8B35B9E}" destId="{DF49AE67-A1A7-41F8-AD71-BF247B77B500}" srcOrd="0" destOrd="0" presId="urn:microsoft.com/office/officeart/2005/8/layout/orgChart1"/>
    <dgm:cxn modelId="{736FBC10-1C15-4235-8442-29D9678550E5}" type="presParOf" srcId="{67985C2D-8E8F-4FEC-A960-CEEAF8B35B9E}" destId="{81DB438F-A567-42D5-8A13-AEF7D990C529}" srcOrd="1" destOrd="0" presId="urn:microsoft.com/office/officeart/2005/8/layout/orgChart1"/>
    <dgm:cxn modelId="{4C0642FE-BBE5-48AB-AB87-C39E90647991}" type="presParOf" srcId="{B15150F4-4F0E-4605-95CD-60EA5FFF0F07}" destId="{AEF1ED4E-0607-4F30-9BE0-A01D89693030}" srcOrd="1" destOrd="0" presId="urn:microsoft.com/office/officeart/2005/8/layout/orgChart1"/>
    <dgm:cxn modelId="{9E8EDD84-9BBA-47DC-9C9C-B8CFEC6505E0}" type="presParOf" srcId="{B15150F4-4F0E-4605-95CD-60EA5FFF0F07}" destId="{89DFA47B-CF17-46F4-84A3-9BFF1BB69C61}" srcOrd="2" destOrd="0" presId="urn:microsoft.com/office/officeart/2005/8/layout/orgChart1"/>
    <dgm:cxn modelId="{0E23DDC0-A63A-41A5-BC52-9F8F0BBBB58A}" type="presParOf" srcId="{89DFA47B-CF17-46F4-84A3-9BFF1BB69C61}" destId="{53AF9C8F-BC28-4969-B743-7E56BA2D3B8A}" srcOrd="0" destOrd="0" presId="urn:microsoft.com/office/officeart/2005/8/layout/orgChart1"/>
    <dgm:cxn modelId="{33613641-C8A6-426C-AB36-F060CA45FA4A}" type="presParOf" srcId="{89DFA47B-CF17-46F4-84A3-9BFF1BB69C61}" destId="{71975C76-8315-4700-9B0A-AC4B50A9B1A1}" srcOrd="1" destOrd="0" presId="urn:microsoft.com/office/officeart/2005/8/layout/orgChart1"/>
    <dgm:cxn modelId="{00A71757-96C8-4072-AB5E-8A357D46E027}" type="presParOf" srcId="{71975C76-8315-4700-9B0A-AC4B50A9B1A1}" destId="{8C47486A-5802-43E9-A898-25AFC0A9FE1D}" srcOrd="0" destOrd="0" presId="urn:microsoft.com/office/officeart/2005/8/layout/orgChart1"/>
    <dgm:cxn modelId="{6C59F5E4-3700-4721-BFB2-3F41F723FA8F}" type="presParOf" srcId="{8C47486A-5802-43E9-A898-25AFC0A9FE1D}" destId="{180C9BDA-40D4-4229-A8CD-C5252B8AC84F}" srcOrd="0" destOrd="0" presId="urn:microsoft.com/office/officeart/2005/8/layout/orgChart1"/>
    <dgm:cxn modelId="{301F56CF-57BA-473D-BE0C-CEB7BA86B5DE}" type="presParOf" srcId="{8C47486A-5802-43E9-A898-25AFC0A9FE1D}" destId="{64736448-E1AA-4AB2-80F9-F4D728021CCA}" srcOrd="1" destOrd="0" presId="urn:microsoft.com/office/officeart/2005/8/layout/orgChart1"/>
    <dgm:cxn modelId="{47FA57BB-2C1C-494A-AF3A-8C0BB3000CE7}" type="presParOf" srcId="{71975C76-8315-4700-9B0A-AC4B50A9B1A1}" destId="{E9FAD9B0-C7EC-485F-A4DB-4C06FAFEF062}" srcOrd="1" destOrd="0" presId="urn:microsoft.com/office/officeart/2005/8/layout/orgChart1"/>
    <dgm:cxn modelId="{8BE504B1-B673-46F1-923F-DA5A16D92EA4}" type="presParOf" srcId="{71975C76-8315-4700-9B0A-AC4B50A9B1A1}" destId="{24FCF9C7-C7F7-4DB2-ACE0-B7544850CE90}" srcOrd="2" destOrd="0" presId="urn:microsoft.com/office/officeart/2005/8/layout/orgChart1"/>
    <dgm:cxn modelId="{72B58D46-1CB0-47F3-87C5-EC1979B9A921}" type="presParOf" srcId="{24FCF9C7-C7F7-4DB2-ACE0-B7544850CE90}" destId="{D4907246-F568-432B-A916-2156199405ED}" srcOrd="0" destOrd="0" presId="urn:microsoft.com/office/officeart/2005/8/layout/orgChart1"/>
    <dgm:cxn modelId="{C7555933-3F3D-4549-AA50-A3DA10E8E48D}" type="presParOf" srcId="{24FCF9C7-C7F7-4DB2-ACE0-B7544850CE90}" destId="{0C5F4005-FE6D-481A-9EFD-EC92E0B8794E}" srcOrd="1" destOrd="0" presId="urn:microsoft.com/office/officeart/2005/8/layout/orgChart1"/>
    <dgm:cxn modelId="{B8F51971-E9FF-40A1-BAC1-DAEF82F30A07}" type="presParOf" srcId="{0C5F4005-FE6D-481A-9EFD-EC92E0B8794E}" destId="{FAF11116-A5EA-4EDD-9761-D6873436D4EB}" srcOrd="0" destOrd="0" presId="urn:microsoft.com/office/officeart/2005/8/layout/orgChart1"/>
    <dgm:cxn modelId="{5AB2EDF0-1DF4-4B20-81E9-172A1A1576B6}" type="presParOf" srcId="{FAF11116-A5EA-4EDD-9761-D6873436D4EB}" destId="{981BEBB4-B1CA-449E-85F1-B5CD97AA66A1}" srcOrd="0" destOrd="0" presId="urn:microsoft.com/office/officeart/2005/8/layout/orgChart1"/>
    <dgm:cxn modelId="{E1239D52-A419-47FD-A378-D9D5F605C79C}" type="presParOf" srcId="{FAF11116-A5EA-4EDD-9761-D6873436D4EB}" destId="{B89E6120-29FC-44B3-9D2C-C263A510F74F}" srcOrd="1" destOrd="0" presId="urn:microsoft.com/office/officeart/2005/8/layout/orgChart1"/>
    <dgm:cxn modelId="{E5B73196-015D-4D3C-9F20-960220922E1A}" type="presParOf" srcId="{0C5F4005-FE6D-481A-9EFD-EC92E0B8794E}" destId="{CEE24FE7-1A53-434D-BA16-2250661B3FCE}" srcOrd="1" destOrd="0" presId="urn:microsoft.com/office/officeart/2005/8/layout/orgChart1"/>
    <dgm:cxn modelId="{B31AD8AB-922B-441C-AA80-F6A491D4A984}" type="presParOf" srcId="{0C5F4005-FE6D-481A-9EFD-EC92E0B8794E}" destId="{B131E091-C54F-40B8-A0EC-EDF0F2B1DAC1}" srcOrd="2" destOrd="0" presId="urn:microsoft.com/office/officeart/2005/8/layout/orgChart1"/>
    <dgm:cxn modelId="{BDE6B815-9E25-4BB5-8097-1A3566C94D81}" type="presParOf" srcId="{89DFA47B-CF17-46F4-84A3-9BFF1BB69C61}" destId="{B31254EB-98EE-4E6E-8381-64714FB2FDAA}" srcOrd="2" destOrd="0" presId="urn:microsoft.com/office/officeart/2005/8/layout/orgChart1"/>
    <dgm:cxn modelId="{5270AC0B-8CE1-4B2B-A18C-2E0D77D73511}" type="presParOf" srcId="{89DFA47B-CF17-46F4-84A3-9BFF1BB69C61}" destId="{17FF6248-EDCE-4800-8075-9003C0CC3ABA}" srcOrd="3" destOrd="0" presId="urn:microsoft.com/office/officeart/2005/8/layout/orgChart1"/>
    <dgm:cxn modelId="{E6D04900-9119-4364-97DC-44221E39D97E}" type="presParOf" srcId="{17FF6248-EDCE-4800-8075-9003C0CC3ABA}" destId="{8E8863FE-8FD2-403A-AD38-B35DDDB0DBFF}" srcOrd="0" destOrd="0" presId="urn:microsoft.com/office/officeart/2005/8/layout/orgChart1"/>
    <dgm:cxn modelId="{F4C2F66E-22C9-41A6-916B-1CA8EF08698F}" type="presParOf" srcId="{8E8863FE-8FD2-403A-AD38-B35DDDB0DBFF}" destId="{C39A7687-037C-404E-ACED-DC66EC206910}" srcOrd="0" destOrd="0" presId="urn:microsoft.com/office/officeart/2005/8/layout/orgChart1"/>
    <dgm:cxn modelId="{017C247F-8974-4F03-B4E2-B34FDAB54E78}" type="presParOf" srcId="{8E8863FE-8FD2-403A-AD38-B35DDDB0DBFF}" destId="{C4EE4298-F413-40E1-AAD6-EEFEB7021054}" srcOrd="1" destOrd="0" presId="urn:microsoft.com/office/officeart/2005/8/layout/orgChart1"/>
    <dgm:cxn modelId="{42170298-482E-4294-904F-55B54A3594E6}" type="presParOf" srcId="{17FF6248-EDCE-4800-8075-9003C0CC3ABA}" destId="{041CB380-A211-448A-B825-98574A8A32C2}" srcOrd="1" destOrd="0" presId="urn:microsoft.com/office/officeart/2005/8/layout/orgChart1"/>
    <dgm:cxn modelId="{F2A99FFE-52E4-4BDD-9226-5E192F958267}" type="presParOf" srcId="{17FF6248-EDCE-4800-8075-9003C0CC3ABA}" destId="{4C82D2C3-ABB4-48D8-89A7-DB1F3A3ACA8C}" srcOrd="2" destOrd="0" presId="urn:microsoft.com/office/officeart/2005/8/layout/orgChart1"/>
    <dgm:cxn modelId="{4E6E347B-32DC-41CC-94E3-17BF8ED5A7A5}" type="presParOf" srcId="{4C82D2C3-ABB4-48D8-89A7-DB1F3A3ACA8C}" destId="{40EC0C85-B3E0-46BE-A926-2A8541EBE83F}" srcOrd="0" destOrd="0" presId="urn:microsoft.com/office/officeart/2005/8/layout/orgChart1"/>
    <dgm:cxn modelId="{AD169B0B-1583-4D10-B708-F99F50BA048B}" type="presParOf" srcId="{4C82D2C3-ABB4-48D8-89A7-DB1F3A3ACA8C}" destId="{93B6F9F8-E481-42DF-85C6-8C183665D2D8}" srcOrd="1" destOrd="0" presId="urn:microsoft.com/office/officeart/2005/8/layout/orgChart1"/>
    <dgm:cxn modelId="{9F015347-3A3E-46E3-866A-5DF4D9B8700F}" type="presParOf" srcId="{93B6F9F8-E481-42DF-85C6-8C183665D2D8}" destId="{F72C776E-99B8-4CFF-B54A-06C7316639AE}" srcOrd="0" destOrd="0" presId="urn:microsoft.com/office/officeart/2005/8/layout/orgChart1"/>
    <dgm:cxn modelId="{EAFF7BDD-ABCE-4F49-A579-8B7B997B41D0}" type="presParOf" srcId="{F72C776E-99B8-4CFF-B54A-06C7316639AE}" destId="{EB2F771B-CE51-4F6B-BD2F-A71C34E2226B}" srcOrd="0" destOrd="0" presId="urn:microsoft.com/office/officeart/2005/8/layout/orgChart1"/>
    <dgm:cxn modelId="{F5ED8888-CC6C-417D-B1D8-17B65C6B2C13}" type="presParOf" srcId="{F72C776E-99B8-4CFF-B54A-06C7316639AE}" destId="{01FC1BEB-D462-4941-9990-0C93C8A6E666}" srcOrd="1" destOrd="0" presId="urn:microsoft.com/office/officeart/2005/8/layout/orgChart1"/>
    <dgm:cxn modelId="{CB08F22B-848F-4EB7-B6B3-618C5475CDD0}" type="presParOf" srcId="{93B6F9F8-E481-42DF-85C6-8C183665D2D8}" destId="{B8302B6B-1665-410F-8416-AA58A1F89EFE}" srcOrd="1" destOrd="0" presId="urn:microsoft.com/office/officeart/2005/8/layout/orgChart1"/>
    <dgm:cxn modelId="{A15460A6-611F-4D87-A830-050FBE836401}" type="presParOf" srcId="{93B6F9F8-E481-42DF-85C6-8C183665D2D8}" destId="{52F9BC8D-4F1C-4ACC-BF9B-CE2A62C21A12}" srcOrd="2" destOrd="0" presId="urn:microsoft.com/office/officeart/2005/8/layout/orgChart1"/>
    <dgm:cxn modelId="{8DBA3532-2899-47D9-AA26-E6E8F70703CC}" type="presParOf" srcId="{F144B45E-C08B-4F2C-A09F-016000B8E897}" destId="{3661B0DC-30AB-48B4-BD8D-B4BAD035E356}" srcOrd="2" destOrd="0" presId="urn:microsoft.com/office/officeart/2005/8/layout/orgChart1"/>
    <dgm:cxn modelId="{808D2DB8-B551-4555-8E00-5B404E207347}" type="presParOf" srcId="{F144B45E-C08B-4F2C-A09F-016000B8E897}" destId="{68C48C26-D936-4387-B7A7-F42E316F2EBF}" srcOrd="3" destOrd="0" presId="urn:microsoft.com/office/officeart/2005/8/layout/orgChart1"/>
    <dgm:cxn modelId="{9826393C-64F1-41D8-9A1D-18A859463189}" type="presParOf" srcId="{68C48C26-D936-4387-B7A7-F42E316F2EBF}" destId="{CD9FD72E-1E18-43A3-8712-F9CBA920DFD1}" srcOrd="0" destOrd="0" presId="urn:microsoft.com/office/officeart/2005/8/layout/orgChart1"/>
    <dgm:cxn modelId="{54895E54-251C-4D60-B23D-A66B91500A34}" type="presParOf" srcId="{CD9FD72E-1E18-43A3-8712-F9CBA920DFD1}" destId="{1A01EBA5-14AF-4A61-9CB7-53D10FAA0385}" srcOrd="0" destOrd="0" presId="urn:microsoft.com/office/officeart/2005/8/layout/orgChart1"/>
    <dgm:cxn modelId="{E3BBA93E-DA45-44F0-B8D7-81851F0C32A4}" type="presParOf" srcId="{CD9FD72E-1E18-43A3-8712-F9CBA920DFD1}" destId="{9820ACEB-3C9F-4620-B0BC-B563D167F2FD}" srcOrd="1" destOrd="0" presId="urn:microsoft.com/office/officeart/2005/8/layout/orgChart1"/>
    <dgm:cxn modelId="{48276C2F-4EDA-4C35-80FD-B6B7E8646405}" type="presParOf" srcId="{68C48C26-D936-4387-B7A7-F42E316F2EBF}" destId="{81B3B938-5492-4995-B7D0-79D4E89DE88E}" srcOrd="1" destOrd="0" presId="urn:microsoft.com/office/officeart/2005/8/layout/orgChart1"/>
    <dgm:cxn modelId="{1A9BBD48-FD8E-4D55-9F15-028284BFB449}" type="presParOf" srcId="{68C48C26-D936-4387-B7A7-F42E316F2EBF}" destId="{177A3A95-5122-47FF-9504-B968FDFFC7A9}" srcOrd="2" destOrd="0" presId="urn:microsoft.com/office/officeart/2005/8/layout/orgChart1"/>
    <dgm:cxn modelId="{C357E32D-7DE6-4CBB-AB81-A689AA72814E}" type="presParOf" srcId="{177A3A95-5122-47FF-9504-B968FDFFC7A9}" destId="{8F63D69E-C00B-4C43-8984-FB52D494DDC0}" srcOrd="0" destOrd="0" presId="urn:microsoft.com/office/officeart/2005/8/layout/orgChart1"/>
    <dgm:cxn modelId="{3E49213A-6883-464D-BE41-FE795E2FBBFD}" type="presParOf" srcId="{177A3A95-5122-47FF-9504-B968FDFFC7A9}" destId="{81AC0F8C-615D-402D-803C-F0A3A7B84FAE}" srcOrd="1" destOrd="0" presId="urn:microsoft.com/office/officeart/2005/8/layout/orgChart1"/>
    <dgm:cxn modelId="{5323EC3D-2FB4-447A-9428-7EBD9BF3E190}" type="presParOf" srcId="{81AC0F8C-615D-402D-803C-F0A3A7B84FAE}" destId="{1D604A43-6861-4998-906B-9C9B9D3F404C}" srcOrd="0" destOrd="0" presId="urn:microsoft.com/office/officeart/2005/8/layout/orgChart1"/>
    <dgm:cxn modelId="{B5414AE4-6969-47E1-AEF6-B21A6887750E}" type="presParOf" srcId="{1D604A43-6861-4998-906B-9C9B9D3F404C}" destId="{2867F86D-8E90-423F-B2B4-C4C5D246FCD2}" srcOrd="0" destOrd="0" presId="urn:microsoft.com/office/officeart/2005/8/layout/orgChart1"/>
    <dgm:cxn modelId="{76F5D9F1-A2FC-4C8B-997A-2EE880CA2D11}" type="presParOf" srcId="{1D604A43-6861-4998-906B-9C9B9D3F404C}" destId="{FF10FC0B-FB75-4C58-B999-D1C21F110915}" srcOrd="1" destOrd="0" presId="urn:microsoft.com/office/officeart/2005/8/layout/orgChart1"/>
    <dgm:cxn modelId="{3F3E7409-2CA7-4733-A7A7-F852FA74F923}" type="presParOf" srcId="{81AC0F8C-615D-402D-803C-F0A3A7B84FAE}" destId="{E251F91A-746A-4A63-A344-AE6573C736E3}" srcOrd="1" destOrd="0" presId="urn:microsoft.com/office/officeart/2005/8/layout/orgChart1"/>
    <dgm:cxn modelId="{435828BF-99DC-475D-8541-69BC6A612D35}" type="presParOf" srcId="{81AC0F8C-615D-402D-803C-F0A3A7B84FAE}" destId="{C59A344D-9E09-4FBC-87F0-638C074DAE65}" srcOrd="2" destOrd="0" presId="urn:microsoft.com/office/officeart/2005/8/layout/orgChart1"/>
    <dgm:cxn modelId="{9D9FB7D1-BC07-4D5D-B050-37B4638A87CE}" type="presParOf" srcId="{6E51969D-F49C-422A-9E56-736FB56F5277}" destId="{7E2379F1-8129-4A8A-9EED-3D07BCDFE514}" srcOrd="2" destOrd="0" presId="urn:microsoft.com/office/officeart/2005/8/layout/orgChart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63D69E-C00B-4C43-8984-FB52D494DDC0}">
      <dsp:nvSpPr>
        <dsp:cNvPr id="0" name=""/>
        <dsp:cNvSpPr/>
      </dsp:nvSpPr>
      <dsp:spPr>
        <a:xfrm>
          <a:off x="2798213" y="2083324"/>
          <a:ext cx="1822138" cy="1148308"/>
        </a:xfrm>
        <a:custGeom>
          <a:avLst/>
          <a:gdLst/>
          <a:ahLst/>
          <a:cxnLst/>
          <a:rect l="0" t="0" r="0" b="0"/>
          <a:pathLst>
            <a:path>
              <a:moveTo>
                <a:pt x="1822138" y="0"/>
              </a:moveTo>
              <a:lnTo>
                <a:pt x="1822138" y="1148308"/>
              </a:lnTo>
              <a:lnTo>
                <a:pt x="0" y="114830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661B0DC-30AB-48B4-BD8D-B4BAD035E356}">
      <dsp:nvSpPr>
        <dsp:cNvPr id="0" name=""/>
        <dsp:cNvSpPr/>
      </dsp:nvSpPr>
      <dsp:spPr>
        <a:xfrm>
          <a:off x="3613653" y="1364550"/>
          <a:ext cx="510362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605"/>
              </a:lnTo>
              <a:lnTo>
                <a:pt x="510362" y="47060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0EC0C85-B3E0-46BE-A926-2A8541EBE83F}">
      <dsp:nvSpPr>
        <dsp:cNvPr id="0" name=""/>
        <dsp:cNvSpPr/>
      </dsp:nvSpPr>
      <dsp:spPr>
        <a:xfrm>
          <a:off x="2798282" y="2647772"/>
          <a:ext cx="728184" cy="583001"/>
        </a:xfrm>
        <a:custGeom>
          <a:avLst/>
          <a:gdLst/>
          <a:ahLst/>
          <a:cxnLst/>
          <a:rect l="0" t="0" r="0" b="0"/>
          <a:pathLst>
            <a:path>
              <a:moveTo>
                <a:pt x="728184" y="0"/>
              </a:moveTo>
              <a:lnTo>
                <a:pt x="728184" y="583001"/>
              </a:lnTo>
              <a:lnTo>
                <a:pt x="0" y="583001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31254EB-98EE-4E6E-8381-64714FB2FDAA}">
      <dsp:nvSpPr>
        <dsp:cNvPr id="0" name=""/>
        <dsp:cNvSpPr/>
      </dsp:nvSpPr>
      <dsp:spPr>
        <a:xfrm>
          <a:off x="958960" y="1729725"/>
          <a:ext cx="2071170" cy="669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879"/>
              </a:lnTo>
              <a:lnTo>
                <a:pt x="2071170" y="66987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4907246-F568-432B-A916-2156199405ED}">
      <dsp:nvSpPr>
        <dsp:cNvPr id="0" name=""/>
        <dsp:cNvSpPr/>
      </dsp:nvSpPr>
      <dsp:spPr>
        <a:xfrm>
          <a:off x="1100813" y="2774145"/>
          <a:ext cx="704866" cy="457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487"/>
              </a:lnTo>
              <a:lnTo>
                <a:pt x="704866" y="45748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3AF9C8F-BC28-4969-B743-7E56BA2D3B8A}">
      <dsp:nvSpPr>
        <dsp:cNvPr id="0" name=""/>
        <dsp:cNvSpPr/>
      </dsp:nvSpPr>
      <dsp:spPr>
        <a:xfrm>
          <a:off x="604477" y="1729725"/>
          <a:ext cx="354483" cy="796251"/>
        </a:xfrm>
        <a:custGeom>
          <a:avLst/>
          <a:gdLst/>
          <a:ahLst/>
          <a:cxnLst/>
          <a:rect l="0" t="0" r="0" b="0"/>
          <a:pathLst>
            <a:path>
              <a:moveTo>
                <a:pt x="354483" y="0"/>
              </a:moveTo>
              <a:lnTo>
                <a:pt x="0" y="796251"/>
              </a:lnTo>
            </a:path>
          </a:pathLst>
        </a:custGeom>
        <a:noFill/>
        <a:ln w="635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71A9CB1-7105-4B66-86F1-030EAC2CE2EA}">
      <dsp:nvSpPr>
        <dsp:cNvPr id="0" name=""/>
        <dsp:cNvSpPr/>
      </dsp:nvSpPr>
      <dsp:spPr>
        <a:xfrm>
          <a:off x="1455296" y="1364550"/>
          <a:ext cx="2158356" cy="117006"/>
        </a:xfrm>
        <a:custGeom>
          <a:avLst/>
          <a:gdLst/>
          <a:ahLst/>
          <a:cxnLst/>
          <a:rect l="0" t="0" r="0" b="0"/>
          <a:pathLst>
            <a:path>
              <a:moveTo>
                <a:pt x="2158356" y="0"/>
              </a:moveTo>
              <a:lnTo>
                <a:pt x="2158356" y="117006"/>
              </a:lnTo>
              <a:lnTo>
                <a:pt x="0" y="11700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50498EB-803B-4649-9941-DE0601643B18}">
      <dsp:nvSpPr>
        <dsp:cNvPr id="0" name=""/>
        <dsp:cNvSpPr/>
      </dsp:nvSpPr>
      <dsp:spPr>
        <a:xfrm>
          <a:off x="1957856" y="679195"/>
          <a:ext cx="1655796" cy="189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89"/>
              </a:lnTo>
              <a:lnTo>
                <a:pt x="1655796" y="84789"/>
              </a:lnTo>
              <a:lnTo>
                <a:pt x="1655796" y="189019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CB8373B-4F6A-4B14-B4B8-C9DB83992F7D}">
      <dsp:nvSpPr>
        <dsp:cNvPr id="0" name=""/>
        <dsp:cNvSpPr/>
      </dsp:nvSpPr>
      <dsp:spPr>
        <a:xfrm>
          <a:off x="1461520" y="182859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Поиск команды</a:t>
          </a:r>
          <a:endParaRPr lang="LID4096" sz="1100" kern="1200"/>
        </a:p>
      </dsp:txBody>
      <dsp:txXfrm>
        <a:off x="1461520" y="182859"/>
        <a:ext cx="992671" cy="496335"/>
      </dsp:txXfrm>
    </dsp:sp>
    <dsp:sp modelId="{CC78513C-1C10-409F-962A-0AB9655CD9BE}">
      <dsp:nvSpPr>
        <dsp:cNvPr id="0" name=""/>
        <dsp:cNvSpPr/>
      </dsp:nvSpPr>
      <dsp:spPr>
        <a:xfrm>
          <a:off x="3117317" y="868214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Изготовление макета</a:t>
          </a:r>
          <a:endParaRPr lang="LID4096" sz="1100" kern="1200"/>
        </a:p>
      </dsp:txBody>
      <dsp:txXfrm>
        <a:off x="3117317" y="868214"/>
        <a:ext cx="992671" cy="496335"/>
      </dsp:txXfrm>
    </dsp:sp>
    <dsp:sp modelId="{DF49AE67-A1A7-41F8-AD71-BF247B77B500}">
      <dsp:nvSpPr>
        <dsp:cNvPr id="0" name=""/>
        <dsp:cNvSpPr/>
      </dsp:nvSpPr>
      <dsp:spPr>
        <a:xfrm>
          <a:off x="462624" y="1233389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Создание веб-сайта</a:t>
          </a:r>
          <a:endParaRPr lang="LID4096" sz="1100" kern="1200"/>
        </a:p>
      </dsp:txBody>
      <dsp:txXfrm>
        <a:off x="462624" y="1233389"/>
        <a:ext cx="992671" cy="496335"/>
      </dsp:txXfrm>
    </dsp:sp>
    <dsp:sp modelId="{180C9BDA-40D4-4229-A8CD-C5252B8AC84F}">
      <dsp:nvSpPr>
        <dsp:cNvPr id="0" name=""/>
        <dsp:cNvSpPr/>
      </dsp:nvSpPr>
      <dsp:spPr>
        <a:xfrm>
          <a:off x="604477" y="2277809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Разработка функционала</a:t>
          </a:r>
          <a:endParaRPr lang="LID4096" sz="1100" kern="1200"/>
        </a:p>
      </dsp:txBody>
      <dsp:txXfrm>
        <a:off x="604477" y="2277809"/>
        <a:ext cx="992671" cy="496335"/>
      </dsp:txXfrm>
    </dsp:sp>
    <dsp:sp modelId="{981BEBB4-B1CA-449E-85F1-B5CD97AA66A1}">
      <dsp:nvSpPr>
        <dsp:cNvPr id="0" name=""/>
        <dsp:cNvSpPr/>
      </dsp:nvSpPr>
      <dsp:spPr>
        <a:xfrm>
          <a:off x="1805680" y="2983464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1100" kern="1200"/>
        </a:p>
      </dsp:txBody>
      <dsp:txXfrm>
        <a:off x="1805680" y="2983464"/>
        <a:ext cx="992671" cy="496335"/>
      </dsp:txXfrm>
    </dsp:sp>
    <dsp:sp modelId="{C39A7687-037C-404E-ACED-DC66EC206910}">
      <dsp:nvSpPr>
        <dsp:cNvPr id="0" name=""/>
        <dsp:cNvSpPr/>
      </dsp:nvSpPr>
      <dsp:spPr>
        <a:xfrm>
          <a:off x="3030131" y="2151436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Разработка внешнего вида</a:t>
          </a:r>
          <a:endParaRPr lang="LID4096" sz="1100" kern="1200"/>
        </a:p>
      </dsp:txBody>
      <dsp:txXfrm>
        <a:off x="3030131" y="2151436"/>
        <a:ext cx="992671" cy="496335"/>
      </dsp:txXfrm>
    </dsp:sp>
    <dsp:sp modelId="{EB2F771B-CE51-4F6B-BD2F-A71C34E2226B}">
      <dsp:nvSpPr>
        <dsp:cNvPr id="0" name=""/>
        <dsp:cNvSpPr/>
      </dsp:nvSpPr>
      <dsp:spPr>
        <a:xfrm>
          <a:off x="1805610" y="2982606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1100" kern="1200"/>
        </a:p>
      </dsp:txBody>
      <dsp:txXfrm>
        <a:off x="1805610" y="2982606"/>
        <a:ext cx="992671" cy="496335"/>
      </dsp:txXfrm>
    </dsp:sp>
    <dsp:sp modelId="{1A01EBA5-14AF-4A61-9CB7-53D10FAA0385}">
      <dsp:nvSpPr>
        <dsp:cNvPr id="0" name=""/>
        <dsp:cNvSpPr/>
      </dsp:nvSpPr>
      <dsp:spPr>
        <a:xfrm>
          <a:off x="4124015" y="1586988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Создание базы данных</a:t>
          </a:r>
          <a:endParaRPr lang="LID4096" sz="1100" kern="1200"/>
        </a:p>
      </dsp:txBody>
      <dsp:txXfrm>
        <a:off x="4124015" y="1586988"/>
        <a:ext cx="992671" cy="496335"/>
      </dsp:txXfrm>
    </dsp:sp>
    <dsp:sp modelId="{2867F86D-8E90-423F-B2B4-C4C5D246FCD2}">
      <dsp:nvSpPr>
        <dsp:cNvPr id="0" name=""/>
        <dsp:cNvSpPr/>
      </dsp:nvSpPr>
      <dsp:spPr>
        <a:xfrm>
          <a:off x="1805541" y="2983464"/>
          <a:ext cx="992671" cy="49633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Тестирование</a:t>
          </a:r>
          <a:endParaRPr lang="LID4096" sz="1100" kern="1200"/>
        </a:p>
      </dsp:txBody>
      <dsp:txXfrm>
        <a:off x="1805541" y="2983464"/>
        <a:ext cx="992671" cy="496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6CA0-2436-41CF-861E-43D1ADAB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31</cp:revision>
  <dcterms:created xsi:type="dcterms:W3CDTF">2022-12-27T17:36:00Z</dcterms:created>
  <dcterms:modified xsi:type="dcterms:W3CDTF">2022-12-27T17:59:00Z</dcterms:modified>
</cp:coreProperties>
</file>