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77"/>
        <w:pBdr/>
        <w:spacing w:after="240" w:before="240" w:line="480" w:lineRule="auto"/>
        <w:ind/>
        <w:jc w:val="center"/>
        <w:rPr>
          <w:sz w:val="32"/>
          <w:szCs w:val="32"/>
        </w:rPr>
      </w:pPr>
      <w:r/>
      <w:bookmarkStart w:id="0" w:name="_azrkbhd785br"/>
      <w:r/>
      <w:bookmarkEnd w:id="0"/>
      <w:r>
        <w:rPr>
          <w:sz w:val="32"/>
          <w:szCs w:val="32"/>
          <w:rtl w:val="0"/>
        </w:rPr>
        <w:t xml:space="preserve">ECEN 454 - Lab Report </w:t>
      </w:r>
      <w:r>
        <w:rPr>
          <w:sz w:val="32"/>
          <w:szCs w:val="32"/>
        </w:rPr>
      </w:r>
    </w:p>
    <w:p>
      <w:pPr>
        <w:pBdr/>
        <w:spacing w:line="480" w:lineRule="auto"/>
        <w:ind/>
        <w:jc w:val="center"/>
        <w:rPr>
          <w:b/>
          <w:bCs/>
          <w:sz w:val="28"/>
          <w:szCs w:val="28"/>
        </w:rPr>
      </w:pPr>
      <w:r>
        <w:rPr>
          <w:rtl w:val="0"/>
        </w:rPr>
      </w:r>
      <w:r>
        <w:rPr>
          <w:b/>
          <w:bCs/>
          <w:sz w:val="28"/>
          <w:szCs w:val="28"/>
        </w:rPr>
      </w:r>
    </w:p>
    <w:p>
      <w:pPr>
        <w:pBdr/>
        <w:spacing w:line="480" w:lineRule="auto"/>
        <w:ind/>
        <w:jc w:val="center"/>
        <w:rPr>
          <w:sz w:val="22"/>
          <w:szCs w:val="22"/>
        </w:rPr>
      </w:pPr>
      <w:r>
        <w:rPr>
          <w:b/>
          <w:bCs/>
          <w:sz w:val="28"/>
          <w:szCs w:val="28"/>
          <w:rtl w:val="0"/>
        </w:rPr>
        <w:t xml:space="preserve">Lab Number: 3</w:t>
      </w:r>
      <w:r>
        <w:rPr>
          <w:rtl w:val="0"/>
        </w:rPr>
      </w:r>
      <w:r>
        <w:rPr>
          <w:sz w:val="22"/>
          <w:szCs w:val="22"/>
        </w:rPr>
      </w:r>
    </w:p>
    <w:p>
      <w:pPr>
        <w:pBdr/>
        <w:spacing w:line="480" w:lineRule="auto"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 w:val="0"/>
        </w:rPr>
        <w:t xml:space="preserve"> Lab Title: Cell Characterization using Spectre</w:t>
      </w:r>
      <w:r>
        <w:rPr>
          <w:b/>
          <w:bCs/>
          <w:sz w:val="28"/>
          <w:szCs w:val="28"/>
        </w:rPr>
      </w:r>
    </w:p>
    <w:p>
      <w:pPr>
        <w:pBdr/>
        <w:spacing w:line="480" w:lineRule="auto"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 w:val="0"/>
        </w:rPr>
        <w:t xml:space="preserve">Section Number: 341</w:t>
      </w:r>
      <w:r>
        <w:rPr>
          <w:b/>
          <w:bCs/>
          <w:sz w:val="28"/>
          <w:szCs w:val="28"/>
        </w:rPr>
      </w:r>
    </w:p>
    <w:p>
      <w:pPr>
        <w:pBdr/>
        <w:spacing w:line="480" w:lineRule="auto"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 w:val="0"/>
        </w:rPr>
        <w:t xml:space="preserve">Student’s Name: Abhishek Bhattacharyya</w:t>
      </w:r>
      <w:r>
        <w:rPr>
          <w:b/>
          <w:bCs/>
          <w:sz w:val="28"/>
          <w:szCs w:val="28"/>
        </w:rPr>
      </w:r>
    </w:p>
    <w:p>
      <w:pPr>
        <w:pBdr/>
        <w:spacing w:line="480" w:lineRule="auto"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 w:val="0"/>
        </w:rPr>
        <w:t xml:space="preserve">Student’s UIN: 731002289</w:t>
      </w:r>
      <w:r>
        <w:rPr>
          <w:b/>
          <w:bCs/>
          <w:sz w:val="28"/>
          <w:szCs w:val="28"/>
        </w:rPr>
      </w:r>
    </w:p>
    <w:p>
      <w:pPr>
        <w:pBdr/>
        <w:spacing w:line="480" w:lineRule="auto"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 w:val="0"/>
        </w:rPr>
        <w:t xml:space="preserve">Date: 9/25/2024</w:t>
      </w:r>
      <w:r>
        <w:rPr>
          <w:b/>
          <w:bCs/>
          <w:sz w:val="28"/>
          <w:szCs w:val="28"/>
        </w:rPr>
      </w:r>
    </w:p>
    <w:p>
      <w:pPr>
        <w:pBdr/>
        <w:spacing w:line="480" w:lineRule="auto"/>
        <w:ind/>
        <w:jc w:val="center"/>
        <w:rPr>
          <w:b/>
          <w:bCs/>
          <w:sz w:val="28"/>
          <w:szCs w:val="28"/>
        </w:rPr>
      </w:pPr>
      <w:r>
        <w:rPr>
          <w:rtl w:val="0"/>
        </w:rPr>
      </w:r>
      <w:r>
        <w:rPr>
          <w:b/>
          <w:bCs/>
          <w:sz w:val="28"/>
          <w:szCs w:val="28"/>
        </w:rPr>
      </w:r>
    </w:p>
    <w:p>
      <w:pPr>
        <w:pBdr/>
        <w:spacing w:line="480" w:lineRule="auto"/>
        <w:ind/>
        <w:jc w:val="center"/>
        <w:rPr>
          <w:b/>
          <w:bCs/>
          <w:sz w:val="28"/>
          <w:szCs w:val="28"/>
        </w:rPr>
      </w:pPr>
      <w:r>
        <w:rPr>
          <w:rtl w:val="0"/>
        </w:rPr>
      </w:r>
      <w:r>
        <w:rPr>
          <w:b/>
          <w:bCs/>
          <w:sz w:val="28"/>
          <w:szCs w:val="28"/>
        </w:rPr>
      </w:r>
    </w:p>
    <w:p>
      <w:pPr>
        <w:pBdr/>
        <w:spacing/>
        <w:ind/>
        <w:jc w:val="center"/>
        <w:rPr/>
      </w:pPr>
      <w:r>
        <w:rPr>
          <w:b/>
          <w:bCs/>
          <w:sz w:val="32"/>
          <w:szCs w:val="32"/>
          <w:u w:val="none"/>
          <w:rtl w:val="0"/>
        </w:rPr>
        <w:t xml:space="preserve">TA: Nishank Bansal</w:t>
      </w:r>
      <w:r>
        <w:br w:type="page" w:clear="all"/>
      </w:r>
      <w:r>
        <w:rPr>
          <w:rtl w:val="0"/>
        </w:rPr>
      </w:r>
      <w:r/>
    </w:p>
    <w:p>
      <w:pPr>
        <w:pStyle w:val="671"/>
        <w:pBdr/>
        <w:spacing/>
        <w:ind/>
        <w:rPr/>
      </w:pPr>
      <w:r/>
      <w:bookmarkStart w:id="1" w:name="_hmn73iogon2n"/>
      <w:r/>
      <w:bookmarkEnd w:id="1"/>
      <w:r>
        <w:rPr>
          <w:rtl w:val="0"/>
        </w:rPr>
        <w:t xml:space="preserve">Inverter</w:t>
      </w:r>
      <w:r/>
    </w:p>
    <w:p>
      <w:pPr>
        <w:pStyle w:val="672"/>
        <w:pBdr/>
        <w:spacing/>
        <w:ind/>
        <w:rPr/>
      </w:pPr>
      <w:r/>
      <w:bookmarkStart w:id="2" w:name="_rciwo1nd4s6l"/>
      <w:r/>
      <w:bookmarkEnd w:id="2"/>
      <w:r>
        <w:rPr>
          <w:rtl w:val="0"/>
        </w:rPr>
        <w:t xml:space="preserve">Transient Analysis Waveform</w:t>
      </w:r>
      <w:r>
        <w:rPr>
          <w:rtl w:val="0"/>
        </w:rPr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895600"/>
                <wp:effectExtent l="0" t="0" r="0" b="0"/>
                <wp:docPr id="1" name="image7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7.png"/>
                        <pic:cNvPicPr/>
                        <pic:nvPr/>
                      </pic:nvPicPr>
                      <pic:blipFill rotWithShape="1">
                        <a:blip r:embed="rId8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943600" cy="28956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28.00pt;mso-wrap-distance-left:0.00pt;mso-wrap-distance-top:0.00pt;mso-wrap-distance-right:0.00pt;mso-wrap-distance-bottom:0.00pt;z-index:1;">
                <v:imagedata r:id="rId8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/>
    </w:p>
    <w:p>
      <w:pPr>
        <w:pStyle w:val="673"/>
        <w:pBdr/>
        <w:spacing/>
        <w:ind/>
        <w:jc w:val="left"/>
        <w:rPr>
          <w:b w:val="0"/>
          <w:bCs w:val="0"/>
          <w:i w:val="0"/>
          <w:iCs w:val="0"/>
        </w:rPr>
      </w:pPr>
      <w:r/>
      <w:bookmarkStart w:id="3" w:name="_e8lzi4opph28"/>
      <w:r/>
      <w:bookmarkEnd w:id="3"/>
      <w:r>
        <w:rPr>
          <w:rtl w:val="0"/>
        </w:rPr>
        <w:t xml:space="preserve">Parameters Used:</w:t>
        <w:tab/>
      </w:r>
      <w:r>
        <w:rPr>
          <w:b w:val="0"/>
          <w:bCs w:val="0"/>
          <w:i w:val="0"/>
          <w:iCs w:val="0"/>
          <w:rtl w:val="0"/>
        </w:rPr>
        <w:t xml:space="preserve">wp = 1.1u, wn = 0.4u</w:t>
      </w:r>
      <w:r>
        <w:rPr>
          <w:b w:val="0"/>
          <w:bCs w:val="0"/>
          <w:i w:val="0"/>
          <w:iCs w:val="0"/>
        </w:rPr>
      </w:r>
    </w:p>
    <w:p>
      <w:pPr>
        <w:pStyle w:val="673"/>
        <w:pBdr/>
        <w:spacing/>
        <w:ind/>
        <w:jc w:val="left"/>
        <w:rPr>
          <w:b w:val="0"/>
          <w:bCs w:val="0"/>
          <w:i w:val="0"/>
          <w:iCs w:val="0"/>
        </w:rPr>
      </w:pPr>
      <w:r/>
      <w:bookmarkStart w:id="4" w:name="_fhfeljx6fnj4"/>
      <w:r/>
      <w:bookmarkEnd w:id="4"/>
      <w:r>
        <w:rPr>
          <w:rtl w:val="0"/>
        </w:rPr>
        <w:t xml:space="preserve">Falling Delay: </w:t>
        <w:tab/>
      </w:r>
      <w:r>
        <w:rPr>
          <w:b w:val="0"/>
          <w:bCs w:val="0"/>
          <w:i w:val="0"/>
          <w:iCs w:val="0"/>
          <w:rtl w:val="0"/>
        </w:rPr>
        <w:t xml:space="preserve">1.505 - 1.1 = 0.405 ns</w:t>
      </w:r>
      <w:r>
        <w:rPr>
          <w:b w:val="0"/>
          <w:bCs w:val="0"/>
          <w:i w:val="0"/>
          <w:iCs w:val="0"/>
        </w:rPr>
      </w:r>
    </w:p>
    <w:p>
      <w:pPr>
        <w:pStyle w:val="673"/>
        <w:pBdr/>
        <w:spacing/>
        <w:ind/>
        <w:jc w:val="left"/>
        <w:rPr>
          <w:b w:val="0"/>
          <w:bCs w:val="0"/>
          <w:i w:val="0"/>
          <w:iCs w:val="0"/>
        </w:rPr>
      </w:pPr>
      <w:r/>
      <w:bookmarkStart w:id="5" w:name="_nqmjciyggrou"/>
      <w:r/>
      <w:bookmarkEnd w:id="5"/>
      <w:r>
        <w:rPr>
          <w:b/>
          <w:bCs/>
          <w:rtl w:val="0"/>
        </w:rPr>
        <w:t xml:space="preserve">Rising Delay: </w:t>
      </w:r>
      <w:r>
        <w:rPr>
          <w:b w:val="0"/>
          <w:bCs w:val="0"/>
          <w:i w:val="0"/>
          <w:iCs w:val="0"/>
          <w:rtl w:val="0"/>
        </w:rPr>
        <w:tab/>
        <w:tab/>
        <w:t xml:space="preserve">4.521 - 4.1 = 0.421 ns</w:t>
      </w:r>
      <w:r>
        <w:rPr>
          <w:b w:val="0"/>
          <w:bCs w:val="0"/>
          <w:i w:val="0"/>
          <w:iCs w:val="0"/>
        </w:rPr>
      </w:r>
    </w:p>
    <w:p>
      <w:pPr>
        <w:pStyle w:val="673"/>
        <w:pBdr/>
        <w:spacing/>
        <w:ind/>
        <w:jc w:val="left"/>
        <w:rPr>
          <w:b w:val="0"/>
          <w:bCs w:val="0"/>
          <w:i w:val="0"/>
          <w:iCs w:val="0"/>
        </w:rPr>
      </w:pPr>
      <w:r/>
      <w:bookmarkStart w:id="6" w:name="_zhws33kmibnv"/>
      <w:r/>
      <w:bookmarkEnd w:id="6"/>
      <w:r>
        <w:rPr>
          <w:b/>
          <w:bCs/>
          <w:rtl w:val="0"/>
        </w:rPr>
        <w:t xml:space="preserve">Error Percentage:</w:t>
      </w:r>
      <w:r>
        <w:rPr>
          <w:rtl w:val="0"/>
        </w:rPr>
        <w:tab/>
      </w: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  <w:rtl w:val="0"/>
        </w:rPr>
        <w:t xml:space="preserve">(Abs(Rising - Falling) / Min) * 100 = 3.95% &lt; 10% ✅</w:t>
      </w:r>
      <w:r>
        <w:rPr>
          <w:b w:val="0"/>
          <w:bCs w:val="0"/>
          <w:i w:val="0"/>
          <w:iCs w:val="0"/>
        </w:rPr>
      </w:r>
    </w:p>
    <w:p>
      <w:pPr>
        <w:pStyle w:val="673"/>
        <w:pBdr/>
        <w:spacing/>
        <w:ind/>
        <w:jc w:val="left"/>
        <w:rPr>
          <w:b w:val="0"/>
          <w:bCs w:val="0"/>
          <w:i w:val="0"/>
          <w:iCs w:val="0"/>
        </w:rPr>
      </w:pPr>
      <w:r/>
      <w:bookmarkStart w:id="7" w:name="_voog35r08dk5"/>
      <w:r/>
      <w:bookmarkEnd w:id="7"/>
      <w:r>
        <w:br w:type="page" w:clear="all"/>
      </w:r>
      <w:r>
        <w:rPr>
          <w:rtl w:val="0"/>
        </w:rPr>
      </w:r>
      <w:r>
        <w:rPr>
          <w:b w:val="0"/>
          <w:bCs w:val="0"/>
          <w:i w:val="0"/>
          <w:iCs w:val="0"/>
        </w:rPr>
      </w:r>
    </w:p>
    <w:p>
      <w:pPr>
        <w:pStyle w:val="672"/>
        <w:pBdr/>
        <w:spacing/>
        <w:ind/>
        <w:jc w:val="left"/>
        <w:rPr/>
      </w:pPr>
      <w:r/>
      <w:bookmarkStart w:id="8" w:name="_iemmud2ruunp"/>
      <w:r/>
      <w:bookmarkEnd w:id="8"/>
      <w:r>
        <w:rPr>
          <w:rtl w:val="0"/>
        </w:rPr>
        <w:t xml:space="preserve">Delay Table</w:t>
      </w:r>
      <w:r/>
    </w:p>
    <w:tbl>
      <w:tblPr>
        <w:tblStyle w:val="679"/>
        <w:tblW w:w="840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600" w:firstRow="0" w:lastRow="0" w:firstColumn="0" w:lastColumn="0" w:noHBand="1" w:noVBand="1"/>
      </w:tblPr>
      <w:tblGrid>
        <w:gridCol w:w="1665"/>
        <w:gridCol w:w="1710"/>
        <w:gridCol w:w="1740"/>
        <w:gridCol w:w="3285"/>
        <w:tblGridChange w:id="0">
          <w:tblGrid>
            <w:gridCol w:w="1665"/>
            <w:gridCol w:w="1710"/>
            <w:gridCol w:w="1740"/>
            <w:gridCol w:w="3285"/>
          </w:tblGrid>
        </w:tblGridChange>
      </w:tblGrid>
      <w:tr>
        <w:trPr>
          <w:cantSplit w:val="false"/>
          <w:trHeight w:val="315"/>
        </w:trPr>
        <w:tc>
          <w:tcPr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Capacitance (fF)</w:t>
            </w:r>
            <w:r>
              <w:rPr>
                <w:rFonts w:ascii="Arial" w:hAnsi="Arial" w:eastAsia="Arial" w:cs="Arial"/>
                <w:sz w:val="18"/>
                <w:szCs w:val="18"/>
              </w:rPr>
            </w:r>
          </w:p>
        </w:tc>
        <w:tc>
          <w:tcPr>
            <w:tcBorders>
              <w:top w:val="single" w:color="000000" w:sz="11" w:space="0"/>
              <w:left w:val="single" w:color="cccccc" w:sz="5" w:space="0"/>
              <w:bottom w:val="single" w:color="000000" w:sz="11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Falling Delay (ns)</w:t>
            </w:r>
            <w:r>
              <w:rPr>
                <w:rFonts w:ascii="Arial" w:hAnsi="Arial" w:eastAsia="Arial" w:cs="Arial"/>
                <w:sz w:val="18"/>
                <w:szCs w:val="18"/>
              </w:rPr>
            </w:r>
          </w:p>
        </w:tc>
        <w:tc>
          <w:tcPr>
            <w:tcBorders>
              <w:top w:val="single" w:color="000000" w:sz="11" w:space="0"/>
              <w:left w:val="single" w:color="cccccc" w:sz="5" w:space="0"/>
              <w:bottom w:val="single" w:color="000000" w:sz="11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Rising Delay (ns)</w:t>
            </w:r>
            <w:r>
              <w:rPr>
                <w:rFonts w:ascii="Arial" w:hAnsi="Arial" w:eastAsia="Arial" w:cs="Arial"/>
                <w:sz w:val="18"/>
                <w:szCs w:val="18"/>
              </w:rPr>
            </w:r>
          </w:p>
        </w:tc>
        <w:tc>
          <w:tcPr>
            <w:tcBorders>
              <w:top w:val="single" w:color="000000" w:sz="11" w:space="0"/>
              <w:left w:val="single" w:color="cccccc" w:sz="5" w:space="0"/>
              <w:bottom w:val="single" w:color="000000" w:sz="11" w:space="0"/>
              <w:right w:val="single" w:color="000000" w:sz="11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Error Percentage (green for &lt;10%)</w:t>
            </w:r>
            <w:r>
              <w:rPr>
                <w:rFonts w:ascii="Arial" w:hAnsi="Arial" w:eastAsia="Arial" w:cs="Arial"/>
                <w:sz w:val="18"/>
                <w:szCs w:val="18"/>
              </w:rPr>
            </w:r>
          </w:p>
        </w:tc>
      </w:tr>
      <w:tr>
        <w:trPr>
          <w:cantSplit w:val="false"/>
          <w:trHeight w:val="315"/>
        </w:trPr>
        <w:tc>
          <w:tcPr>
            <w:tcBorders>
              <w:top w:val="single" w:color="cccccc" w:sz="5" w:space="0"/>
              <w:left w:val="single" w:color="000000" w:sz="11" w:space="0"/>
              <w:bottom w:val="single" w:color="cccccc" w:sz="5" w:space="0"/>
              <w:right w:val="single" w:color="000000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1</w:t>
            </w:r>
            <w:r>
              <w:rPr>
                <w:rFonts w:ascii="Arial" w:hAnsi="Arial" w:eastAsia="Arial" w:cs="Arial"/>
                <w:sz w:val="18"/>
                <w:szCs w:val="18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0.02664</w:t>
            </w:r>
            <w:r>
              <w:rPr>
                <w:rFonts w:ascii="Arial" w:hAnsi="Arial" w:eastAsia="Arial" w:cs="Arial"/>
                <w:sz w:val="18"/>
                <w:szCs w:val="18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0.04348</w:t>
            </w:r>
            <w:r>
              <w:rPr>
                <w:rFonts w:ascii="Arial" w:hAnsi="Arial" w:eastAsia="Arial" w:cs="Arial"/>
                <w:sz w:val="18"/>
                <w:szCs w:val="18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11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63.21%</w:t>
            </w:r>
            <w:r>
              <w:rPr>
                <w:rFonts w:ascii="Arial" w:hAnsi="Arial" w:eastAsia="Arial" w:cs="Arial"/>
                <w:sz w:val="18"/>
                <w:szCs w:val="18"/>
              </w:rPr>
            </w:r>
          </w:p>
        </w:tc>
      </w:tr>
      <w:tr>
        <w:trPr>
          <w:cantSplit w:val="false"/>
          <w:trHeight w:val="315"/>
        </w:trPr>
        <w:tc>
          <w:tcPr>
            <w:tcBorders>
              <w:top w:val="single" w:color="cccccc" w:sz="5" w:space="0"/>
              <w:left w:val="single" w:color="000000" w:sz="11" w:space="0"/>
              <w:bottom w:val="single" w:color="cccccc" w:sz="5" w:space="0"/>
              <w:right w:val="single" w:color="000000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8</w:t>
            </w:r>
            <w:r>
              <w:rPr>
                <w:rFonts w:ascii="Arial" w:hAnsi="Arial" w:eastAsia="Arial" w:cs="Arial"/>
                <w:sz w:val="18"/>
                <w:szCs w:val="18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0.06883</w:t>
            </w:r>
            <w:r>
              <w:rPr>
                <w:rFonts w:ascii="Arial" w:hAnsi="Arial" w:eastAsia="Arial" w:cs="Arial"/>
                <w:sz w:val="18"/>
                <w:szCs w:val="18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0.08367</w:t>
            </w:r>
            <w:r>
              <w:rPr>
                <w:rFonts w:ascii="Arial" w:hAnsi="Arial" w:eastAsia="Arial" w:cs="Arial"/>
                <w:sz w:val="18"/>
                <w:szCs w:val="18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11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21.56%</w:t>
            </w:r>
            <w:r>
              <w:rPr>
                <w:rFonts w:ascii="Arial" w:hAnsi="Arial" w:eastAsia="Arial" w:cs="Arial"/>
                <w:sz w:val="18"/>
                <w:szCs w:val="18"/>
              </w:rPr>
            </w:r>
          </w:p>
        </w:tc>
      </w:tr>
      <w:tr>
        <w:trPr>
          <w:cantSplit w:val="false"/>
          <w:trHeight w:val="315"/>
        </w:trPr>
        <w:tc>
          <w:tcPr>
            <w:tcBorders>
              <w:top w:val="single" w:color="cccccc" w:sz="5" w:space="0"/>
              <w:left w:val="single" w:color="000000" w:sz="11" w:space="0"/>
              <w:bottom w:val="single" w:color="cccccc" w:sz="5" w:space="0"/>
              <w:right w:val="single" w:color="000000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15</w:t>
            </w:r>
            <w:r>
              <w:rPr>
                <w:rFonts w:ascii="Arial" w:hAnsi="Arial" w:eastAsia="Arial" w:cs="Arial"/>
                <w:sz w:val="18"/>
                <w:szCs w:val="18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0.09868</w:t>
            </w:r>
            <w:r>
              <w:rPr>
                <w:rFonts w:ascii="Arial" w:hAnsi="Arial" w:eastAsia="Arial" w:cs="Arial"/>
                <w:sz w:val="18"/>
                <w:szCs w:val="18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0.11105</w:t>
            </w:r>
            <w:r>
              <w:rPr>
                <w:rFonts w:ascii="Arial" w:hAnsi="Arial" w:eastAsia="Arial" w:cs="Arial"/>
                <w:sz w:val="18"/>
                <w:szCs w:val="18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11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12.54%</w:t>
            </w:r>
            <w:r>
              <w:rPr>
                <w:rFonts w:ascii="Arial" w:hAnsi="Arial" w:eastAsia="Arial" w:cs="Arial"/>
                <w:sz w:val="18"/>
                <w:szCs w:val="18"/>
              </w:rPr>
            </w:r>
          </w:p>
        </w:tc>
      </w:tr>
      <w:tr>
        <w:trPr>
          <w:cantSplit w:val="false"/>
          <w:trHeight w:val="315"/>
        </w:trPr>
        <w:tc>
          <w:tcPr>
            <w:tcBorders>
              <w:top w:val="single" w:color="cccccc" w:sz="5" w:space="0"/>
              <w:left w:val="single" w:color="000000" w:sz="11" w:space="0"/>
              <w:bottom w:val="single" w:color="cccccc" w:sz="5" w:space="0"/>
              <w:right w:val="single" w:color="000000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22</w:t>
            </w:r>
            <w:r>
              <w:rPr>
                <w:rFonts w:ascii="Arial" w:hAnsi="Arial" w:eastAsia="Arial" w:cs="Arial"/>
                <w:sz w:val="18"/>
                <w:szCs w:val="18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0.12401</w:t>
            </w:r>
            <w:r>
              <w:rPr>
                <w:rFonts w:ascii="Arial" w:hAnsi="Arial" w:eastAsia="Arial" w:cs="Arial"/>
                <w:sz w:val="18"/>
                <w:szCs w:val="18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0.13635</w:t>
            </w:r>
            <w:r>
              <w:rPr>
                <w:rFonts w:ascii="Arial" w:hAnsi="Arial" w:eastAsia="Arial" w:cs="Arial"/>
                <w:sz w:val="18"/>
                <w:szCs w:val="18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11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9.95%</w:t>
            </w:r>
            <w:r>
              <w:rPr>
                <w:rFonts w:ascii="Arial" w:hAnsi="Arial" w:eastAsia="Arial" w:cs="Arial"/>
                <w:sz w:val="18"/>
                <w:szCs w:val="18"/>
              </w:rPr>
            </w:r>
          </w:p>
        </w:tc>
      </w:tr>
      <w:tr>
        <w:trPr>
          <w:cantSplit w:val="false"/>
          <w:trHeight w:val="315"/>
        </w:trPr>
        <w:tc>
          <w:tcPr>
            <w:tcBorders>
              <w:top w:val="single" w:color="cccccc" w:sz="5" w:space="0"/>
              <w:left w:val="single" w:color="000000" w:sz="11" w:space="0"/>
              <w:bottom w:val="single" w:color="cccccc" w:sz="5" w:space="0"/>
              <w:right w:val="single" w:color="000000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29</w:t>
            </w:r>
            <w:r>
              <w:rPr>
                <w:rFonts w:ascii="Arial" w:hAnsi="Arial" w:eastAsia="Arial" w:cs="Arial"/>
                <w:sz w:val="18"/>
                <w:szCs w:val="18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0.14936</w:t>
            </w:r>
            <w:r>
              <w:rPr>
                <w:rFonts w:ascii="Arial" w:hAnsi="Arial" w:eastAsia="Arial" w:cs="Arial"/>
                <w:sz w:val="18"/>
                <w:szCs w:val="18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0.16137</w:t>
            </w:r>
            <w:r>
              <w:rPr>
                <w:rFonts w:ascii="Arial" w:hAnsi="Arial" w:eastAsia="Arial" w:cs="Arial"/>
                <w:sz w:val="18"/>
                <w:szCs w:val="18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11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8.04%</w:t>
            </w:r>
            <w:r>
              <w:rPr>
                <w:rFonts w:ascii="Arial" w:hAnsi="Arial" w:eastAsia="Arial" w:cs="Arial"/>
                <w:sz w:val="18"/>
                <w:szCs w:val="18"/>
              </w:rPr>
            </w:r>
          </w:p>
        </w:tc>
      </w:tr>
      <w:tr>
        <w:trPr>
          <w:cantSplit w:val="false"/>
          <w:trHeight w:val="315"/>
        </w:trPr>
        <w:tc>
          <w:tcPr>
            <w:tcBorders>
              <w:top w:val="single" w:color="cccccc" w:sz="5" w:space="0"/>
              <w:left w:val="single" w:color="000000" w:sz="11" w:space="0"/>
              <w:bottom w:val="single" w:color="cccccc" w:sz="5" w:space="0"/>
              <w:right w:val="single" w:color="000000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36</w:t>
            </w:r>
            <w:r>
              <w:rPr>
                <w:rFonts w:ascii="Arial" w:hAnsi="Arial" w:eastAsia="Arial" w:cs="Arial"/>
                <w:sz w:val="18"/>
                <w:szCs w:val="18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0.17476</w:t>
            </w:r>
            <w:r>
              <w:rPr>
                <w:rFonts w:ascii="Arial" w:hAnsi="Arial" w:eastAsia="Arial" w:cs="Arial"/>
                <w:sz w:val="18"/>
                <w:szCs w:val="18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0.18683</w:t>
            </w:r>
            <w:r>
              <w:rPr>
                <w:rFonts w:ascii="Arial" w:hAnsi="Arial" w:eastAsia="Arial" w:cs="Arial"/>
                <w:sz w:val="18"/>
                <w:szCs w:val="18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11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6.91%</w:t>
            </w:r>
            <w:r>
              <w:rPr>
                <w:rFonts w:ascii="Arial" w:hAnsi="Arial" w:eastAsia="Arial" w:cs="Arial"/>
                <w:sz w:val="18"/>
                <w:szCs w:val="18"/>
              </w:rPr>
            </w:r>
          </w:p>
        </w:tc>
      </w:tr>
      <w:tr>
        <w:trPr>
          <w:cantSplit w:val="false"/>
          <w:trHeight w:val="315"/>
        </w:trPr>
        <w:tc>
          <w:tcPr>
            <w:tcBorders>
              <w:top w:val="single" w:color="cccccc" w:sz="5" w:space="0"/>
              <w:left w:val="single" w:color="000000" w:sz="11" w:space="0"/>
              <w:bottom w:val="single" w:color="cccccc" w:sz="5" w:space="0"/>
              <w:right w:val="single" w:color="000000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43</w:t>
            </w:r>
            <w:r>
              <w:rPr>
                <w:rFonts w:ascii="Arial" w:hAnsi="Arial" w:eastAsia="Arial" w:cs="Arial"/>
                <w:sz w:val="18"/>
                <w:szCs w:val="18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0.20001</w:t>
            </w:r>
            <w:r>
              <w:rPr>
                <w:rFonts w:ascii="Arial" w:hAnsi="Arial" w:eastAsia="Arial" w:cs="Arial"/>
                <w:sz w:val="18"/>
                <w:szCs w:val="18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0.21269</w:t>
            </w:r>
            <w:r>
              <w:rPr>
                <w:rFonts w:ascii="Arial" w:hAnsi="Arial" w:eastAsia="Arial" w:cs="Arial"/>
                <w:sz w:val="18"/>
                <w:szCs w:val="18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11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6.34%</w:t>
            </w:r>
            <w:r>
              <w:rPr>
                <w:rFonts w:ascii="Arial" w:hAnsi="Arial" w:eastAsia="Arial" w:cs="Arial"/>
                <w:sz w:val="18"/>
                <w:szCs w:val="18"/>
              </w:rPr>
            </w:r>
          </w:p>
        </w:tc>
      </w:tr>
      <w:tr>
        <w:trPr>
          <w:cantSplit w:val="false"/>
          <w:trHeight w:val="315"/>
        </w:trPr>
        <w:tc>
          <w:tcPr>
            <w:tcBorders>
              <w:top w:val="single" w:color="cccccc" w:sz="5" w:space="0"/>
              <w:left w:val="single" w:color="000000" w:sz="11" w:space="0"/>
              <w:bottom w:val="single" w:color="cccccc" w:sz="5" w:space="0"/>
              <w:right w:val="single" w:color="000000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50</w:t>
            </w:r>
            <w:r>
              <w:rPr>
                <w:rFonts w:ascii="Arial" w:hAnsi="Arial" w:eastAsia="Arial" w:cs="Arial"/>
                <w:sz w:val="18"/>
                <w:szCs w:val="18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0.22496</w:t>
            </w:r>
            <w:r>
              <w:rPr>
                <w:rFonts w:ascii="Arial" w:hAnsi="Arial" w:eastAsia="Arial" w:cs="Arial"/>
                <w:sz w:val="18"/>
                <w:szCs w:val="18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0.23734</w:t>
            </w:r>
            <w:r>
              <w:rPr>
                <w:rFonts w:ascii="Arial" w:hAnsi="Arial" w:eastAsia="Arial" w:cs="Arial"/>
                <w:sz w:val="18"/>
                <w:szCs w:val="18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11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5.50%</w:t>
            </w:r>
            <w:r>
              <w:rPr>
                <w:rFonts w:ascii="Arial" w:hAnsi="Arial" w:eastAsia="Arial" w:cs="Arial"/>
                <w:sz w:val="18"/>
                <w:szCs w:val="18"/>
              </w:rPr>
            </w:r>
          </w:p>
        </w:tc>
      </w:tr>
      <w:tr>
        <w:trPr>
          <w:cantSplit w:val="false"/>
          <w:trHeight w:val="315"/>
        </w:trPr>
        <w:tc>
          <w:tcPr>
            <w:tcBorders>
              <w:top w:val="single" w:color="cccccc" w:sz="5" w:space="0"/>
              <w:left w:val="single" w:color="000000" w:sz="11" w:space="0"/>
              <w:bottom w:val="single" w:color="cccccc" w:sz="5" w:space="0"/>
              <w:right w:val="single" w:color="000000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57</w:t>
            </w:r>
            <w:r>
              <w:rPr>
                <w:rFonts w:ascii="Arial" w:hAnsi="Arial" w:eastAsia="Arial" w:cs="Arial"/>
                <w:sz w:val="18"/>
                <w:szCs w:val="18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0.22496</w:t>
            </w:r>
            <w:r>
              <w:rPr>
                <w:rFonts w:ascii="Arial" w:hAnsi="Arial" w:eastAsia="Arial" w:cs="Arial"/>
                <w:sz w:val="18"/>
                <w:szCs w:val="18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0.23734</w:t>
            </w:r>
            <w:r>
              <w:rPr>
                <w:rFonts w:ascii="Arial" w:hAnsi="Arial" w:eastAsia="Arial" w:cs="Arial"/>
                <w:sz w:val="18"/>
                <w:szCs w:val="18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11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5.50%</w:t>
            </w:r>
            <w:r>
              <w:rPr>
                <w:rFonts w:ascii="Arial" w:hAnsi="Arial" w:eastAsia="Arial" w:cs="Arial"/>
                <w:sz w:val="18"/>
                <w:szCs w:val="18"/>
              </w:rPr>
            </w:r>
          </w:p>
        </w:tc>
      </w:tr>
      <w:tr>
        <w:trPr>
          <w:cantSplit w:val="false"/>
          <w:trHeight w:val="315"/>
        </w:trPr>
        <w:tc>
          <w:tcPr>
            <w:tcBorders>
              <w:top w:val="single" w:color="cccccc" w:sz="5" w:space="0"/>
              <w:left w:val="single" w:color="000000" w:sz="11" w:space="0"/>
              <w:bottom w:val="single" w:color="cccccc" w:sz="5" w:space="0"/>
              <w:right w:val="single" w:color="000000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64</w:t>
            </w:r>
            <w:r>
              <w:rPr>
                <w:rFonts w:ascii="Arial" w:hAnsi="Arial" w:eastAsia="Arial" w:cs="Arial"/>
                <w:sz w:val="18"/>
                <w:szCs w:val="18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0.24993</w:t>
            </w:r>
            <w:r>
              <w:rPr>
                <w:rFonts w:ascii="Arial" w:hAnsi="Arial" w:eastAsia="Arial" w:cs="Arial"/>
                <w:sz w:val="18"/>
                <w:szCs w:val="18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0.26438</w:t>
            </w:r>
            <w:r>
              <w:rPr>
                <w:rFonts w:ascii="Arial" w:hAnsi="Arial" w:eastAsia="Arial" w:cs="Arial"/>
                <w:sz w:val="18"/>
                <w:szCs w:val="18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11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5.78%</w:t>
            </w:r>
            <w:r>
              <w:rPr>
                <w:rFonts w:ascii="Arial" w:hAnsi="Arial" w:eastAsia="Arial" w:cs="Arial"/>
                <w:sz w:val="18"/>
                <w:szCs w:val="18"/>
              </w:rPr>
            </w:r>
          </w:p>
        </w:tc>
      </w:tr>
      <w:tr>
        <w:trPr>
          <w:cantSplit w:val="false"/>
          <w:trHeight w:val="315"/>
        </w:trPr>
        <w:tc>
          <w:tcPr>
            <w:tcBorders>
              <w:top w:val="single" w:color="cccccc" w:sz="5" w:space="0"/>
              <w:left w:val="single" w:color="000000" w:sz="11" w:space="0"/>
              <w:bottom w:val="single" w:color="cccccc" w:sz="5" w:space="0"/>
              <w:right w:val="single" w:color="000000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71</w:t>
            </w:r>
            <w:r>
              <w:rPr>
                <w:rFonts w:ascii="Arial" w:hAnsi="Arial" w:eastAsia="Arial" w:cs="Arial"/>
                <w:sz w:val="18"/>
                <w:szCs w:val="18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0.27545</w:t>
            </w:r>
            <w:r>
              <w:rPr>
                <w:rFonts w:ascii="Arial" w:hAnsi="Arial" w:eastAsia="Arial" w:cs="Arial"/>
                <w:sz w:val="18"/>
                <w:szCs w:val="18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0.29086</w:t>
            </w:r>
            <w:r>
              <w:rPr>
                <w:rFonts w:ascii="Arial" w:hAnsi="Arial" w:eastAsia="Arial" w:cs="Arial"/>
                <w:sz w:val="18"/>
                <w:szCs w:val="18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11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5.59%</w:t>
            </w:r>
            <w:r>
              <w:rPr>
                <w:rFonts w:ascii="Arial" w:hAnsi="Arial" w:eastAsia="Arial" w:cs="Arial"/>
                <w:sz w:val="18"/>
                <w:szCs w:val="18"/>
              </w:rPr>
            </w:r>
          </w:p>
        </w:tc>
      </w:tr>
      <w:tr>
        <w:trPr>
          <w:cantSplit w:val="false"/>
          <w:trHeight w:val="315"/>
        </w:trPr>
        <w:tc>
          <w:tcPr>
            <w:tcBorders>
              <w:top w:val="single" w:color="cccccc" w:sz="5" w:space="0"/>
              <w:left w:val="single" w:color="000000" w:sz="11" w:space="0"/>
              <w:bottom w:val="single" w:color="cccccc" w:sz="5" w:space="0"/>
              <w:right w:val="single" w:color="000000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78</w:t>
            </w:r>
            <w:r>
              <w:rPr>
                <w:rFonts w:ascii="Arial" w:hAnsi="Arial" w:eastAsia="Arial" w:cs="Arial"/>
                <w:sz w:val="18"/>
                <w:szCs w:val="18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0.32581</w:t>
            </w:r>
            <w:r>
              <w:rPr>
                <w:rFonts w:ascii="Arial" w:hAnsi="Arial" w:eastAsia="Arial" w:cs="Arial"/>
                <w:sz w:val="18"/>
                <w:szCs w:val="18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0.34258</w:t>
            </w:r>
            <w:r>
              <w:rPr>
                <w:rFonts w:ascii="Arial" w:hAnsi="Arial" w:eastAsia="Arial" w:cs="Arial"/>
                <w:sz w:val="18"/>
                <w:szCs w:val="18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11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5.15%</w:t>
            </w:r>
            <w:r>
              <w:rPr>
                <w:rFonts w:ascii="Arial" w:hAnsi="Arial" w:eastAsia="Arial" w:cs="Arial"/>
                <w:sz w:val="18"/>
                <w:szCs w:val="18"/>
              </w:rPr>
            </w:r>
          </w:p>
        </w:tc>
      </w:tr>
      <w:tr>
        <w:trPr>
          <w:cantSplit w:val="false"/>
          <w:trHeight w:val="315"/>
        </w:trPr>
        <w:tc>
          <w:tcPr>
            <w:tcBorders>
              <w:top w:val="single" w:color="cccccc" w:sz="5" w:space="0"/>
              <w:left w:val="single" w:color="000000" w:sz="11" w:space="0"/>
              <w:bottom w:val="single" w:color="cccccc" w:sz="5" w:space="0"/>
              <w:right w:val="single" w:color="000000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85</w:t>
            </w:r>
            <w:r>
              <w:rPr>
                <w:rFonts w:ascii="Arial" w:hAnsi="Arial" w:eastAsia="Arial" w:cs="Arial"/>
                <w:sz w:val="18"/>
                <w:szCs w:val="18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0.35251</w:t>
            </w:r>
            <w:r>
              <w:rPr>
                <w:rFonts w:ascii="Arial" w:hAnsi="Arial" w:eastAsia="Arial" w:cs="Arial"/>
                <w:sz w:val="18"/>
                <w:szCs w:val="18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0.36</w:t>
            </w:r>
            <w:r>
              <w:rPr>
                <w:rFonts w:ascii="Arial" w:hAnsi="Arial" w:eastAsia="Arial" w:cs="Arial"/>
                <w:sz w:val="18"/>
                <w:szCs w:val="18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11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2.12%</w:t>
            </w:r>
            <w:r>
              <w:rPr>
                <w:rFonts w:ascii="Arial" w:hAnsi="Arial" w:eastAsia="Arial" w:cs="Arial"/>
                <w:sz w:val="18"/>
                <w:szCs w:val="18"/>
              </w:rPr>
            </w:r>
          </w:p>
        </w:tc>
      </w:tr>
      <w:tr>
        <w:trPr>
          <w:cantSplit w:val="false"/>
          <w:trHeight w:val="315"/>
        </w:trPr>
        <w:tc>
          <w:tcPr>
            <w:tcBorders>
              <w:top w:val="single" w:color="cccccc" w:sz="5" w:space="0"/>
              <w:left w:val="single" w:color="000000" w:sz="11" w:space="0"/>
              <w:bottom w:val="single" w:color="cccccc" w:sz="5" w:space="0"/>
              <w:right w:val="single" w:color="000000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92</w:t>
            </w:r>
            <w:r>
              <w:rPr>
                <w:rFonts w:ascii="Arial" w:hAnsi="Arial" w:eastAsia="Arial" w:cs="Arial"/>
                <w:sz w:val="18"/>
                <w:szCs w:val="18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0.37763</w:t>
            </w:r>
            <w:r>
              <w:rPr>
                <w:rFonts w:ascii="Arial" w:hAnsi="Arial" w:eastAsia="Arial" w:cs="Arial"/>
                <w:sz w:val="18"/>
                <w:szCs w:val="18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0.39347</w:t>
            </w:r>
            <w:r>
              <w:rPr>
                <w:rFonts w:ascii="Arial" w:hAnsi="Arial" w:eastAsia="Arial" w:cs="Arial"/>
                <w:sz w:val="18"/>
                <w:szCs w:val="18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11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4.19%</w:t>
            </w:r>
            <w:r>
              <w:rPr>
                <w:rFonts w:ascii="Arial" w:hAnsi="Arial" w:eastAsia="Arial" w:cs="Arial"/>
                <w:sz w:val="18"/>
                <w:szCs w:val="18"/>
              </w:rPr>
            </w:r>
          </w:p>
        </w:tc>
      </w:tr>
      <w:tr>
        <w:trPr>
          <w:cantSplit w:val="false"/>
          <w:trHeight w:val="315"/>
        </w:trPr>
        <w:tc>
          <w:tcPr>
            <w:tcBorders>
              <w:top w:val="single" w:color="cccccc" w:sz="5" w:space="0"/>
              <w:left w:val="single" w:color="000000" w:sz="11" w:space="0"/>
              <w:bottom w:val="single" w:color="000000" w:sz="11" w:space="0"/>
              <w:right w:val="single" w:color="000000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100</w:t>
            </w:r>
            <w:r>
              <w:rPr>
                <w:rFonts w:ascii="Arial" w:hAnsi="Arial" w:eastAsia="Arial" w:cs="Arial"/>
                <w:sz w:val="18"/>
                <w:szCs w:val="18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000000" w:sz="11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0.4014</w:t>
            </w:r>
            <w:r>
              <w:rPr>
                <w:rFonts w:ascii="Arial" w:hAnsi="Arial" w:eastAsia="Arial" w:cs="Arial"/>
                <w:sz w:val="18"/>
                <w:szCs w:val="18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000000" w:sz="11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0.42049</w:t>
            </w:r>
            <w:r>
              <w:rPr>
                <w:rFonts w:ascii="Arial" w:hAnsi="Arial" w:eastAsia="Arial" w:cs="Arial"/>
                <w:sz w:val="18"/>
                <w:szCs w:val="18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000000" w:sz="11" w:space="0"/>
              <w:right w:val="single" w:color="000000" w:sz="11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18"/>
                <w:szCs w:val="18"/>
                <w:highlight w:val="green"/>
              </w:rPr>
            </w:pPr>
            <w:r>
              <w:rPr>
                <w:rFonts w:ascii="Arial" w:hAnsi="Arial" w:eastAsia="Arial" w:cs="Arial"/>
                <w:sz w:val="18"/>
                <w:szCs w:val="18"/>
                <w:highlight w:val="green"/>
                <w:rtl w:val="0"/>
              </w:rPr>
              <w:t xml:space="preserve">4.76%</w:t>
            </w:r>
            <w:r>
              <w:rPr>
                <w:rFonts w:ascii="Arial" w:hAnsi="Arial" w:eastAsia="Arial" w:cs="Arial"/>
                <w:sz w:val="18"/>
                <w:szCs w:val="18"/>
                <w:highlight w:val="green"/>
              </w:rPr>
            </w:r>
          </w:p>
        </w:tc>
      </w:tr>
      <w:tr>
        <w:trPr>
          <w:cantSplit w:val="false"/>
          <w:trHeight w:val="315"/>
        </w:trPr>
        <w:tc>
          <w:tcPr>
            <w:gridSpan w:val="2"/>
            <w:tcBorders>
              <w:top w:val="single" w:color="cccccc" w:sz="5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wn = 0.4</w:t>
            </w:r>
            <w:r>
              <w:rPr>
                <w:rFonts w:ascii="Arial" w:hAnsi="Arial" w:eastAsia="Arial" w:cs="Arial"/>
                <w:sz w:val="18"/>
                <w:szCs w:val="18"/>
              </w:rPr>
            </w:r>
          </w:p>
        </w:tc>
        <w:tc>
          <w:tcPr>
            <w:gridSpan w:val="2"/>
            <w:shd w:val="clear" w:color="auto" w:fill="auto"/>
            <w:tcBorders>
              <w:top w:val="single" w:color="cccccc" w:sz="5" w:space="0"/>
              <w:left w:val="single" w:color="cccccc" w:sz="5" w:space="0"/>
              <w:bottom w:val="single" w:color="000000" w:sz="11" w:space="0"/>
              <w:right w:val="single" w:color="000000" w:sz="11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wp = 1.1</w:t>
            </w:r>
            <w:r>
              <w:rPr>
                <w:rFonts w:ascii="Arial" w:hAnsi="Arial" w:eastAsia="Arial" w:cs="Arial"/>
                <w:sz w:val="18"/>
                <w:szCs w:val="18"/>
              </w:rPr>
            </w:r>
          </w:p>
        </w:tc>
      </w:tr>
    </w:tbl>
    <w:p>
      <w:pPr>
        <w:pStyle w:val="672"/>
        <w:pBdr/>
        <w:spacing/>
        <w:ind/>
        <w:rPr/>
      </w:pPr>
      <w:r/>
      <w:bookmarkStart w:id="9" w:name="_l7vpblp7axjp"/>
      <w:r/>
      <w:bookmarkEnd w:id="9"/>
      <w:r>
        <w:br w:type="page" w:clear="all"/>
      </w:r>
      <w:r>
        <w:rPr>
          <w:rtl w:val="0"/>
        </w:rPr>
      </w:r>
      <w:r/>
    </w:p>
    <w:p>
      <w:pPr>
        <w:pStyle w:val="672"/>
        <w:pBdr/>
        <w:spacing/>
        <w:ind/>
        <w:rPr/>
      </w:pPr>
      <w:r/>
      <w:bookmarkStart w:id="10" w:name="_cytklkynwdp0"/>
      <w:r/>
      <w:bookmarkEnd w:id="10"/>
      <w:r>
        <w:rPr>
          <w:rtl w:val="0"/>
        </w:rPr>
        <w:t xml:space="preserve">AC Sim Waveform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305300"/>
                <wp:effectExtent l="0" t="0" r="0" b="0"/>
                <wp:docPr id="2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/>
                        <pic:nvPr/>
                      </pic:nvPicPr>
                      <pic:blipFill rotWithShape="1">
                        <a:blip r:embed="rId9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943600" cy="43053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339.00pt;mso-wrap-distance-left:0.00pt;mso-wrap-distance-top:0.00pt;mso-wrap-distance-right:0.00pt;mso-wrap-distance-bottom:0.00pt;z-index:1;">
                <v:imagedata r:id="rId9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/>
    </w:p>
    <w:p>
      <w:pPr>
        <w:pStyle w:val="672"/>
        <w:pBdr/>
        <w:spacing/>
        <w:ind/>
        <w:rPr/>
      </w:pPr>
      <w:r/>
      <w:bookmarkStart w:id="11" w:name="_44a9g1czuejz"/>
      <w:r/>
      <w:bookmarkEnd w:id="11"/>
      <w:r>
        <w:rPr>
          <w:rtl w:val="0"/>
        </w:rPr>
        <w:t xml:space="preserve">Sink Capacitance </w:t>
      </w:r>
      <w:r/>
    </w:p>
    <w:tbl>
      <w:tblPr>
        <w:tblStyle w:val="680"/>
        <w:tblW w:w="516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600" w:firstRow="0" w:lastRow="0" w:firstColumn="0" w:lastColumn="0" w:noHBand="1" w:noVBand="1"/>
      </w:tblPr>
      <w:tblGrid>
        <w:gridCol w:w="1710"/>
        <w:gridCol w:w="1710"/>
        <w:gridCol w:w="1740"/>
        <w:tblGridChange w:id="1">
          <w:tblGrid>
            <w:gridCol w:w="1710"/>
            <w:gridCol w:w="1710"/>
            <w:gridCol w:w="1740"/>
          </w:tblGrid>
        </w:tblGridChange>
      </w:tblGrid>
      <w:tr>
        <w:trPr>
          <w:cantSplit w:val="false"/>
          <w:trHeight w:val="315"/>
        </w:trPr>
        <w:tc>
          <w:tcPr>
            <w:tcBorders>
              <w:top w:val="single" w:color="000000" w:sz="11" w:space="0"/>
              <w:left w:val="single" w:color="000000" w:sz="11" w:space="0"/>
              <w:bottom w:val="single" w:color="000000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Frequency (f)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11" w:space="0"/>
              <w:left w:val="single" w:color="cccccc" w:sz="5" w:space="0"/>
              <w:bottom w:val="single" w:color="000000" w:sz="5" w:space="0"/>
              <w:right w:val="single" w:color="000000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Current (I)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11" w:space="0"/>
              <w:left w:val="single" w:color="cccccc" w:sz="5" w:space="0"/>
              <w:bottom w:val="single" w:color="000000" w:sz="5" w:space="0"/>
              <w:right w:val="single" w:color="000000" w:sz="11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Sink Capacitance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cantSplit w:val="false"/>
          <w:trHeight w:val="315"/>
        </w:trPr>
        <w:tc>
          <w:tcPr>
            <w:tcBorders>
              <w:top w:val="single" w:color="cccccc" w:sz="5" w:space="0"/>
              <w:left w:val="single" w:color="000000" w:sz="11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150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3.70E-12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11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3.92E-15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cantSplit w:val="false"/>
          <w:trHeight w:val="315"/>
        </w:trPr>
        <w:tc>
          <w:tcPr>
            <w:tcBorders>
              <w:top w:val="single" w:color="cccccc" w:sz="5" w:space="0"/>
              <w:left w:val="single" w:color="000000" w:sz="11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1.80E+08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4.32E-06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11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3.83E-15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cantSplit w:val="false"/>
          <w:trHeight w:val="315"/>
        </w:trPr>
        <w:tc>
          <w:tcPr>
            <w:tcBorders>
              <w:top w:val="single" w:color="cccccc" w:sz="5" w:space="0"/>
              <w:left w:val="single" w:color="000000" w:sz="11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3.04E+08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7.31E-06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11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3.83E-15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cantSplit w:val="false"/>
          <w:trHeight w:val="315"/>
        </w:trPr>
        <w:tc>
          <w:tcPr>
            <w:tcBorders>
              <w:top w:val="single" w:color="cccccc" w:sz="5" w:space="0"/>
              <w:left w:val="single" w:color="000000" w:sz="11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3.92E+08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9.42E-06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11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3.83E-15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cantSplit w:val="false"/>
          <w:trHeight w:val="315"/>
        </w:trPr>
        <w:tc>
          <w:tcPr>
            <w:tcBorders>
              <w:top w:val="single" w:color="cccccc" w:sz="5" w:space="0"/>
              <w:left w:val="single" w:color="000000" w:sz="11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4.81E+08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1.16E-05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11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3.84E-15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cantSplit w:val="false"/>
          <w:trHeight w:val="315"/>
        </w:trPr>
        <w:tc>
          <w:tcPr>
            <w:tcBorders>
              <w:top w:val="single" w:color="cccccc" w:sz="5" w:space="0"/>
              <w:left w:val="single" w:color="000000" w:sz="11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5.75E+08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1.38E-05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11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3.82E-15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cantSplit w:val="false"/>
          <w:trHeight w:val="315"/>
        </w:trPr>
        <w:tc>
          <w:tcPr>
            <w:tcBorders>
              <w:top w:val="single" w:color="cccccc" w:sz="5" w:space="0"/>
              <w:left w:val="single" w:color="000000" w:sz="11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6.79E+08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1.63E-05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11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3.82E-15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cantSplit w:val="false"/>
          <w:trHeight w:val="315"/>
        </w:trPr>
        <w:tc>
          <w:tcPr>
            <w:tcBorders>
              <w:top w:val="single" w:color="cccccc" w:sz="5" w:space="0"/>
              <w:left w:val="single" w:color="000000" w:sz="11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7.94E+08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1.91E-05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11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3.83E-15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cantSplit w:val="false"/>
          <w:trHeight w:val="315"/>
        </w:trPr>
        <w:tc>
          <w:tcPr>
            <w:tcBorders>
              <w:top w:val="single" w:color="cccccc" w:sz="5" w:space="0"/>
              <w:left w:val="single" w:color="000000" w:sz="11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9.17E+08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2.21E-05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11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3.84E-15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cantSplit w:val="false"/>
          <w:trHeight w:val="315"/>
        </w:trPr>
        <w:tc>
          <w:tcPr>
            <w:tcBorders>
              <w:top w:val="single" w:color="cccccc" w:sz="5" w:space="0"/>
              <w:left w:val="single" w:color="000000" w:sz="11" w:space="0"/>
              <w:bottom w:val="single" w:color="000000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1.00E+09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000000" w:sz="5" w:space="0"/>
              <w:right w:val="single" w:color="000000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2.40E-05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000000" w:sz="5" w:space="0"/>
              <w:right w:val="single" w:color="000000" w:sz="11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3.82E-15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cantSplit w:val="false"/>
          <w:trHeight w:val="315"/>
        </w:trPr>
        <w:tc>
          <w:tcPr>
            <w:tcBorders>
              <w:top w:val="single" w:color="cccccc" w:sz="5" w:space="0"/>
              <w:left w:val="single" w:color="000000" w:sz="11" w:space="0"/>
              <w:bottom w:val="single" w:color="000000" w:sz="11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000000" w:sz="11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Avg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000000" w:sz="11" w:space="0"/>
              <w:right w:val="single" w:color="000000" w:sz="11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3.84E-15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</w:tbl>
    <w:p>
      <w:pPr>
        <w:pBdr/>
        <w:spacing/>
        <w:ind/>
        <w:rPr/>
      </w:pPr>
      <w:r>
        <w:rPr>
          <w:rtl w:val="0"/>
        </w:rPr>
        <w:t xml:space="preserve">Therefore, mean sink capacitance is 3.84 femtofarad.</w:t>
      </w:r>
      <w:r>
        <w:rPr>
          <w:rtl w:val="0"/>
        </w:rPr>
      </w:r>
      <w:r/>
    </w:p>
    <w:p>
      <w:pPr>
        <w:pStyle w:val="671"/>
        <w:pBdr/>
        <w:spacing/>
        <w:ind/>
        <w:rPr/>
      </w:pPr>
      <w:r/>
      <w:bookmarkStart w:id="12" w:name="_luxz5ejp7545"/>
      <w:r/>
      <w:bookmarkEnd w:id="12"/>
      <w:r>
        <w:rPr>
          <w:rtl w:val="0"/>
        </w:rPr>
        <w:t xml:space="preserve">NAND</w:t>
      </w:r>
      <w:r/>
    </w:p>
    <w:p>
      <w:pPr>
        <w:pStyle w:val="672"/>
        <w:pBdr/>
        <w:spacing/>
        <w:ind/>
        <w:rPr/>
      </w:pPr>
      <w:r/>
      <w:bookmarkStart w:id="13" w:name="_165qh8s2tuti"/>
      <w:r/>
      <w:bookmarkEnd w:id="13"/>
      <w:r>
        <w:rPr>
          <w:rtl w:val="0"/>
        </w:rPr>
        <w:t xml:space="preserve">Transient Analysis Waveform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895600"/>
                <wp:effectExtent l="0" t="0" r="0" b="0"/>
                <wp:docPr id="3" name="image5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.png"/>
                        <pic:cNvPicPr/>
                        <pic:nvPr/>
                      </pic:nvPicPr>
                      <pic:blipFill rotWithShape="1">
                        <a:blip r:embed="rId10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943600" cy="28956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228.00pt;mso-wrap-distance-left:0.00pt;mso-wrap-distance-top:0.00pt;mso-wrap-distance-right:0.00pt;mso-wrap-distance-bottom:0.00pt;z-index:1;">
                <v:imagedata r:id="rId10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/>
    </w:p>
    <w:p>
      <w:pPr>
        <w:pStyle w:val="673"/>
        <w:pBdr/>
        <w:spacing/>
        <w:ind/>
        <w:jc w:val="left"/>
        <w:rPr>
          <w:b w:val="0"/>
          <w:bCs w:val="0"/>
          <w:i w:val="0"/>
          <w:iCs w:val="0"/>
        </w:rPr>
      </w:pPr>
      <w:r/>
      <w:bookmarkStart w:id="14" w:name="_7bbdwvxznwg3"/>
      <w:r/>
      <w:bookmarkEnd w:id="14"/>
      <w:r>
        <w:rPr>
          <w:rtl w:val="0"/>
        </w:rPr>
        <w:t xml:space="preserve">Parameters Used:</w:t>
        <w:tab/>
      </w:r>
      <w:r>
        <w:rPr>
          <w:b w:val="0"/>
          <w:bCs w:val="0"/>
          <w:i w:val="0"/>
          <w:iCs w:val="0"/>
          <w:rtl w:val="0"/>
        </w:rPr>
        <w:t xml:space="preserve">wp = 0.6u, wn = 0.3u</w:t>
      </w:r>
      <w:r>
        <w:rPr>
          <w:b w:val="0"/>
          <w:bCs w:val="0"/>
          <w:i w:val="0"/>
          <w:iCs w:val="0"/>
        </w:rPr>
      </w:r>
    </w:p>
    <w:p>
      <w:pPr>
        <w:pStyle w:val="673"/>
        <w:pBdr/>
        <w:spacing/>
        <w:ind/>
        <w:jc w:val="left"/>
        <w:rPr/>
      </w:pPr>
      <w:r/>
      <w:bookmarkStart w:id="15" w:name="_n7si0hx12pvu"/>
      <w:r/>
      <w:bookmarkEnd w:id="15"/>
      <w:r>
        <w:rPr>
          <w:rtl w:val="0"/>
        </w:rPr>
        <w:t xml:space="preserve">Rising Delay: </w:t>
      </w:r>
      <w:r>
        <w:rPr>
          <w:b w:val="0"/>
          <w:bCs w:val="0"/>
          <w:i w:val="0"/>
          <w:iCs w:val="0"/>
          <w:rtl w:val="0"/>
        </w:rPr>
        <w:tab/>
        <w:tab/>
        <w:t xml:space="preserve">1.755 - 1.1 = 0.655 ns</w:t>
      </w:r>
      <w:r>
        <w:rPr>
          <w:rtl w:val="0"/>
        </w:rPr>
      </w:r>
      <w:r/>
    </w:p>
    <w:p>
      <w:pPr>
        <w:pStyle w:val="673"/>
        <w:pBdr/>
        <w:spacing/>
        <w:ind/>
        <w:jc w:val="left"/>
        <w:rPr>
          <w:b w:val="0"/>
          <w:bCs w:val="0"/>
          <w:i w:val="0"/>
          <w:iCs w:val="0"/>
        </w:rPr>
      </w:pPr>
      <w:r/>
      <w:bookmarkStart w:id="16" w:name="_fvdg8f46plsb"/>
      <w:r/>
      <w:bookmarkEnd w:id="16"/>
      <w:r>
        <w:rPr>
          <w:rtl w:val="0"/>
        </w:rPr>
        <w:t xml:space="preserve">Falling Delay: </w:t>
        <w:tab/>
      </w:r>
      <w:r>
        <w:rPr>
          <w:b w:val="0"/>
          <w:bCs w:val="0"/>
          <w:i w:val="0"/>
          <w:iCs w:val="0"/>
          <w:rtl w:val="0"/>
        </w:rPr>
        <w:t xml:space="preserve">4.801 - 4.1 = 0.701 ns</w:t>
      </w:r>
      <w:r>
        <w:rPr>
          <w:b w:val="0"/>
          <w:bCs w:val="0"/>
          <w:i w:val="0"/>
          <w:iCs w:val="0"/>
        </w:rPr>
      </w:r>
    </w:p>
    <w:p>
      <w:pPr>
        <w:pStyle w:val="673"/>
        <w:pBdr/>
        <w:spacing/>
        <w:ind/>
        <w:jc w:val="left"/>
        <w:rPr>
          <w:b w:val="0"/>
          <w:bCs w:val="0"/>
          <w:i w:val="0"/>
          <w:iCs w:val="0"/>
        </w:rPr>
      </w:pPr>
      <w:r/>
      <w:bookmarkStart w:id="17" w:name="_15kdv42vcbgr"/>
      <w:r/>
      <w:bookmarkEnd w:id="17"/>
      <w:r>
        <w:rPr>
          <w:rtl w:val="0"/>
        </w:rPr>
        <w:t xml:space="preserve">Error Percentage:</w:t>
        <w:tab/>
      </w: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  <w:rtl w:val="0"/>
        </w:rPr>
        <w:t xml:space="preserve">(Abs(Rising - Falling) / Min) * 100 = 7.02% &lt; 10% ✅</w:t>
      </w:r>
      <w:r>
        <w:br w:type="page" w:clear="all"/>
      </w:r>
      <w:r>
        <w:rPr>
          <w:rtl w:val="0"/>
        </w:rPr>
      </w:r>
      <w:r>
        <w:rPr>
          <w:b w:val="0"/>
          <w:bCs w:val="0"/>
          <w:i w:val="0"/>
          <w:iCs w:val="0"/>
        </w:rPr>
      </w:r>
    </w:p>
    <w:p>
      <w:pPr>
        <w:pStyle w:val="672"/>
        <w:pBdr/>
        <w:spacing/>
        <w:ind/>
        <w:rPr/>
      </w:pPr>
      <w:r/>
      <w:bookmarkStart w:id="18" w:name="_6tbbllduub0v"/>
      <w:r/>
      <w:bookmarkEnd w:id="18"/>
      <w:r>
        <w:rPr>
          <w:rtl w:val="0"/>
        </w:rPr>
        <w:t xml:space="preserve">Delay Table</w:t>
      </w:r>
      <w:r/>
    </w:p>
    <w:tbl>
      <w:tblPr>
        <w:tblStyle w:val="681"/>
        <w:tblW w:w="936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600" w:firstRow="0" w:lastRow="0" w:firstColumn="0" w:lastColumn="0" w:noHBand="1" w:noVBand="1"/>
      </w:tblPr>
      <w:tblGrid>
        <w:gridCol w:w="1318"/>
        <w:gridCol w:w="1354"/>
        <w:gridCol w:w="1354"/>
        <w:gridCol w:w="1354"/>
        <w:gridCol w:w="1377"/>
        <w:gridCol w:w="2601"/>
        <w:tblGridChange w:id="2">
          <w:tblGrid>
            <w:gridCol w:w="1318"/>
            <w:gridCol w:w="1354"/>
            <w:gridCol w:w="1354"/>
            <w:gridCol w:w="1354"/>
            <w:gridCol w:w="1377"/>
            <w:gridCol w:w="2601"/>
          </w:tblGrid>
        </w:tblGridChange>
      </w:tblGrid>
      <w:tr>
        <w:trPr>
          <w:cantSplit w:val="false"/>
          <w:trHeight w:val="315"/>
        </w:trPr>
        <w:tc>
          <w:tcPr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Capacitance (fF)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11" w:space="0"/>
              <w:left w:val="single" w:color="cccccc" w:sz="5" w:space="0"/>
              <w:bottom w:val="single" w:color="000000" w:sz="11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out1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11" w:space="0"/>
              <w:left w:val="single" w:color="cccccc" w:sz="5" w:space="0"/>
              <w:bottom w:val="single" w:color="000000" w:sz="11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out2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11" w:space="0"/>
              <w:left w:val="single" w:color="cccccc" w:sz="5" w:space="0"/>
              <w:bottom w:val="single" w:color="000000" w:sz="11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Falling Delay (ns)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11" w:space="0"/>
              <w:left w:val="single" w:color="cccccc" w:sz="5" w:space="0"/>
              <w:bottom w:val="single" w:color="000000" w:sz="11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Rising Delay (ns)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11" w:space="0"/>
              <w:left w:val="single" w:color="cccccc" w:sz="5" w:space="0"/>
              <w:bottom w:val="single" w:color="000000" w:sz="11" w:space="0"/>
              <w:right w:val="single" w:color="000000" w:sz="11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Error Percentage (green for &lt;10%)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cantSplit w:val="false"/>
          <w:trHeight w:val="315"/>
        </w:trPr>
        <w:tc>
          <w:tcPr>
            <w:tcBorders>
              <w:top w:val="single" w:color="cccccc" w:sz="5" w:space="0"/>
              <w:left w:val="single" w:color="000000" w:sz="11" w:space="0"/>
              <w:bottom w:val="single" w:color="cccccc" w:sz="5" w:space="0"/>
              <w:right w:val="single" w:color="000000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1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1.136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4.158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0.036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0.058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11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61.11%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cantSplit w:val="false"/>
          <w:trHeight w:val="315"/>
        </w:trPr>
        <w:tc>
          <w:tcPr>
            <w:tcBorders>
              <w:top w:val="single" w:color="cccccc" w:sz="5" w:space="0"/>
              <w:left w:val="single" w:color="000000" w:sz="11" w:space="0"/>
              <w:bottom w:val="single" w:color="cccccc" w:sz="5" w:space="0"/>
              <w:right w:val="single" w:color="000000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8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1.194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4.213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0.094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0.113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11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20.21%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cantSplit w:val="false"/>
          <w:trHeight w:val="315"/>
        </w:trPr>
        <w:tc>
          <w:tcPr>
            <w:tcBorders>
              <w:top w:val="single" w:color="cccccc" w:sz="5" w:space="0"/>
              <w:left w:val="single" w:color="000000" w:sz="11" w:space="0"/>
              <w:bottom w:val="single" w:color="cccccc" w:sz="5" w:space="0"/>
              <w:right w:val="single" w:color="000000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15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1.237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4.257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0.137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0.157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11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14.60%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cantSplit w:val="false"/>
          <w:trHeight w:val="315"/>
        </w:trPr>
        <w:tc>
          <w:tcPr>
            <w:tcBorders>
              <w:top w:val="single" w:color="cccccc" w:sz="5" w:space="0"/>
              <w:left w:val="single" w:color="000000" w:sz="11" w:space="0"/>
              <w:bottom w:val="single" w:color="cccccc" w:sz="5" w:space="0"/>
              <w:right w:val="single" w:color="000000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22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1.28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4.303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0.18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0.203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11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12.78%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cantSplit w:val="false"/>
          <w:trHeight w:val="315"/>
        </w:trPr>
        <w:tc>
          <w:tcPr>
            <w:tcBorders>
              <w:top w:val="single" w:color="cccccc" w:sz="5" w:space="0"/>
              <w:left w:val="single" w:color="000000" w:sz="11" w:space="0"/>
              <w:bottom w:val="single" w:color="cccccc" w:sz="5" w:space="0"/>
              <w:right w:val="single" w:color="000000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29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1.322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4.347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0.222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0.247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11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11.26%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cantSplit w:val="false"/>
          <w:trHeight w:val="315"/>
        </w:trPr>
        <w:tc>
          <w:tcPr>
            <w:tcBorders>
              <w:top w:val="single" w:color="cccccc" w:sz="5" w:space="0"/>
              <w:left w:val="single" w:color="000000" w:sz="11" w:space="0"/>
              <w:bottom w:val="single" w:color="cccccc" w:sz="5" w:space="0"/>
              <w:right w:val="single" w:color="000000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36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1.366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4.394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0.266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0.294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11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10.53%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cantSplit w:val="false"/>
          <w:trHeight w:val="315"/>
        </w:trPr>
        <w:tc>
          <w:tcPr>
            <w:tcBorders>
              <w:top w:val="single" w:color="cccccc" w:sz="5" w:space="0"/>
              <w:left w:val="single" w:color="000000" w:sz="11" w:space="0"/>
              <w:bottom w:val="single" w:color="cccccc" w:sz="5" w:space="0"/>
              <w:right w:val="single" w:color="000000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43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1.408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4.439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0.308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0.339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11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10.06%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cantSplit w:val="false"/>
          <w:trHeight w:val="315"/>
        </w:trPr>
        <w:tc>
          <w:tcPr>
            <w:tcBorders>
              <w:top w:val="single" w:color="cccccc" w:sz="5" w:space="0"/>
              <w:left w:val="single" w:color="000000" w:sz="11" w:space="0"/>
              <w:bottom w:val="single" w:color="cccccc" w:sz="5" w:space="0"/>
              <w:right w:val="single" w:color="000000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50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1.451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4.482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0.351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0.382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11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8.83%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cantSplit w:val="false"/>
          <w:trHeight w:val="315"/>
        </w:trPr>
        <w:tc>
          <w:tcPr>
            <w:tcBorders>
              <w:top w:val="single" w:color="cccccc" w:sz="5" w:space="0"/>
              <w:left w:val="single" w:color="000000" w:sz="11" w:space="0"/>
              <w:bottom w:val="single" w:color="cccccc" w:sz="5" w:space="0"/>
              <w:right w:val="single" w:color="000000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57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1.496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4.527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0.396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0.427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11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7.83%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cantSplit w:val="false"/>
          <w:trHeight w:val="315"/>
        </w:trPr>
        <w:tc>
          <w:tcPr>
            <w:tcBorders>
              <w:top w:val="single" w:color="cccccc" w:sz="5" w:space="0"/>
              <w:left w:val="single" w:color="000000" w:sz="11" w:space="0"/>
              <w:bottom w:val="single" w:color="cccccc" w:sz="5" w:space="0"/>
              <w:right w:val="single" w:color="000000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64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1.537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4.573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0.437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0.473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11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8.24%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cantSplit w:val="false"/>
          <w:trHeight w:val="315"/>
        </w:trPr>
        <w:tc>
          <w:tcPr>
            <w:tcBorders>
              <w:top w:val="single" w:color="cccccc" w:sz="5" w:space="0"/>
              <w:left w:val="single" w:color="000000" w:sz="11" w:space="0"/>
              <w:bottom w:val="single" w:color="cccccc" w:sz="5" w:space="0"/>
              <w:right w:val="single" w:color="000000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71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1.579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4.619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0.479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0.519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11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8.35%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cantSplit w:val="false"/>
          <w:trHeight w:val="315"/>
        </w:trPr>
        <w:tc>
          <w:tcPr>
            <w:tcBorders>
              <w:top w:val="single" w:color="cccccc" w:sz="5" w:space="0"/>
              <w:left w:val="single" w:color="000000" w:sz="11" w:space="0"/>
              <w:bottom w:val="single" w:color="cccccc" w:sz="5" w:space="0"/>
              <w:right w:val="single" w:color="000000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78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1.621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4.661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0.521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0.561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11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7.68%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cantSplit w:val="false"/>
          <w:trHeight w:val="315"/>
        </w:trPr>
        <w:tc>
          <w:tcPr>
            <w:tcBorders>
              <w:top w:val="single" w:color="cccccc" w:sz="5" w:space="0"/>
              <w:left w:val="single" w:color="000000" w:sz="11" w:space="0"/>
              <w:bottom w:val="single" w:color="cccccc" w:sz="5" w:space="0"/>
              <w:right w:val="single" w:color="000000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85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1.664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4.706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0.564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0.606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11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7.45%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cantSplit w:val="false"/>
          <w:trHeight w:val="315"/>
        </w:trPr>
        <w:tc>
          <w:tcPr>
            <w:tcBorders>
              <w:top w:val="single" w:color="cccccc" w:sz="5" w:space="0"/>
              <w:left w:val="single" w:color="000000" w:sz="11" w:space="0"/>
              <w:bottom w:val="single" w:color="cccccc" w:sz="5" w:space="0"/>
              <w:right w:val="single" w:color="000000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92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1.707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4.749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0.607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0.649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11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6.92%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cantSplit w:val="false"/>
          <w:trHeight w:val="315"/>
        </w:trPr>
        <w:tc>
          <w:tcPr>
            <w:tcBorders>
              <w:top w:val="single" w:color="cccccc" w:sz="5" w:space="0"/>
              <w:left w:val="single" w:color="000000" w:sz="11" w:space="0"/>
              <w:bottom w:val="single" w:color="000000" w:sz="11" w:space="0"/>
              <w:right w:val="single" w:color="000000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99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000000" w:sz="11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1.749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000000" w:sz="11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4.795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000000" w:sz="11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0.649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000000" w:sz="11" w:space="0"/>
              <w:right w:val="single" w:color="000000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0.695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000000" w:sz="11" w:space="0"/>
              <w:right w:val="single" w:color="000000" w:sz="11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7.09%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cantSplit w:val="false"/>
          <w:trHeight w:val="315"/>
        </w:trPr>
        <w:tc>
          <w:tcPr>
            <w:gridSpan w:val="4"/>
            <w:tcBorders>
              <w:top w:val="single" w:color="cccccc" w:sz="5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w_n = 0.3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gridSpan w:val="2"/>
            <w:shd w:val="clear" w:color="auto" w:fill="auto"/>
            <w:tcBorders>
              <w:top w:val="single" w:color="cccccc" w:sz="5" w:space="0"/>
              <w:left w:val="single" w:color="cccccc" w:sz="5" w:space="0"/>
              <w:bottom w:val="single" w:color="000000" w:sz="11" w:space="0"/>
              <w:right w:val="single" w:color="000000" w:sz="11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w_p = 0.6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</w:tbl>
    <w:p>
      <w:pPr>
        <w:pStyle w:val="672"/>
        <w:pBdr/>
        <w:spacing/>
        <w:ind/>
        <w:rPr/>
      </w:pPr>
      <w:r/>
      <w:bookmarkStart w:id="19" w:name="_6deu7vy3v2vq"/>
      <w:r/>
      <w:bookmarkEnd w:id="19"/>
      <w:r>
        <w:rPr>
          <w:rtl w:val="0"/>
        </w:rPr>
        <w:t xml:space="preserve">W</w:t>
      </w:r>
      <w:r>
        <w:rPr>
          <w:rtl w:val="0"/>
        </w:rPr>
        <w:t xml:space="preserve">aveform</w:t>
      </w:r>
      <w:r>
        <w:rPr>
          <w:rtl w:val="0"/>
        </w:rPr>
      </w:r>
      <w:r/>
    </w:p>
    <w:p>
      <w:pPr>
        <w:pStyle w:val="672"/>
        <w:pBdr/>
        <w:spacing/>
        <w:ind/>
        <w:rPr/>
      </w:pPr>
      <w:r/>
      <w:bookmarkStart w:id="20" w:name="_4pala3bnl6s0"/>
      <w:r/>
      <w:bookmarkEnd w:id="20"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895600"/>
                <wp:effectExtent l="0" t="0" r="0" b="0"/>
                <wp:docPr id="4" name="image10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0.png"/>
                        <pic:cNvPicPr/>
                        <pic:nvPr/>
                      </pic:nvPicPr>
                      <pic:blipFill rotWithShape="1">
                        <a:blip r:embed="rId11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943600" cy="28956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228.00pt;mso-wrap-distance-left:0.00pt;mso-wrap-distance-top:0.00pt;mso-wrap-distance-right:0.00pt;mso-wrap-distance-bottom:0.00pt;z-index:1;">
                <v:imagedata r:id="rId11" o:title="" croptop="0f" cropleft="0f" cropbottom="0f" cropright="0f"/>
                <o:lock v:ext="edit" rotation="t"/>
              </v:shape>
            </w:pict>
          </mc:Fallback>
        </mc:AlternateContent>
      </w:r>
      <w:r>
        <w:br w:type="page" w:clear="all"/>
      </w:r>
      <w:r>
        <w:rPr>
          <w:rtl w:val="0"/>
        </w:rPr>
      </w:r>
      <w:r/>
    </w:p>
    <w:p>
      <w:pPr>
        <w:pStyle w:val="672"/>
        <w:pBdr/>
        <w:spacing/>
        <w:ind/>
        <w:rPr/>
      </w:pPr>
      <w:r/>
      <w:bookmarkStart w:id="21" w:name="_7cvewjpbxiw9"/>
      <w:r/>
      <w:bookmarkEnd w:id="21"/>
      <w:r>
        <w:rPr>
          <w:rtl w:val="0"/>
        </w:rPr>
        <w:t xml:space="preserve">AC Sim Waveform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895600"/>
                <wp:effectExtent l="0" t="0" r="0" b="0"/>
                <wp:docPr id="5" name="image6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.png"/>
                        <pic:cNvPicPr/>
                        <pic:nvPr/>
                      </pic:nvPicPr>
                      <pic:blipFill rotWithShape="1">
                        <a:blip r:embed="rId12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943600" cy="28956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228.00pt;mso-wrap-distance-left:0.00pt;mso-wrap-distance-top:0.00pt;mso-wrap-distance-right:0.00pt;mso-wrap-distance-bottom:0.00pt;z-index:1;">
                <v:imagedata r:id="rId12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/>
    </w:p>
    <w:p>
      <w:pPr>
        <w:pStyle w:val="672"/>
        <w:pBdr/>
        <w:spacing/>
        <w:ind/>
        <w:rPr/>
      </w:pPr>
      <w:r/>
      <w:bookmarkStart w:id="22" w:name="_du1n781fkdb"/>
      <w:r/>
      <w:bookmarkEnd w:id="22"/>
      <w:r>
        <w:rPr>
          <w:rtl w:val="0"/>
        </w:rPr>
        <w:t xml:space="preserve">Sink Capacitance</w:t>
      </w:r>
      <w:r/>
    </w:p>
    <w:tbl>
      <w:tblPr>
        <w:tblStyle w:val="682"/>
        <w:tblW w:w="516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600" w:firstRow="0" w:lastRow="0" w:firstColumn="0" w:lastColumn="0" w:noHBand="1" w:noVBand="1"/>
      </w:tblPr>
      <w:tblGrid>
        <w:gridCol w:w="1710"/>
        <w:gridCol w:w="1710"/>
        <w:gridCol w:w="1740"/>
        <w:tblGridChange w:id="3">
          <w:tblGrid>
            <w:gridCol w:w="1710"/>
            <w:gridCol w:w="1710"/>
            <w:gridCol w:w="1740"/>
          </w:tblGrid>
        </w:tblGridChange>
      </w:tblGrid>
      <w:tr>
        <w:trPr>
          <w:cantSplit w:val="false"/>
          <w:trHeight w:val="315"/>
        </w:trPr>
        <w:tc>
          <w:tcPr>
            <w:tcBorders>
              <w:top w:val="single" w:color="000000" w:sz="11" w:space="0"/>
              <w:left w:val="single" w:color="000000" w:sz="11" w:space="0"/>
              <w:bottom w:val="single" w:color="000000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Frequency (f)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11" w:space="0"/>
              <w:left w:val="single" w:color="cccccc" w:sz="5" w:space="0"/>
              <w:bottom w:val="single" w:color="000000" w:sz="5" w:space="0"/>
              <w:right w:val="single" w:color="000000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Current (I)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11" w:space="0"/>
              <w:left w:val="single" w:color="cccccc" w:sz="5" w:space="0"/>
              <w:bottom w:val="single" w:color="000000" w:sz="5" w:space="0"/>
              <w:right w:val="single" w:color="000000" w:sz="11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Sink Capacitance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cantSplit w:val="false"/>
          <w:trHeight w:val="315"/>
        </w:trPr>
        <w:tc>
          <w:tcPr>
            <w:tcBorders>
              <w:top w:val="single" w:color="cccccc" w:sz="5" w:space="0"/>
              <w:left w:val="single" w:color="000000" w:sz="11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1.00E+08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1.41E-06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11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2.24E-15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cantSplit w:val="false"/>
          <w:trHeight w:val="315"/>
        </w:trPr>
        <w:tc>
          <w:tcPr>
            <w:tcBorders>
              <w:top w:val="single" w:color="cccccc" w:sz="5" w:space="0"/>
              <w:left w:val="single" w:color="000000" w:sz="11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2.00E+08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2.81E-06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11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2.24E-15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cantSplit w:val="false"/>
          <w:trHeight w:val="315"/>
        </w:trPr>
        <w:tc>
          <w:tcPr>
            <w:tcBorders>
              <w:top w:val="single" w:color="cccccc" w:sz="5" w:space="0"/>
              <w:left w:val="single" w:color="000000" w:sz="11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3.00E+08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4.21E-06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11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2.23E-15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cantSplit w:val="false"/>
          <w:trHeight w:val="315"/>
        </w:trPr>
        <w:tc>
          <w:tcPr>
            <w:tcBorders>
              <w:top w:val="single" w:color="cccccc" w:sz="5" w:space="0"/>
              <w:left w:val="single" w:color="000000" w:sz="11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4.00E+08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5.62E-06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11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2.24E-15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cantSplit w:val="false"/>
          <w:trHeight w:val="315"/>
        </w:trPr>
        <w:tc>
          <w:tcPr>
            <w:tcBorders>
              <w:top w:val="single" w:color="cccccc" w:sz="5" w:space="0"/>
              <w:left w:val="single" w:color="000000" w:sz="11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5.00E+08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7.02E-06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11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2.23E-15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cantSplit w:val="false"/>
          <w:trHeight w:val="315"/>
        </w:trPr>
        <w:tc>
          <w:tcPr>
            <w:tcBorders>
              <w:top w:val="single" w:color="cccccc" w:sz="5" w:space="0"/>
              <w:left w:val="single" w:color="000000" w:sz="11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6.00E+08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8.43E-06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11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2.24E-15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cantSplit w:val="false"/>
          <w:trHeight w:val="315"/>
        </w:trPr>
        <w:tc>
          <w:tcPr>
            <w:tcBorders>
              <w:top w:val="single" w:color="cccccc" w:sz="5" w:space="0"/>
              <w:left w:val="single" w:color="000000" w:sz="11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7.00E+08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9.83E-06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11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2.24E-15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cantSplit w:val="false"/>
          <w:trHeight w:val="315"/>
        </w:trPr>
        <w:tc>
          <w:tcPr>
            <w:tcBorders>
              <w:top w:val="single" w:color="cccccc" w:sz="5" w:space="0"/>
              <w:left w:val="single" w:color="000000" w:sz="11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8.00E+08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1.12E-05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11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2.24E-15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cantSplit w:val="false"/>
          <w:trHeight w:val="315"/>
        </w:trPr>
        <w:tc>
          <w:tcPr>
            <w:tcBorders>
              <w:top w:val="single" w:color="cccccc" w:sz="5" w:space="0"/>
              <w:left w:val="single" w:color="000000" w:sz="11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9.00E+08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1.26E-05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11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2.23E-15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cantSplit w:val="false"/>
          <w:trHeight w:val="315"/>
        </w:trPr>
        <w:tc>
          <w:tcPr>
            <w:tcBorders>
              <w:top w:val="single" w:color="cccccc" w:sz="5" w:space="0"/>
              <w:left w:val="single" w:color="000000" w:sz="11" w:space="0"/>
              <w:bottom w:val="single" w:color="000000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1.00E+09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000000" w:sz="5" w:space="0"/>
              <w:right w:val="single" w:color="000000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1.40E-05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000000" w:sz="5" w:space="0"/>
              <w:right w:val="single" w:color="000000" w:sz="11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2.24E-15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cantSplit w:val="false"/>
          <w:trHeight w:val="315"/>
        </w:trPr>
        <w:tc>
          <w:tcPr>
            <w:tcBorders>
              <w:top w:val="single" w:color="cccccc" w:sz="5" w:space="0"/>
              <w:left w:val="single" w:color="000000" w:sz="11" w:space="0"/>
              <w:bottom w:val="single" w:color="000000" w:sz="11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000000" w:sz="11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Avg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000000" w:sz="11" w:space="0"/>
              <w:right w:val="single" w:color="000000" w:sz="11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2.23E-15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</w:tbl>
    <w:p>
      <w:pPr>
        <w:pStyle w:val="672"/>
        <w:pBdr/>
        <w:spacing/>
        <w:ind/>
        <w:rPr/>
      </w:pPr>
      <w:r/>
      <w:bookmarkStart w:id="23" w:name="_syp5603bdsx9"/>
      <w:r/>
      <w:bookmarkEnd w:id="23"/>
      <w:r>
        <w:rPr>
          <w:rtl w:val="0"/>
        </w:rPr>
      </w:r>
      <w:r/>
    </w:p>
    <w:p>
      <w:pPr>
        <w:pBdr/>
        <w:spacing/>
        <w:ind/>
        <w:rPr/>
      </w:pPr>
      <w:r>
        <w:rPr>
          <w:rtl w:val="0"/>
        </w:rPr>
      </w:r>
      <w:r/>
    </w:p>
    <w:p>
      <w:pPr>
        <w:pBdr/>
        <w:spacing/>
        <w:ind/>
        <w:rPr/>
      </w:pPr>
      <w:r>
        <w:br w:type="page" w:clear="all"/>
      </w:r>
      <w:r>
        <w:rPr>
          <w:rtl w:val="0"/>
        </w:rPr>
      </w:r>
      <w:r/>
    </w:p>
    <w:p>
      <w:pPr>
        <w:pStyle w:val="671"/>
        <w:pBdr/>
        <w:spacing/>
        <w:ind/>
        <w:rPr/>
      </w:pPr>
      <w:r/>
      <w:bookmarkStart w:id="24" w:name="_eagf25nl2rcw"/>
      <w:r/>
      <w:bookmarkEnd w:id="24"/>
      <w:r>
        <w:rPr>
          <w:rtl w:val="0"/>
        </w:rPr>
        <w:t xml:space="preserve">XOR</w:t>
      </w:r>
      <w:r/>
    </w:p>
    <w:p>
      <w:pPr>
        <w:pStyle w:val="672"/>
        <w:pBdr/>
        <w:spacing/>
        <w:ind/>
        <w:rPr/>
      </w:pPr>
      <w:r/>
      <w:bookmarkStart w:id="25" w:name="_3fi92s1xmvif"/>
      <w:r/>
      <w:bookmarkEnd w:id="25"/>
      <w:r>
        <w:rPr>
          <w:rtl w:val="0"/>
        </w:rPr>
        <w:t xml:space="preserve">Transient Analysis Waveform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895600"/>
                <wp:effectExtent l="0" t="0" r="0" b="0"/>
                <wp:docPr id="6" name="image1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4.png"/>
                        <pic:cNvPicPr/>
                        <pic:nvPr/>
                      </pic:nvPicPr>
                      <pic:blipFill rotWithShape="1">
                        <a:blip r:embed="rId13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943600" cy="28956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228.00pt;mso-wrap-distance-left:0.00pt;mso-wrap-distance-top:0.00pt;mso-wrap-distance-right:0.00pt;mso-wrap-distance-bottom:0.00pt;z-index:1;">
                <v:imagedata r:id="rId13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/>
    </w:p>
    <w:p>
      <w:pPr>
        <w:pStyle w:val="673"/>
        <w:pBdr/>
        <w:spacing/>
        <w:ind/>
        <w:jc w:val="left"/>
        <w:rPr/>
      </w:pPr>
      <w:r/>
      <w:bookmarkStart w:id="26" w:name="_ucvc2tqw2eos"/>
      <w:r/>
      <w:bookmarkEnd w:id="26"/>
      <w:r>
        <w:rPr>
          <w:rtl w:val="0"/>
        </w:rPr>
        <w:t xml:space="preserve">Parameters Used:</w:t>
        <w:tab/>
      </w:r>
      <w:r>
        <w:rPr>
          <w:b w:val="0"/>
          <w:bCs w:val="0"/>
          <w:i w:val="0"/>
          <w:iCs w:val="0"/>
          <w:rtl w:val="0"/>
        </w:rPr>
        <w:t xml:space="preserve">wp = 1.6u, wn = 0.4u</w:t>
      </w:r>
      <w:r>
        <w:rPr>
          <w:rtl w:val="0"/>
        </w:rPr>
      </w:r>
      <w:r/>
    </w:p>
    <w:p>
      <w:pPr>
        <w:pStyle w:val="673"/>
        <w:pBdr/>
        <w:spacing/>
        <w:ind/>
        <w:jc w:val="left"/>
        <w:rPr>
          <w:b w:val="0"/>
          <w:bCs w:val="0"/>
          <w:i w:val="0"/>
          <w:iCs w:val="0"/>
        </w:rPr>
      </w:pPr>
      <w:r/>
      <w:bookmarkStart w:id="27" w:name="_rlozgnzd8on4"/>
      <w:r/>
      <w:bookmarkEnd w:id="27"/>
      <w:r>
        <w:rPr>
          <w:rtl w:val="0"/>
        </w:rPr>
        <w:t xml:space="preserve">Rising Delay: </w:t>
      </w:r>
      <w:r>
        <w:rPr>
          <w:b w:val="0"/>
          <w:bCs w:val="0"/>
          <w:i w:val="0"/>
          <w:iCs w:val="0"/>
          <w:rtl w:val="0"/>
        </w:rPr>
        <w:tab/>
        <w:tab/>
        <w:t xml:space="preserve">1.663 - 1.1 = 0.563 ns</w:t>
      </w:r>
      <w:r>
        <w:rPr>
          <w:b w:val="0"/>
          <w:bCs w:val="0"/>
          <w:i w:val="0"/>
          <w:iCs w:val="0"/>
        </w:rPr>
      </w:r>
    </w:p>
    <w:p>
      <w:pPr>
        <w:pStyle w:val="673"/>
        <w:pBdr/>
        <w:spacing/>
        <w:ind/>
        <w:jc w:val="left"/>
        <w:rPr>
          <w:b w:val="0"/>
          <w:bCs w:val="0"/>
          <w:i w:val="0"/>
          <w:iCs w:val="0"/>
        </w:rPr>
      </w:pPr>
      <w:r/>
      <w:bookmarkStart w:id="28" w:name="_w22d1nfd9l6q"/>
      <w:r/>
      <w:bookmarkEnd w:id="28"/>
      <w:r>
        <w:rPr>
          <w:rtl w:val="0"/>
        </w:rPr>
        <w:t xml:space="preserve">Falling Delay: </w:t>
        <w:tab/>
      </w:r>
      <w:r>
        <w:rPr>
          <w:b w:val="0"/>
          <w:bCs w:val="0"/>
          <w:i w:val="0"/>
          <w:iCs w:val="0"/>
          <w:rtl w:val="0"/>
        </w:rPr>
        <w:t xml:space="preserve">4.636 - 4.1 = 0.536 ns</w:t>
      </w:r>
      <w:r>
        <w:rPr>
          <w:b w:val="0"/>
          <w:bCs w:val="0"/>
          <w:i w:val="0"/>
          <w:iCs w:val="0"/>
        </w:rPr>
      </w:r>
    </w:p>
    <w:p>
      <w:pPr>
        <w:pStyle w:val="673"/>
        <w:pBdr/>
        <w:spacing/>
        <w:ind/>
        <w:jc w:val="left"/>
        <w:rPr>
          <w:b w:val="0"/>
          <w:bCs w:val="0"/>
          <w:i w:val="0"/>
          <w:iCs w:val="0"/>
        </w:rPr>
      </w:pPr>
      <w:r/>
      <w:bookmarkStart w:id="29" w:name="_4fcr24a97a96"/>
      <w:r/>
      <w:bookmarkEnd w:id="29"/>
      <w:r>
        <w:rPr>
          <w:rtl w:val="0"/>
        </w:rPr>
        <w:t xml:space="preserve">Error Percentage:</w:t>
        <w:tab/>
      </w: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  <w:rtl w:val="0"/>
        </w:rPr>
        <w:t xml:space="preserve">(Abs(Rising - Falling) / Min) * 100 = 5.04% &lt; 10% ✅</w:t>
      </w:r>
      <w:r>
        <w:br w:type="page" w:clear="all"/>
      </w:r>
      <w:r>
        <w:rPr>
          <w:rtl w:val="0"/>
        </w:rPr>
      </w:r>
      <w:r>
        <w:rPr>
          <w:b w:val="0"/>
          <w:bCs w:val="0"/>
          <w:i w:val="0"/>
          <w:iCs w:val="0"/>
        </w:rPr>
      </w:r>
    </w:p>
    <w:p>
      <w:pPr>
        <w:pStyle w:val="672"/>
        <w:pBdr/>
        <w:spacing/>
        <w:ind/>
        <w:rPr/>
      </w:pPr>
      <w:r/>
      <w:bookmarkStart w:id="30" w:name="_w2wputi5j46n"/>
      <w:r/>
      <w:bookmarkEnd w:id="30"/>
      <w:r>
        <w:rPr>
          <w:rtl w:val="0"/>
        </w:rPr>
        <w:t xml:space="preserve">Delay Table</w:t>
      </w:r>
      <w:r/>
    </w:p>
    <w:tbl>
      <w:tblPr>
        <w:tblStyle w:val="683"/>
        <w:tblW w:w="936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600" w:firstRow="0" w:lastRow="0" w:firstColumn="0" w:lastColumn="0" w:noHBand="1" w:noVBand="1"/>
      </w:tblPr>
      <w:tblGrid>
        <w:gridCol w:w="1318"/>
        <w:gridCol w:w="1354"/>
        <w:gridCol w:w="1354"/>
        <w:gridCol w:w="1354"/>
        <w:gridCol w:w="1377"/>
        <w:gridCol w:w="2601"/>
        <w:tblGridChange w:id="4">
          <w:tblGrid>
            <w:gridCol w:w="1318"/>
            <w:gridCol w:w="1354"/>
            <w:gridCol w:w="1354"/>
            <w:gridCol w:w="1354"/>
            <w:gridCol w:w="1377"/>
            <w:gridCol w:w="2601"/>
          </w:tblGrid>
        </w:tblGridChange>
      </w:tblGrid>
      <w:tr>
        <w:trPr>
          <w:cantSplit w:val="false"/>
          <w:trHeight w:val="315"/>
        </w:trPr>
        <w:tc>
          <w:tcPr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Capacitance (fF)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11" w:space="0"/>
              <w:left w:val="single" w:color="cccccc" w:sz="5" w:space="0"/>
              <w:bottom w:val="single" w:color="000000" w:sz="11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out1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11" w:space="0"/>
              <w:left w:val="single" w:color="cccccc" w:sz="5" w:space="0"/>
              <w:bottom w:val="single" w:color="000000" w:sz="11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out2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11" w:space="0"/>
              <w:left w:val="single" w:color="cccccc" w:sz="5" w:space="0"/>
              <w:bottom w:val="single" w:color="000000" w:sz="11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Falling Delay (ns)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11" w:space="0"/>
              <w:left w:val="single" w:color="cccccc" w:sz="5" w:space="0"/>
              <w:bottom w:val="single" w:color="000000" w:sz="11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Rising Delay (ns)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11" w:space="0"/>
              <w:left w:val="single" w:color="cccccc" w:sz="5" w:space="0"/>
              <w:bottom w:val="single" w:color="000000" w:sz="11" w:space="0"/>
              <w:right w:val="single" w:color="000000" w:sz="11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Error Percentage (green for &lt;10%)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cantSplit w:val="false"/>
          <w:trHeight w:val="315"/>
        </w:trPr>
        <w:tc>
          <w:tcPr>
            <w:tcBorders>
              <w:top w:val="single" w:color="cccccc" w:sz="5" w:space="0"/>
              <w:left w:val="single" w:color="000000" w:sz="11" w:space="0"/>
              <w:bottom w:val="single" w:color="cccccc" w:sz="5" w:space="0"/>
              <w:right w:val="single" w:color="000000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1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1.146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4.152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0.046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0.052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11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13.04%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cantSplit w:val="false"/>
          <w:trHeight w:val="315"/>
        </w:trPr>
        <w:tc>
          <w:tcPr>
            <w:tcBorders>
              <w:top w:val="single" w:color="cccccc" w:sz="5" w:space="0"/>
              <w:left w:val="single" w:color="000000" w:sz="11" w:space="0"/>
              <w:bottom w:val="single" w:color="cccccc" w:sz="5" w:space="0"/>
              <w:right w:val="single" w:color="000000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8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1.188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4.193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0.088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0.093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11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5.68%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cantSplit w:val="false"/>
          <w:trHeight w:val="315"/>
        </w:trPr>
        <w:tc>
          <w:tcPr>
            <w:tcBorders>
              <w:top w:val="single" w:color="cccccc" w:sz="5" w:space="0"/>
              <w:left w:val="single" w:color="000000" w:sz="11" w:space="0"/>
              <w:bottom w:val="single" w:color="cccccc" w:sz="5" w:space="0"/>
              <w:right w:val="single" w:color="000000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15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1.222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4.224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0.122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0.124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11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1.64%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cantSplit w:val="false"/>
          <w:trHeight w:val="315"/>
        </w:trPr>
        <w:tc>
          <w:tcPr>
            <w:tcBorders>
              <w:top w:val="single" w:color="cccccc" w:sz="5" w:space="0"/>
              <w:left w:val="single" w:color="000000" w:sz="11" w:space="0"/>
              <w:bottom w:val="single" w:color="cccccc" w:sz="5" w:space="0"/>
              <w:right w:val="single" w:color="000000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22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1.259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4.258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0.159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0.158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11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0.63%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cantSplit w:val="false"/>
          <w:trHeight w:val="315"/>
        </w:trPr>
        <w:tc>
          <w:tcPr>
            <w:tcBorders>
              <w:top w:val="single" w:color="cccccc" w:sz="5" w:space="0"/>
              <w:left w:val="single" w:color="000000" w:sz="11" w:space="0"/>
              <w:bottom w:val="single" w:color="cccccc" w:sz="5" w:space="0"/>
              <w:right w:val="single" w:color="000000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29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1.296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4.292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0.196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0.192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11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2.08%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cantSplit w:val="false"/>
          <w:trHeight w:val="315"/>
        </w:trPr>
        <w:tc>
          <w:tcPr>
            <w:tcBorders>
              <w:top w:val="single" w:color="cccccc" w:sz="5" w:space="0"/>
              <w:left w:val="single" w:color="000000" w:sz="11" w:space="0"/>
              <w:bottom w:val="single" w:color="cccccc" w:sz="5" w:space="0"/>
              <w:right w:val="single" w:color="000000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36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1.333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4.326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0.233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0.226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11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3.10%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cantSplit w:val="false"/>
          <w:trHeight w:val="315"/>
        </w:trPr>
        <w:tc>
          <w:tcPr>
            <w:tcBorders>
              <w:top w:val="single" w:color="cccccc" w:sz="5" w:space="0"/>
              <w:left w:val="single" w:color="000000" w:sz="11" w:space="0"/>
              <w:bottom w:val="single" w:color="cccccc" w:sz="5" w:space="0"/>
              <w:right w:val="single" w:color="000000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43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1.369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4.361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0.269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0.261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11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3.07%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cantSplit w:val="false"/>
          <w:trHeight w:val="315"/>
        </w:trPr>
        <w:tc>
          <w:tcPr>
            <w:tcBorders>
              <w:top w:val="single" w:color="cccccc" w:sz="5" w:space="0"/>
              <w:left w:val="single" w:color="000000" w:sz="11" w:space="0"/>
              <w:bottom w:val="single" w:color="cccccc" w:sz="5" w:space="0"/>
              <w:right w:val="single" w:color="000000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50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1.406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4.395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0.306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0.295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11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3.73%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cantSplit w:val="false"/>
          <w:trHeight w:val="315"/>
        </w:trPr>
        <w:tc>
          <w:tcPr>
            <w:tcBorders>
              <w:top w:val="single" w:color="cccccc" w:sz="5" w:space="0"/>
              <w:left w:val="single" w:color="000000" w:sz="11" w:space="0"/>
              <w:bottom w:val="single" w:color="cccccc" w:sz="5" w:space="0"/>
              <w:right w:val="single" w:color="000000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57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1.442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4.43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0.342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0.33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11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3.64%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cantSplit w:val="false"/>
          <w:trHeight w:val="315"/>
        </w:trPr>
        <w:tc>
          <w:tcPr>
            <w:tcBorders>
              <w:top w:val="single" w:color="cccccc" w:sz="5" w:space="0"/>
              <w:left w:val="single" w:color="000000" w:sz="11" w:space="0"/>
              <w:bottom w:val="single" w:color="cccccc" w:sz="5" w:space="0"/>
              <w:right w:val="single" w:color="000000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64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1.478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4.462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0.378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0.362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11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4.42%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cantSplit w:val="false"/>
          <w:trHeight w:val="315"/>
        </w:trPr>
        <w:tc>
          <w:tcPr>
            <w:tcBorders>
              <w:top w:val="single" w:color="cccccc" w:sz="5" w:space="0"/>
              <w:left w:val="single" w:color="000000" w:sz="11" w:space="0"/>
              <w:bottom w:val="single" w:color="cccccc" w:sz="5" w:space="0"/>
              <w:right w:val="single" w:color="000000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71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1.514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4.496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0.414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0.396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11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4.55%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cantSplit w:val="false"/>
          <w:trHeight w:val="315"/>
        </w:trPr>
        <w:tc>
          <w:tcPr>
            <w:tcBorders>
              <w:top w:val="single" w:color="cccccc" w:sz="5" w:space="0"/>
              <w:left w:val="single" w:color="000000" w:sz="11" w:space="0"/>
              <w:bottom w:val="single" w:color="cccccc" w:sz="5" w:space="0"/>
              <w:right w:val="single" w:color="000000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78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1.551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4.532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0.451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0.432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11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4.40%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cantSplit w:val="false"/>
          <w:trHeight w:val="315"/>
        </w:trPr>
        <w:tc>
          <w:tcPr>
            <w:tcBorders>
              <w:top w:val="single" w:color="cccccc" w:sz="5" w:space="0"/>
              <w:left w:val="single" w:color="000000" w:sz="11" w:space="0"/>
              <w:bottom w:val="single" w:color="cccccc" w:sz="5" w:space="0"/>
              <w:right w:val="single" w:color="000000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85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1.586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4.565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0.486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0.465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11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4.52%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cantSplit w:val="false"/>
          <w:trHeight w:val="315"/>
        </w:trPr>
        <w:tc>
          <w:tcPr>
            <w:tcBorders>
              <w:top w:val="single" w:color="cccccc" w:sz="5" w:space="0"/>
              <w:left w:val="single" w:color="000000" w:sz="11" w:space="0"/>
              <w:bottom w:val="single" w:color="cccccc" w:sz="5" w:space="0"/>
              <w:right w:val="single" w:color="000000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92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1.622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4.598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0.522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0.498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11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4.82%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cantSplit w:val="false"/>
          <w:trHeight w:val="315"/>
        </w:trPr>
        <w:tc>
          <w:tcPr>
            <w:tcBorders>
              <w:top w:val="single" w:color="cccccc" w:sz="5" w:space="0"/>
              <w:left w:val="single" w:color="000000" w:sz="11" w:space="0"/>
              <w:bottom w:val="single" w:color="000000" w:sz="11" w:space="0"/>
              <w:right w:val="single" w:color="000000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99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000000" w:sz="11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1.658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000000" w:sz="11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4.632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000000" w:sz="11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0.558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000000" w:sz="11" w:space="0"/>
              <w:right w:val="single" w:color="000000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0.532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000000" w:sz="11" w:space="0"/>
              <w:right w:val="single" w:color="000000" w:sz="11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4.89%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cantSplit w:val="false"/>
          <w:trHeight w:val="315"/>
        </w:trPr>
        <w:tc>
          <w:tcPr>
            <w:gridSpan w:val="4"/>
            <w:tcBorders>
              <w:top w:val="single" w:color="cccccc" w:sz="5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w_n = 0.4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gridSpan w:val="2"/>
            <w:shd w:val="clear" w:color="auto" w:fill="auto"/>
            <w:tcBorders>
              <w:top w:val="single" w:color="cccccc" w:sz="5" w:space="0"/>
              <w:left w:val="single" w:color="cccccc" w:sz="5" w:space="0"/>
              <w:bottom w:val="single" w:color="000000" w:sz="11" w:space="0"/>
              <w:right w:val="single" w:color="000000" w:sz="11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w_p = 1.6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</w:tbl>
    <w:p>
      <w:pPr>
        <w:pStyle w:val="672"/>
        <w:pBdr/>
        <w:spacing/>
        <w:ind/>
        <w:rPr/>
      </w:pPr>
      <w:r/>
      <w:bookmarkStart w:id="31" w:name="_nq6qabac3te0"/>
      <w:r/>
      <w:bookmarkEnd w:id="31"/>
      <w:r>
        <w:rPr>
          <w:rtl w:val="0"/>
        </w:rPr>
        <w:t xml:space="preserve">Waveform</w:t>
      </w:r>
      <w:r>
        <w:rPr>
          <w:rtl w:val="0"/>
        </w:rPr>
      </w:r>
      <w:r/>
    </w:p>
    <w:p>
      <w:pPr>
        <w:pStyle w:val="672"/>
        <w:pBdr/>
        <w:spacing/>
        <w:ind/>
        <w:rPr/>
      </w:pPr>
      <w:r/>
      <w:bookmarkStart w:id="32" w:name="_a7g9y0xk6l49"/>
      <w:r/>
      <w:bookmarkEnd w:id="32"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895600"/>
                <wp:effectExtent l="0" t="0" r="0" b="0"/>
                <wp:docPr id="7" name="image9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9.png"/>
                        <pic:cNvPicPr/>
                        <pic:nvPr/>
                      </pic:nvPicPr>
                      <pic:blipFill rotWithShape="1">
                        <a:blip r:embed="rId14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943600" cy="28956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228.00pt;mso-wrap-distance-left:0.00pt;mso-wrap-distance-top:0.00pt;mso-wrap-distance-right:0.00pt;mso-wrap-distance-bottom:0.00pt;z-index:1;">
                <v:imagedata r:id="rId14" o:title="" croptop="0f" cropleft="0f" cropbottom="0f" cropright="0f"/>
                <o:lock v:ext="edit" rotation="t"/>
              </v:shape>
            </w:pict>
          </mc:Fallback>
        </mc:AlternateContent>
      </w:r>
      <w:r>
        <w:br w:type="page" w:clear="all"/>
      </w:r>
      <w:r>
        <w:rPr>
          <w:rtl w:val="0"/>
        </w:rPr>
      </w:r>
      <w:r/>
    </w:p>
    <w:p>
      <w:pPr>
        <w:pStyle w:val="672"/>
        <w:pBdr/>
        <w:spacing/>
        <w:ind/>
        <w:rPr/>
      </w:pPr>
      <w:r/>
      <w:bookmarkStart w:id="33" w:name="_wtprz1v02z5e"/>
      <w:r/>
      <w:bookmarkEnd w:id="33"/>
      <w:r>
        <w:rPr>
          <w:rtl w:val="0"/>
        </w:rPr>
        <w:t xml:space="preserve">AC Sim Waveform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895600"/>
                <wp:effectExtent l="0" t="0" r="0" b="0"/>
                <wp:docPr id="8" name="image8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8.png"/>
                        <pic:cNvPicPr/>
                        <pic:nvPr/>
                      </pic:nvPicPr>
                      <pic:blipFill rotWithShape="1">
                        <a:blip r:embed="rId15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943600" cy="28956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8.00pt;height:228.00pt;mso-wrap-distance-left:0.00pt;mso-wrap-distance-top:0.00pt;mso-wrap-distance-right:0.00pt;mso-wrap-distance-bottom:0.00pt;z-index:1;">
                <v:imagedata r:id="rId15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/>
    </w:p>
    <w:p>
      <w:pPr>
        <w:pStyle w:val="672"/>
        <w:pBdr/>
        <w:spacing/>
        <w:ind/>
        <w:rPr/>
      </w:pPr>
      <w:r/>
      <w:bookmarkStart w:id="34" w:name="_qs0jhicb5rb6"/>
      <w:r/>
      <w:bookmarkEnd w:id="34"/>
      <w:r>
        <w:rPr>
          <w:rtl w:val="0"/>
        </w:rPr>
        <w:t xml:space="preserve">Sink Capacitance</w:t>
      </w:r>
      <w:r>
        <w:rPr>
          <w:rtl w:val="0"/>
        </w:rPr>
      </w:r>
      <w:r/>
    </w:p>
    <w:tbl>
      <w:tblPr>
        <w:tblStyle w:val="684"/>
        <w:tblW w:w="516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600" w:firstRow="0" w:lastRow="0" w:firstColumn="0" w:lastColumn="0" w:noHBand="1" w:noVBand="1"/>
      </w:tblPr>
      <w:tblGrid>
        <w:gridCol w:w="1710"/>
        <w:gridCol w:w="1710"/>
        <w:gridCol w:w="1740"/>
        <w:tblGridChange w:id="5">
          <w:tblGrid>
            <w:gridCol w:w="1710"/>
            <w:gridCol w:w="1710"/>
            <w:gridCol w:w="1740"/>
          </w:tblGrid>
        </w:tblGridChange>
      </w:tblGrid>
      <w:tr>
        <w:trPr>
          <w:cantSplit w:val="false"/>
          <w:trHeight w:val="315"/>
        </w:trPr>
        <w:tc>
          <w:tcPr>
            <w:tcBorders>
              <w:top w:val="single" w:color="000000" w:sz="11" w:space="0"/>
              <w:left w:val="single" w:color="000000" w:sz="11" w:space="0"/>
              <w:bottom w:val="single" w:color="000000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Frequency (f)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11" w:space="0"/>
              <w:left w:val="single" w:color="cccccc" w:sz="5" w:space="0"/>
              <w:bottom w:val="single" w:color="000000" w:sz="5" w:space="0"/>
              <w:right w:val="single" w:color="000000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Current (I)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11" w:space="0"/>
              <w:left w:val="single" w:color="cccccc" w:sz="5" w:space="0"/>
              <w:bottom w:val="single" w:color="000000" w:sz="5" w:space="0"/>
              <w:right w:val="single" w:color="000000" w:sz="11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Sink Capacitance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cantSplit w:val="false"/>
          <w:trHeight w:val="315"/>
        </w:trPr>
        <w:tc>
          <w:tcPr>
            <w:tcBorders>
              <w:top w:val="single" w:color="cccccc" w:sz="5" w:space="0"/>
              <w:left w:val="single" w:color="000000" w:sz="11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1.00E+08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4.72E-06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11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7.51E-15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cantSplit w:val="false"/>
          <w:trHeight w:val="315"/>
        </w:trPr>
        <w:tc>
          <w:tcPr>
            <w:tcBorders>
              <w:top w:val="single" w:color="cccccc" w:sz="5" w:space="0"/>
              <w:left w:val="single" w:color="000000" w:sz="11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2.00E+08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9.44E-06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11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7.51E-15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cantSplit w:val="false"/>
          <w:trHeight w:val="315"/>
        </w:trPr>
        <w:tc>
          <w:tcPr>
            <w:tcBorders>
              <w:top w:val="single" w:color="cccccc" w:sz="5" w:space="0"/>
              <w:left w:val="single" w:color="000000" w:sz="11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3.00E+08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1.42E-05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11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7.51E-15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cantSplit w:val="false"/>
          <w:trHeight w:val="315"/>
        </w:trPr>
        <w:tc>
          <w:tcPr>
            <w:tcBorders>
              <w:top w:val="single" w:color="cccccc" w:sz="5" w:space="0"/>
              <w:left w:val="single" w:color="000000" w:sz="11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4.00E+08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1.89E-05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11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7.51E-15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cantSplit w:val="false"/>
          <w:trHeight w:val="315"/>
        </w:trPr>
        <w:tc>
          <w:tcPr>
            <w:tcBorders>
              <w:top w:val="single" w:color="cccccc" w:sz="5" w:space="0"/>
              <w:left w:val="single" w:color="000000" w:sz="11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5.00E+08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2.36E-05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11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7.51E-15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cantSplit w:val="false"/>
          <w:trHeight w:val="315"/>
        </w:trPr>
        <w:tc>
          <w:tcPr>
            <w:tcBorders>
              <w:top w:val="single" w:color="cccccc" w:sz="5" w:space="0"/>
              <w:left w:val="single" w:color="000000" w:sz="11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6.00E+08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2.83E-05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11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7.50E-15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cantSplit w:val="false"/>
          <w:trHeight w:val="315"/>
        </w:trPr>
        <w:tc>
          <w:tcPr>
            <w:tcBorders>
              <w:top w:val="single" w:color="cccccc" w:sz="5" w:space="0"/>
              <w:left w:val="single" w:color="000000" w:sz="11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7.00E+08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3.30E-05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11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7.50E-15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cantSplit w:val="false"/>
          <w:trHeight w:val="315"/>
        </w:trPr>
        <w:tc>
          <w:tcPr>
            <w:tcBorders>
              <w:top w:val="single" w:color="cccccc" w:sz="5" w:space="0"/>
              <w:left w:val="single" w:color="000000" w:sz="11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8.00E+08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3.77E-05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11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7.50E-15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cantSplit w:val="false"/>
          <w:trHeight w:val="315"/>
        </w:trPr>
        <w:tc>
          <w:tcPr>
            <w:tcBorders>
              <w:top w:val="single" w:color="cccccc" w:sz="5" w:space="0"/>
              <w:left w:val="single" w:color="000000" w:sz="11" w:space="0"/>
              <w:bottom w:val="single" w:color="cccccc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9.00E+08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4.24E-05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000000" w:sz="11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7.49E-15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cantSplit w:val="false"/>
          <w:trHeight w:val="315"/>
        </w:trPr>
        <w:tc>
          <w:tcPr>
            <w:tcBorders>
              <w:top w:val="single" w:color="cccccc" w:sz="5" w:space="0"/>
              <w:left w:val="single" w:color="000000" w:sz="11" w:space="0"/>
              <w:bottom w:val="single" w:color="000000" w:sz="5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1.00E+09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000000" w:sz="5" w:space="0"/>
              <w:right w:val="single" w:color="000000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4.71E-05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000000" w:sz="5" w:space="0"/>
              <w:right w:val="single" w:color="000000" w:sz="11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7.49E-15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cantSplit w:val="false"/>
          <w:trHeight w:val="315"/>
        </w:trPr>
        <w:tc>
          <w:tcPr>
            <w:tcBorders>
              <w:top w:val="single" w:color="cccccc" w:sz="5" w:space="0"/>
              <w:left w:val="single" w:color="000000" w:sz="11" w:space="0"/>
              <w:bottom w:val="single" w:color="000000" w:sz="11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000000" w:sz="11" w:space="0"/>
              <w:right w:val="single" w:color="cccccc" w:sz="5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Avg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000000" w:sz="11" w:space="0"/>
              <w:right w:val="single" w:color="000000" w:sz="11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widowControl w:val="false"/>
              <w:pBdr/>
              <w:spacing w:after="0" w:before="0" w:line="276" w:lineRule="auto"/>
              <w:ind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7.51E-15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</w:tbl>
    <w:p>
      <w:pPr>
        <w:pStyle w:val="672"/>
        <w:pBdr/>
        <w:spacing/>
        <w:ind/>
        <w:rPr/>
      </w:pPr>
      <w:r/>
      <w:bookmarkStart w:id="35" w:name="_8ffugp8lo0xf"/>
      <w:r/>
      <w:bookmarkEnd w:id="35"/>
      <w:r>
        <w:br w:type="page" w:clear="all"/>
      </w:r>
      <w:r>
        <w:rPr>
          <w:rtl w:val="0"/>
        </w:rPr>
      </w:r>
      <w:r/>
    </w:p>
    <w:p>
      <w:pPr>
        <w:pStyle w:val="671"/>
        <w:pBdr/>
        <w:spacing/>
        <w:ind/>
        <w:rPr/>
      </w:pPr>
      <w:r/>
      <w:bookmarkStart w:id="36" w:name="_nzlngujwu04b"/>
      <w:r/>
      <w:bookmarkEnd w:id="36"/>
      <w:r>
        <w:rPr>
          <w:rtl w:val="0"/>
        </w:rPr>
        <w:t xml:space="preserve">Summary of Parameters</w:t>
      </w:r>
      <w:r/>
      <w:r/>
      <w:bookmarkStart w:id="37" w:name="_66h1hgc884f"/>
      <w:r/>
      <w:bookmarkEnd w:id="37"/>
      <w:r>
        <w:rPr>
          <w:rtl w:val="0"/>
        </w:rPr>
      </w:r>
      <w:r/>
      <w:r/>
    </w:p>
    <w:tbl>
      <w:tblPr>
        <w:tblStyle w:val="685"/>
        <w:tblW w:w="936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  <w:tblGridChange w:id="6">
          <w:tblGrid>
            <w:gridCol w:w="3120"/>
            <w:gridCol w:w="3120"/>
            <w:gridCol w:w="3120"/>
          </w:tblGrid>
        </w:tblGridChange>
      </w:tblGrid>
      <w:tr>
        <w:trPr>
          <w:cantSplit w:val="false"/>
          <w:trHeight w:val="366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tl w:val="0"/>
              </w:rPr>
            </w:r>
            <w:r>
              <w:rPr>
                <w:b/>
                <w:bCs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b/>
                <w:bCs/>
                <w:sz w:val="28"/>
                <w:szCs w:val="28"/>
                <w:vertAlign w:val="subscript"/>
              </w:rPr>
            </w:pPr>
            <w:r>
              <w:rPr>
                <w:b/>
                <w:bCs/>
                <w:sz w:val="28"/>
                <w:szCs w:val="28"/>
                <w:rtl w:val="0"/>
              </w:rPr>
              <w:t xml:space="preserve">W</w:t>
            </w:r>
            <w:r>
              <w:rPr>
                <w:b/>
                <w:bCs/>
                <w:sz w:val="28"/>
                <w:szCs w:val="28"/>
                <w:vertAlign w:val="subscript"/>
                <w:rtl w:val="0"/>
              </w:rPr>
              <w:t xml:space="preserve">P</w:t>
            </w:r>
            <w:r>
              <w:rPr>
                <w:b/>
                <w:bCs/>
                <w:sz w:val="28"/>
                <w:szCs w:val="28"/>
                <w:vertAlign w:val="subscript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rtl w:val="0"/>
              </w:rPr>
              <w:t xml:space="preserve">W</w:t>
            </w:r>
            <w:r>
              <w:rPr>
                <w:b/>
                <w:bCs/>
                <w:sz w:val="28"/>
                <w:szCs w:val="28"/>
                <w:vertAlign w:val="subscript"/>
                <w:rtl w:val="0"/>
              </w:rPr>
              <w:t xml:space="preserve">N</w:t>
            </w:r>
            <w:r>
              <w:rPr>
                <w:rtl w:val="0"/>
              </w:rPr>
            </w:r>
            <w:r>
              <w:rPr>
                <w:b/>
                <w:bCs/>
                <w:sz w:val="28"/>
                <w:szCs w:val="28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rtl w:val="0"/>
              </w:rPr>
              <w:t xml:space="preserve">Inverter</w:t>
            </w:r>
            <w:r>
              <w:rPr>
                <w:b/>
                <w:bCs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1.1u</w:t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0.4u</w:t>
            </w:r>
            <w:r>
              <w:rPr>
                <w:sz w:val="28"/>
                <w:szCs w:val="28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rtl w:val="0"/>
              </w:rPr>
              <w:t xml:space="preserve">NAND</w:t>
            </w:r>
            <w:r>
              <w:rPr>
                <w:b/>
                <w:bCs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0.6u</w:t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0.3u</w:t>
            </w:r>
            <w:r>
              <w:rPr>
                <w:sz w:val="28"/>
                <w:szCs w:val="28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rtl w:val="0"/>
              </w:rPr>
              <w:t xml:space="preserve">XOR</w:t>
            </w:r>
            <w:r>
              <w:rPr>
                <w:b/>
                <w:bCs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1.6u</w:t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0.4u</w:t>
            </w:r>
            <w:r>
              <w:rPr>
                <w:sz w:val="28"/>
                <w:szCs w:val="28"/>
              </w:rPr>
            </w:r>
          </w:p>
        </w:tc>
      </w:tr>
    </w:tbl>
    <w:p>
      <w:pPr>
        <w:pStyle w:val="671"/>
        <w:pBdr/>
        <w:spacing/>
        <w:ind/>
        <w:rPr/>
      </w:pPr>
      <w:r/>
      <w:bookmarkStart w:id="38" w:name="_qbaya1srp1yx"/>
      <w:r/>
      <w:bookmarkEnd w:id="38"/>
      <w:r>
        <w:br w:type="page" w:clear="all"/>
      </w:r>
      <w:r>
        <w:rPr>
          <w:rtl w:val="0"/>
        </w:rPr>
      </w:r>
      <w:r/>
    </w:p>
    <w:p>
      <w:pPr>
        <w:pStyle w:val="671"/>
        <w:pBdr/>
        <w:spacing/>
        <w:ind/>
        <w:rPr/>
      </w:pPr>
      <w:r/>
      <w:bookmarkStart w:id="39" w:name="_3p1pbmwp9d7x"/>
      <w:r/>
      <w:bookmarkEnd w:id="39"/>
      <w:r>
        <w:rPr>
          <w:rtl w:val="0"/>
        </w:rPr>
        <w:t xml:space="preserve">Files</w:t>
      </w:r>
      <w:r/>
    </w:p>
    <w:p>
      <w:pPr>
        <w:pStyle w:val="672"/>
        <w:pBdr/>
        <w:spacing/>
        <w:ind/>
        <w:rPr/>
      </w:pPr>
      <w:r/>
      <w:bookmarkStart w:id="40" w:name="_74vvhc79j4ce"/>
      <w:r/>
      <w:bookmarkEnd w:id="40"/>
      <w:r>
        <w:rPr>
          <w:rtl w:val="0"/>
        </w:rPr>
        <w:t xml:space="preserve">Cell18.spi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10000" cy="4010025"/>
                <wp:effectExtent l="0" t="0" r="0" b="0"/>
                <wp:docPr id="9" name="image1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2.png"/>
                        <pic:cNvPicPr/>
                        <pic:nvPr/>
                      </pic:nvPicPr>
                      <pic:blipFill rotWithShape="1">
                        <a:blip r:embed="rId16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3810000" cy="4010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300.00pt;height:315.75pt;mso-wrap-distance-left:0.00pt;mso-wrap-distance-top:0.00pt;mso-wrap-distance-right:0.00pt;mso-wrap-distance-bottom:0.00pt;z-index:1;">
                <v:imagedata r:id="rId16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/>
    </w:p>
    <w:p>
      <w:pPr>
        <w:pStyle w:val="672"/>
        <w:pBdr/>
        <w:spacing/>
        <w:ind/>
        <w:rPr/>
      </w:pPr>
      <w:r/>
      <w:bookmarkStart w:id="41" w:name="_o5sq01ifc10h"/>
      <w:r/>
      <w:bookmarkEnd w:id="41"/>
      <w:r>
        <w:rPr>
          <w:rtl w:val="0"/>
        </w:rPr>
        <w:t xml:space="preserve">inverter.spi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43550" cy="2647950"/>
                <wp:effectExtent l="0" t="0" r="0" b="0"/>
                <wp:docPr id="10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/>
                        <pic:nvPr/>
                      </pic:nvPicPr>
                      <pic:blipFill rotWithShape="1">
                        <a:blip r:embed="rId17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543550" cy="2647949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36.50pt;height:208.50pt;mso-wrap-distance-left:0.00pt;mso-wrap-distance-top:0.00pt;mso-wrap-distance-right:0.00pt;mso-wrap-distance-bottom:0.00pt;z-index:1;">
                <v:imagedata r:id="rId17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/>
    </w:p>
    <w:p>
      <w:pPr>
        <w:pStyle w:val="672"/>
        <w:pBdr/>
        <w:spacing/>
        <w:ind/>
        <w:rPr/>
      </w:pPr>
      <w:r/>
      <w:bookmarkStart w:id="42" w:name="_8o4pmeqmbmq2"/>
      <w:r/>
      <w:bookmarkEnd w:id="42"/>
      <w:r>
        <w:rPr>
          <w:rtl w:val="0"/>
        </w:rPr>
        <w:t xml:space="preserve">N</w:t>
      </w:r>
      <w:r>
        <w:rPr>
          <w:rtl w:val="0"/>
        </w:rPr>
        <w:t xml:space="preserve">and2.spi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29225" cy="2657475"/>
                <wp:effectExtent l="0" t="0" r="0" b="0"/>
                <wp:docPr id="1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/>
                        <pic:nvPr/>
                      </pic:nvPicPr>
                      <pic:blipFill rotWithShape="1">
                        <a:blip r:embed="rId18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229225" cy="26574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11.75pt;height:209.25pt;mso-wrap-distance-left:0.00pt;mso-wrap-distance-top:0.00pt;mso-wrap-distance-right:0.00pt;mso-wrap-distance-bottom:0.00pt;z-index:1;">
                <v:imagedata r:id="rId18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/>
    </w:p>
    <w:p>
      <w:pPr>
        <w:pStyle w:val="672"/>
        <w:pBdr/>
        <w:spacing/>
        <w:ind/>
        <w:rPr/>
      </w:pPr>
      <w:r/>
      <w:bookmarkStart w:id="43" w:name="_u2vyqkl0xm8o"/>
      <w:r/>
      <w:bookmarkEnd w:id="43"/>
      <w:r>
        <w:rPr>
          <w:rtl w:val="0"/>
        </w:rPr>
        <w:t xml:space="preserve">Xor.spi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57800" cy="2705100"/>
                <wp:effectExtent l="0" t="0" r="0" b="0"/>
                <wp:docPr id="12" name="image15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5.png"/>
                        <pic:cNvPicPr/>
                        <pic:nvPr/>
                      </pic:nvPicPr>
                      <pic:blipFill rotWithShape="1">
                        <a:blip r:embed="rId19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257800" cy="2705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14.00pt;height:213.00pt;mso-wrap-distance-left:0.00pt;mso-wrap-distance-top:0.00pt;mso-wrap-distance-right:0.00pt;mso-wrap-distance-bottom:0.00pt;z-index:1;">
                <v:imagedata r:id="rId19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/>
    </w:p>
    <w:p>
      <w:pPr>
        <w:pStyle w:val="672"/>
        <w:pBdr/>
        <w:spacing/>
        <w:ind/>
        <w:rPr/>
      </w:pPr>
      <w:r/>
      <w:bookmarkStart w:id="44" w:name="_rs52mpak2qgk"/>
      <w:r/>
      <w:bookmarkEnd w:id="44"/>
      <w:r>
        <w:rPr>
          <w:rtl w:val="0"/>
        </w:rPr>
        <w:t xml:space="preserve">simcap_inverter.spi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43413" cy="2385411"/>
                <wp:effectExtent l="0" t="0" r="0" b="0"/>
                <wp:docPr id="13" name="image1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1.png"/>
                        <pic:cNvPicPr/>
                        <pic:nvPr/>
                      </pic:nvPicPr>
                      <pic:blipFill rotWithShape="1">
                        <a:blip r:embed="rId20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4443413" cy="2385411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349.88pt;height:187.83pt;mso-wrap-distance-left:0.00pt;mso-wrap-distance-top:0.00pt;mso-wrap-distance-right:0.00pt;mso-wrap-distance-bottom:0.00pt;z-index:1;">
                <v:imagedata r:id="rId20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/>
    </w:p>
    <w:p>
      <w:pPr>
        <w:pStyle w:val="672"/>
        <w:pBdr/>
        <w:spacing/>
        <w:ind/>
        <w:rPr/>
      </w:pPr>
      <w:r/>
      <w:bookmarkStart w:id="45" w:name="_70ajepa8kd8"/>
      <w:r/>
      <w:bookmarkEnd w:id="45"/>
      <w:r>
        <w:rPr>
          <w:rtl w:val="0"/>
        </w:rPr>
        <w:t xml:space="preserve">simcap_nand2.spi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08389" cy="2094286"/>
                <wp:effectExtent l="0" t="0" r="0" b="0"/>
                <wp:docPr id="14" name="image1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3.png"/>
                        <pic:cNvPicPr/>
                        <pic:nvPr/>
                      </pic:nvPicPr>
                      <pic:blipFill rotWithShape="1">
                        <a:blip r:embed="rId21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4508389" cy="2094286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354.99pt;height:164.90pt;mso-wrap-distance-left:0.00pt;mso-wrap-distance-top:0.00pt;mso-wrap-distance-right:0.00pt;mso-wrap-distance-bottom:0.00pt;z-index:1;">
                <v:imagedata r:id="rId21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/>
    </w:p>
    <w:p>
      <w:pPr>
        <w:pStyle w:val="672"/>
        <w:pBdr/>
        <w:spacing/>
        <w:ind/>
        <w:rPr/>
      </w:pPr>
      <w:r/>
      <w:bookmarkStart w:id="46" w:name="_7hff63cl2ikr"/>
      <w:r/>
      <w:bookmarkEnd w:id="46"/>
      <w:r>
        <w:rPr>
          <w:rtl w:val="0"/>
        </w:rPr>
        <w:t xml:space="preserve">simcap_xor.spi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29959" cy="2210753"/>
                <wp:effectExtent l="0" t="0" r="0" b="0"/>
                <wp:docPr id="15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/>
                        <pic:nvPr/>
                      </pic:nvPicPr>
                      <pic:blipFill rotWithShape="1">
                        <a:blip r:embed="rId22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4529959" cy="22107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356.69pt;height:174.08pt;mso-wrap-distance-left:0.00pt;mso-wrap-distance-top:0.00pt;mso-wrap-distance-right:0.00pt;mso-wrap-distance-bottom:0.00pt;z-index:1;">
                <v:imagedata r:id="rId22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Unicode MS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lang w:val="en" w:eastAsia="zh-CN" w:bidi="ar-SA"/>
      </w:rPr>
    </w:rPrDefault>
    <w:pPrDefault>
      <w:pPr>
        <w:pBdr/>
        <w:spacing w:after="240" w:afterAutospacing="0" w:before="24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70"/>
    <w:next w:val="670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0"/>
    <w:next w:val="670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0"/>
    <w:next w:val="670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7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7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7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67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0"/>
    <w:next w:val="67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70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0"/>
    <w:next w:val="67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0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70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70"/>
    <w:next w:val="6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0"/>
    <w:next w:val="670"/>
    <w:uiPriority w:val="39"/>
    <w:unhideWhenUsed/>
    <w:pPr>
      <w:pBdr/>
      <w:spacing w:after="100"/>
      <w:ind/>
    </w:pPr>
  </w:style>
  <w:style w:type="paragraph" w:styleId="190">
    <w:name w:val="toc 2"/>
    <w:basedOn w:val="670"/>
    <w:next w:val="670"/>
    <w:uiPriority w:val="39"/>
    <w:unhideWhenUsed/>
    <w:pPr>
      <w:pBdr/>
      <w:spacing w:after="100"/>
      <w:ind w:left="220"/>
    </w:pPr>
  </w:style>
  <w:style w:type="paragraph" w:styleId="191">
    <w:name w:val="toc 3"/>
    <w:basedOn w:val="670"/>
    <w:next w:val="670"/>
    <w:uiPriority w:val="39"/>
    <w:unhideWhenUsed/>
    <w:pPr>
      <w:pBdr/>
      <w:spacing w:after="100"/>
      <w:ind w:left="440"/>
    </w:pPr>
  </w:style>
  <w:style w:type="paragraph" w:styleId="192">
    <w:name w:val="toc 4"/>
    <w:basedOn w:val="670"/>
    <w:next w:val="670"/>
    <w:uiPriority w:val="39"/>
    <w:unhideWhenUsed/>
    <w:pPr>
      <w:pBdr/>
      <w:spacing w:after="100"/>
      <w:ind w:left="660"/>
    </w:pPr>
  </w:style>
  <w:style w:type="paragraph" w:styleId="193">
    <w:name w:val="toc 5"/>
    <w:basedOn w:val="670"/>
    <w:next w:val="670"/>
    <w:uiPriority w:val="39"/>
    <w:unhideWhenUsed/>
    <w:pPr>
      <w:pBdr/>
      <w:spacing w:after="100"/>
      <w:ind w:left="880"/>
    </w:pPr>
  </w:style>
  <w:style w:type="paragraph" w:styleId="194">
    <w:name w:val="toc 6"/>
    <w:basedOn w:val="670"/>
    <w:next w:val="670"/>
    <w:uiPriority w:val="39"/>
    <w:unhideWhenUsed/>
    <w:pPr>
      <w:pBdr/>
      <w:spacing w:after="100"/>
      <w:ind w:left="1100"/>
    </w:pPr>
  </w:style>
  <w:style w:type="paragraph" w:styleId="195">
    <w:name w:val="toc 7"/>
    <w:basedOn w:val="670"/>
    <w:next w:val="670"/>
    <w:uiPriority w:val="39"/>
    <w:unhideWhenUsed/>
    <w:pPr>
      <w:pBdr/>
      <w:spacing w:after="100"/>
      <w:ind w:left="1320"/>
    </w:pPr>
  </w:style>
  <w:style w:type="paragraph" w:styleId="196">
    <w:name w:val="toc 8"/>
    <w:basedOn w:val="670"/>
    <w:next w:val="670"/>
    <w:uiPriority w:val="39"/>
    <w:unhideWhenUsed/>
    <w:pPr>
      <w:pBdr/>
      <w:spacing w:after="100"/>
      <w:ind w:left="1540"/>
    </w:pPr>
  </w:style>
  <w:style w:type="paragraph" w:styleId="197">
    <w:name w:val="toc 9"/>
    <w:basedOn w:val="670"/>
    <w:next w:val="67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0"/>
    <w:next w:val="670"/>
    <w:uiPriority w:val="99"/>
    <w:unhideWhenUsed/>
    <w:pPr>
      <w:pBdr/>
      <w:spacing w:after="0" w:afterAutospacing="0"/>
      <w:ind/>
    </w:pPr>
  </w:style>
  <w:style w:type="table" w:styleId="669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70" w:default="1">
    <w:name w:val="Normal"/>
    <w:pPr>
      <w:pBdr/>
      <w:spacing/>
      <w:ind/>
    </w:pPr>
  </w:style>
  <w:style w:type="paragraph" w:styleId="671">
    <w:name w:val="Heading 1"/>
    <w:basedOn w:val="670"/>
    <w:next w:val="670"/>
    <w:pPr>
      <w:keepNext w:val="true"/>
      <w:keepLines w:val="true"/>
      <w:pBdr/>
      <w:spacing/>
      <w:ind/>
    </w:pPr>
    <w:rPr>
      <w:b/>
      <w:bCs/>
      <w:sz w:val="32"/>
      <w:szCs w:val="32"/>
      <w:u w:val="single"/>
    </w:rPr>
  </w:style>
  <w:style w:type="paragraph" w:styleId="672">
    <w:name w:val="Heading 2"/>
    <w:basedOn w:val="670"/>
    <w:next w:val="670"/>
    <w:pPr>
      <w:keepNext w:val="true"/>
      <w:keepLines w:val="true"/>
      <w:pBdr/>
      <w:spacing/>
      <w:ind/>
    </w:pPr>
    <w:rPr>
      <w:b/>
      <w:bCs/>
    </w:rPr>
  </w:style>
  <w:style w:type="paragraph" w:styleId="673">
    <w:name w:val="Heading 3"/>
    <w:basedOn w:val="670"/>
    <w:next w:val="670"/>
    <w:pPr>
      <w:keepNext w:val="true"/>
      <w:keepLines w:val="true"/>
      <w:pBdr/>
      <w:spacing w:after="160" w:before="0" w:line="264" w:lineRule="auto"/>
      <w:ind w:right="140" w:firstLine="0" w:left="20"/>
      <w:jc w:val="center"/>
    </w:pPr>
    <w:rPr>
      <w:b/>
      <w:bCs/>
      <w:i/>
      <w:iCs/>
    </w:rPr>
  </w:style>
  <w:style w:type="paragraph" w:styleId="674">
    <w:name w:val="Heading 4"/>
    <w:basedOn w:val="670"/>
    <w:next w:val="670"/>
    <w:pPr>
      <w:keepNext w:val="true"/>
      <w:keepLines w:val="true"/>
      <w:pBdr/>
      <w:spacing w:after="40" w:before="240"/>
      <w:ind/>
    </w:pPr>
    <w:rPr>
      <w:b/>
      <w:bCs/>
      <w:sz w:val="24"/>
      <w:szCs w:val="24"/>
    </w:rPr>
  </w:style>
  <w:style w:type="paragraph" w:styleId="675">
    <w:name w:val="Heading 5"/>
    <w:basedOn w:val="670"/>
    <w:next w:val="670"/>
    <w:pPr>
      <w:keepNext w:val="true"/>
      <w:keepLines w:val="true"/>
      <w:pBdr/>
      <w:spacing w:after="40" w:before="220"/>
      <w:ind/>
    </w:pPr>
    <w:rPr>
      <w:b/>
      <w:bCs/>
    </w:rPr>
  </w:style>
  <w:style w:type="paragraph" w:styleId="676">
    <w:name w:val="Heading 6"/>
    <w:basedOn w:val="670"/>
    <w:next w:val="670"/>
    <w:pPr>
      <w:keepNext w:val="true"/>
      <w:keepLines w:val="true"/>
      <w:pBdr/>
      <w:spacing w:after="40" w:before="200"/>
      <w:ind/>
    </w:pPr>
    <w:rPr>
      <w:b/>
      <w:bCs/>
      <w:sz w:val="20"/>
      <w:szCs w:val="20"/>
    </w:rPr>
  </w:style>
  <w:style w:type="paragraph" w:styleId="677">
    <w:name w:val="Title"/>
    <w:basedOn w:val="670"/>
    <w:next w:val="670"/>
    <w:pPr>
      <w:keepNext w:val="true"/>
      <w:keepLines w:val="true"/>
      <w:pBdr/>
      <w:spacing w:after="120" w:before="480"/>
      <w:ind/>
    </w:pPr>
    <w:rPr>
      <w:b/>
      <w:bCs/>
      <w:sz w:val="72"/>
      <w:szCs w:val="72"/>
    </w:rPr>
  </w:style>
  <w:style w:type="paragraph" w:styleId="678">
    <w:name w:val="Subtitle"/>
    <w:basedOn w:val="670"/>
    <w:next w:val="670"/>
    <w:pPr>
      <w:keepNext w:val="true"/>
      <w:keepLines w:val="true"/>
      <w:pBdr/>
      <w:spacing w:after="0" w:before="178" w:line="241" w:lineRule="auto"/>
      <w:ind w:right="346" w:firstLine="0" w:left="8"/>
      <w:jc w:val="center"/>
    </w:pPr>
    <w:rPr>
      <w:b/>
      <w:bCs/>
      <w:i/>
      <w:iCs/>
    </w:rPr>
  </w:style>
  <w:style w:type="table" w:styleId="679">
    <w:name w:val="StGen0"/>
    <w:basedOn w:val="66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0">
    <w:name w:val="StGen1"/>
    <w:basedOn w:val="66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1">
    <w:name w:val="StGen2"/>
    <w:basedOn w:val="66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2">
    <w:name w:val="StGen3"/>
    <w:basedOn w:val="66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3">
    <w:name w:val="StGen4"/>
    <w:basedOn w:val="66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4">
    <w:name w:val="StGen5"/>
    <w:basedOn w:val="66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5">
    <w:name w:val="StGen6"/>
    <w:basedOn w:val="66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