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0"/>
        <w:jc w:val="center"/>
      </w:pPr>
      <w:r>
        <w:rPr>
          <w:rFonts w:ascii="Calibri" w:cs="Calibri" w:eastAsia="Calibri" w:hAnsi="Calibri"/>
          <w:b/>
          <w:bCs/>
          <w:color w:val="1F3B57"/>
          <w:sz w:val="44"/>
          <w:szCs w:val="44"/>
        </w:rPr>
        <w:t xml:space="preserve">MINIMUM PROJECT PLAN</w:t>
      </w:r>
    </w:p>
    <w:p>
      <w:pPr>
        <w:spacing w:after="300"/>
        <w:jc w:val="center"/>
      </w:pPr>
      <w:r>
        <w:rPr>
          <w:rFonts w:ascii="Calibri" w:cs="Calibri" w:eastAsia="Calibri" w:hAnsi="Calibri"/>
          <w:b/>
          <w:bCs/>
          <w:color w:val="8A6D3B"/>
          <w:sz w:val="28"/>
          <w:szCs w:val="28"/>
        </w:rPr>
        <w:t xml:space="preserve">Coffee Export Value Chain Management System (CEVCMS)</w:t>
      </w:r>
    </w:p>
    <w:p>
      <w:pPr>
        <w:spacing w:after="100"/>
        <w:jc w:val="center"/>
      </w:pPr>
      <w:r>
        <w:rPr>
          <w:rFonts w:ascii="Calibri" w:cs="Calibri" w:eastAsia="Calibri" w:hAnsi="Calibri"/>
          <w:i/>
          <w:iCs/>
          <w:sz w:val="20"/>
          <w:szCs w:val="20"/>
        </w:rPr>
        <w:t xml:space="preserve">Internal project-team planning document — Appendix 2 format</w:t>
      </w:r>
    </w:p>
    <w:p>
      <w:pPr>
        <w:spacing w:after="30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100"/>
        <w:gridCol w:w="6400"/>
      </w:tblGrid>
      <w:tr>
        <w:trPr>
          <w:tblHeader/>
        </w:trPr>
        <w:tc>
          <w:tcPr>
            <w:tcW w:type="dxa" w:w="3100"/>
            <w:shd w:fill="1F3B57"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Field</w:t>
            </w:r>
          </w:p>
        </w:tc>
        <w:tc>
          <w:tcPr>
            <w:tcW w:type="dxa" w:w="6400"/>
            <w:shd w:fill="1F3B57"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Value</w:t>
            </w:r>
          </w:p>
        </w:tc>
      </w:tr>
      <w:tr>
        <w:tc>
          <w:tcPr>
            <w:tcW w:type="dxa" w:w="3100"/>
            <w:tcMar>
              <w:top w:type="dxa" w:w="70"/>
              <w:left w:type="dxa" w:w="90"/>
              <w:bottom w:type="dxa" w:w="70"/>
              <w:right w:type="dxa" w:w="90"/>
            </w:tcMar>
            <w:vAlign w:val="center"/>
          </w:tcPr>
          <w:p>
            <w:r>
              <w:rPr>
                <w:rFonts w:ascii="Calibri" w:cs="Calibri" w:eastAsia="Calibri" w:hAnsi="Calibri"/>
                <w:sz w:val="18"/>
                <w:szCs w:val="18"/>
              </w:rPr>
              <w:t xml:space="preserve">Document Reference</w:t>
            </w:r>
          </w:p>
        </w:tc>
        <w:tc>
          <w:tcPr>
            <w:tcW w:type="dxa" w:w="6400"/>
            <w:tcMar>
              <w:top w:type="dxa" w:w="70"/>
              <w:left w:type="dxa" w:w="90"/>
              <w:bottom w:type="dxa" w:w="70"/>
              <w:right w:type="dxa" w:w="90"/>
            </w:tcMar>
            <w:vAlign w:val="center"/>
          </w:tcPr>
          <w:p>
            <w:r>
              <w:rPr>
                <w:rFonts w:ascii="Calibri" w:cs="Calibri" w:eastAsia="Calibri" w:hAnsi="Calibri"/>
                <w:sz w:val="18"/>
                <w:szCs w:val="18"/>
              </w:rPr>
              <w:t xml:space="preserve">ECTA-CEVCMS-PP-V1.0</w:t>
            </w:r>
          </w:p>
        </w:tc>
      </w:tr>
      <w:tr>
        <w:tc>
          <w:tcPr>
            <w:tcW w:type="dxa" w:w="3100"/>
            <w:shd w:fill="F2F2F2" w:val="clear"/>
            <w:tcMar>
              <w:top w:type="dxa" w:w="70"/>
              <w:left w:type="dxa" w:w="90"/>
              <w:bottom w:type="dxa" w:w="70"/>
              <w:right w:type="dxa" w:w="90"/>
            </w:tcMar>
            <w:vAlign w:val="center"/>
          </w:tcPr>
          <w:p>
            <w:r>
              <w:rPr>
                <w:rFonts w:ascii="Calibri" w:cs="Calibri" w:eastAsia="Calibri" w:hAnsi="Calibri"/>
                <w:sz w:val="18"/>
                <w:szCs w:val="18"/>
              </w:rPr>
              <w:t xml:space="preserve">Document Type</w:t>
            </w:r>
          </w:p>
        </w:tc>
        <w:tc>
          <w:tcPr>
            <w:tcW w:type="dxa" w:w="6400"/>
            <w:shd w:fill="F2F2F2" w:val="clear"/>
            <w:tcMar>
              <w:top w:type="dxa" w:w="70"/>
              <w:left w:type="dxa" w:w="90"/>
              <w:bottom w:type="dxa" w:w="70"/>
              <w:right w:type="dxa" w:w="90"/>
            </w:tcMar>
            <w:vAlign w:val="center"/>
          </w:tcPr>
          <w:p>
            <w:r>
              <w:rPr>
                <w:rFonts w:ascii="Calibri" w:cs="Calibri" w:eastAsia="Calibri" w:hAnsi="Calibri"/>
                <w:sz w:val="18"/>
                <w:szCs w:val="18"/>
              </w:rPr>
              <w:t xml:space="preserve">Minimum Project Plan (Practical Course, Appendix 2)</w:t>
            </w:r>
          </w:p>
        </w:tc>
      </w:tr>
      <w:tr>
        <w:tc>
          <w:tcPr>
            <w:tcW w:type="dxa" w:w="3100"/>
            <w:tcMar>
              <w:top w:type="dxa" w:w="70"/>
              <w:left w:type="dxa" w:w="90"/>
              <w:bottom w:type="dxa" w:w="70"/>
              <w:right w:type="dxa" w:w="90"/>
            </w:tcMar>
            <w:vAlign w:val="center"/>
          </w:tcPr>
          <w:p>
            <w:r>
              <w:rPr>
                <w:rFonts w:ascii="Calibri" w:cs="Calibri" w:eastAsia="Calibri" w:hAnsi="Calibri"/>
                <w:sz w:val="18"/>
                <w:szCs w:val="18"/>
              </w:rPr>
              <w:t xml:space="preserve">Related Documents</w:t>
            </w:r>
          </w:p>
        </w:tc>
        <w:tc>
          <w:tcPr>
            <w:tcW w:type="dxa" w:w="6400"/>
            <w:tcMar>
              <w:top w:type="dxa" w:w="70"/>
              <w:left w:type="dxa" w:w="90"/>
              <w:bottom w:type="dxa" w:w="70"/>
              <w:right w:type="dxa" w:w="90"/>
            </w:tcMar>
            <w:vAlign w:val="center"/>
          </w:tcPr>
          <w:p>
            <w:r>
              <w:rPr>
                <w:rFonts w:ascii="Calibri" w:cs="Calibri" w:eastAsia="Calibri" w:hAnsi="Calibri"/>
                <w:sz w:val="18"/>
                <w:szCs w:val="18"/>
              </w:rPr>
              <w:t xml:space="preserve">Assignment Description ECTA-CEVCMS-AD-V1.0; SRS ECTA-CEVCMS-SRS-V2.1</w:t>
            </w:r>
          </w:p>
        </w:tc>
      </w:tr>
      <w:tr>
        <w:tc>
          <w:tcPr>
            <w:tcW w:type="dxa" w:w="3100"/>
            <w:shd w:fill="F2F2F2" w:val="clear"/>
            <w:tcMar>
              <w:top w:type="dxa" w:w="70"/>
              <w:left w:type="dxa" w:w="90"/>
              <w:bottom w:type="dxa" w:w="70"/>
              <w:right w:type="dxa" w:w="90"/>
            </w:tcMar>
            <w:vAlign w:val="center"/>
          </w:tcPr>
          <w:p>
            <w:r>
              <w:rPr>
                <w:rFonts w:ascii="Calibri" w:cs="Calibri" w:eastAsia="Calibri" w:hAnsi="Calibri"/>
                <w:sz w:val="18"/>
                <w:szCs w:val="18"/>
              </w:rPr>
              <w:t xml:space="preserve">Version</w:t>
            </w:r>
          </w:p>
        </w:tc>
        <w:tc>
          <w:tcPr>
            <w:tcW w:type="dxa" w:w="6400"/>
            <w:shd w:fill="F2F2F2" w:val="clear"/>
            <w:tcMar>
              <w:top w:type="dxa" w:w="70"/>
              <w:left w:type="dxa" w:w="90"/>
              <w:bottom w:type="dxa" w:w="70"/>
              <w:right w:type="dxa" w:w="90"/>
            </w:tcMar>
            <w:vAlign w:val="center"/>
          </w:tcPr>
          <w:p>
            <w:r>
              <w:rPr>
                <w:rFonts w:ascii="Calibri" w:cs="Calibri" w:eastAsia="Calibri" w:hAnsi="Calibri"/>
                <w:sz w:val="18"/>
                <w:szCs w:val="18"/>
              </w:rPr>
              <w:t xml:space="preserve">1.0.0</w:t>
            </w:r>
          </w:p>
        </w:tc>
      </w:tr>
      <w:tr>
        <w:tc>
          <w:tcPr>
            <w:tcW w:type="dxa" w:w="3100"/>
            <w:tcMar>
              <w:top w:type="dxa" w:w="70"/>
              <w:left w:type="dxa" w:w="90"/>
              <w:bottom w:type="dxa" w:w="70"/>
              <w:right w:type="dxa" w:w="90"/>
            </w:tcMar>
            <w:vAlign w:val="center"/>
          </w:tcPr>
          <w:p>
            <w:r>
              <w:rPr>
                <w:rFonts w:ascii="Calibri" w:cs="Calibri" w:eastAsia="Calibri" w:hAnsi="Calibri"/>
                <w:sz w:val="18"/>
                <w:szCs w:val="18"/>
              </w:rPr>
              <w:t xml:space="preserve">Status</w:t>
            </w:r>
          </w:p>
        </w:tc>
        <w:tc>
          <w:tcPr>
            <w:tcW w:type="dxa" w:w="6400"/>
            <w:tcMar>
              <w:top w:type="dxa" w:w="70"/>
              <w:left w:type="dxa" w:w="90"/>
              <w:bottom w:type="dxa" w:w="70"/>
              <w:right w:type="dxa" w:w="90"/>
            </w:tcMar>
            <w:vAlign w:val="center"/>
          </w:tcPr>
          <w:p>
            <w:r>
              <w:rPr>
                <w:rFonts w:ascii="Calibri" w:cs="Calibri" w:eastAsia="Calibri" w:hAnsi="Calibri"/>
                <w:sz w:val="18"/>
                <w:szCs w:val="18"/>
              </w:rPr>
              <w:t xml:space="preserve">Final — internal project-group document (not sent to client)</w:t>
            </w:r>
          </w:p>
        </w:tc>
      </w:tr>
      <w:tr>
        <w:tc>
          <w:tcPr>
            <w:tcW w:type="dxa" w:w="3100"/>
            <w:shd w:fill="F2F2F2" w:val="clear"/>
            <w:tcMar>
              <w:top w:type="dxa" w:w="70"/>
              <w:left w:type="dxa" w:w="90"/>
              <w:bottom w:type="dxa" w:w="70"/>
              <w:right w:type="dxa" w:w="90"/>
            </w:tcMar>
            <w:vAlign w:val="center"/>
          </w:tcPr>
          <w:p>
            <w:r>
              <w:rPr>
                <w:rFonts w:ascii="Calibri" w:cs="Calibri" w:eastAsia="Calibri" w:hAnsi="Calibri"/>
                <w:sz w:val="18"/>
                <w:szCs w:val="18"/>
              </w:rPr>
              <w:t xml:space="preserve">Date</w:t>
            </w:r>
          </w:p>
        </w:tc>
        <w:tc>
          <w:tcPr>
            <w:tcW w:type="dxa" w:w="6400"/>
            <w:shd w:fill="F2F2F2" w:val="clear"/>
            <w:tcMar>
              <w:top w:type="dxa" w:w="70"/>
              <w:left w:type="dxa" w:w="90"/>
              <w:bottom w:type="dxa" w:w="70"/>
              <w:right w:type="dxa" w:w="90"/>
            </w:tcMar>
            <w:vAlign w:val="center"/>
          </w:tcPr>
          <w:p>
            <w:r>
              <w:rPr>
                <w:rFonts w:ascii="Calibri" w:cs="Calibri" w:eastAsia="Calibri" w:hAnsi="Calibri"/>
                <w:sz w:val="18"/>
                <w:szCs w:val="18"/>
              </w:rPr>
              <w:t xml:space="preserve">August 8, 2026</w:t>
            </w:r>
          </w:p>
        </w:tc>
      </w:tr>
      <w:tr>
        <w:tc>
          <w:tcPr>
            <w:tcW w:type="dxa" w:w="3100"/>
            <w:tcMar>
              <w:top w:type="dxa" w:w="70"/>
              <w:left w:type="dxa" w:w="90"/>
              <w:bottom w:type="dxa" w:w="70"/>
              <w:right w:type="dxa" w:w="90"/>
            </w:tcMar>
            <w:vAlign w:val="center"/>
          </w:tcPr>
          <w:p>
            <w:r>
              <w:rPr>
                <w:rFonts w:ascii="Calibri" w:cs="Calibri" w:eastAsia="Calibri" w:hAnsi="Calibri"/>
                <w:sz w:val="18"/>
                <w:szCs w:val="18"/>
              </w:rPr>
              <w:t xml:space="preserve">Project Duration</w:t>
            </w:r>
          </w:p>
        </w:tc>
        <w:tc>
          <w:tcPr>
            <w:tcW w:type="dxa" w:w="6400"/>
            <w:tcMar>
              <w:top w:type="dxa" w:w="70"/>
              <w:left w:type="dxa" w:w="90"/>
              <w:bottom w:type="dxa" w:w="70"/>
              <w:right w:type="dxa" w:w="90"/>
            </w:tcMar>
            <w:vAlign w:val="center"/>
          </w:tcPr>
          <w:p>
            <w:r>
              <w:rPr>
                <w:rFonts w:ascii="Calibri" w:cs="Calibri" w:eastAsia="Calibri" w:hAnsi="Calibri"/>
                <w:sz w:val="18"/>
                <w:szCs w:val="18"/>
              </w:rPr>
              <w:t xml:space="preserve">One month (four weeks), per the practical-course workload norm</w:t>
            </w:r>
          </w:p>
        </w:tc>
      </w:tr>
      <w:tr>
        <w:tc>
          <w:tcPr>
            <w:tcW w:type="dxa" w:w="3100"/>
            <w:shd w:fill="F2F2F2" w:val="clear"/>
            <w:tcMar>
              <w:top w:type="dxa" w:w="70"/>
              <w:left w:type="dxa" w:w="90"/>
              <w:bottom w:type="dxa" w:w="70"/>
              <w:right w:type="dxa" w:w="90"/>
            </w:tcMar>
            <w:vAlign w:val="center"/>
          </w:tcPr>
          <w:p>
            <w:r>
              <w:rPr>
                <w:rFonts w:ascii="Calibri" w:cs="Calibri" w:eastAsia="Calibri" w:hAnsi="Calibri"/>
                <w:sz w:val="18"/>
                <w:szCs w:val="18"/>
              </w:rPr>
              <w:t xml:space="preserve">Client (context)</w:t>
            </w:r>
          </w:p>
        </w:tc>
        <w:tc>
          <w:tcPr>
            <w:tcW w:type="dxa" w:w="6400"/>
            <w:shd w:fill="F2F2F2" w:val="clear"/>
            <w:tcMar>
              <w:top w:type="dxa" w:w="70"/>
              <w:left w:type="dxa" w:w="90"/>
              <w:bottom w:type="dxa" w:w="70"/>
              <w:right w:type="dxa" w:w="90"/>
            </w:tcMar>
            <w:vAlign w:val="center"/>
          </w:tcPr>
          <w:p>
            <w:r>
              <w:rPr>
                <w:rFonts w:ascii="Calibri" w:cs="Calibri" w:eastAsia="Calibri" w:hAnsi="Calibri"/>
                <w:sz w:val="18"/>
                <w:szCs w:val="18"/>
              </w:rPr>
              <w:t xml:space="preserve">Ethiopian Coffee and Tea Authority (ECTA), Addis Ababa, Ethiopia</w:t>
            </w:r>
          </w:p>
        </w:tc>
      </w:tr>
    </w:tbl>
    <w:p>
      <w:pPr>
        <w:spacing w:after="300"/>
      </w:pPr>
    </w:p>
    <w:p>
      <w:pPr>
        <w:spacing w:after="120"/>
      </w:pPr>
      <w:r>
        <w:rPr>
          <w:rFonts w:ascii="Calibri" w:cs="Calibri" w:eastAsia="Calibri" w:hAnsi="Calibri"/>
          <w:b/>
          <w:bCs/>
          <w:color w:val="1F3B57"/>
          <w:sz w:val="22"/>
          <w:szCs w:val="22"/>
        </w:rPr>
        <w:t xml:space="preserve">Project Group Members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500"/>
        <w:gridCol w:w="1700"/>
        <w:gridCol w:w="1600"/>
        <w:gridCol w:w="3600"/>
      </w:tblGrid>
      <w:tr>
        <w:trPr>
          <w:tblHeader/>
        </w:trPr>
        <w:tc>
          <w:tcPr>
            <w:tcW w:type="dxa" w:w="2500"/>
            <w:shd w:fill="1F3B57"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Name</w:t>
            </w:r>
          </w:p>
        </w:tc>
        <w:tc>
          <w:tcPr>
            <w:tcW w:type="dxa" w:w="1700"/>
            <w:shd w:fill="1F3B57"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Student ID</w:t>
            </w:r>
          </w:p>
        </w:tc>
        <w:tc>
          <w:tcPr>
            <w:tcW w:type="dxa" w:w="1600"/>
            <w:shd w:fill="1F3B57"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Phone</w:t>
            </w:r>
          </w:p>
        </w:tc>
        <w:tc>
          <w:tcPr>
            <w:tcW w:type="dxa" w:w="3600"/>
            <w:shd w:fill="1F3B57"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E-mail</w:t>
            </w:r>
          </w:p>
        </w:tc>
      </w:tr>
      <w:tr>
        <w:tc>
          <w:tcPr>
            <w:tcW w:type="dxa" w:w="2500"/>
            <w:tcMar>
              <w:top w:type="dxa" w:w="70"/>
              <w:left w:type="dxa" w:w="90"/>
              <w:bottom w:type="dxa" w:w="70"/>
              <w:right w:type="dxa" w:w="90"/>
            </w:tcMar>
            <w:vAlign w:val="center"/>
          </w:tcPr>
          <w:p>
            <w:r>
              <w:rPr>
                <w:rFonts w:ascii="Calibri" w:cs="Calibri" w:eastAsia="Calibri" w:hAnsi="Calibri"/>
                <w:sz w:val="18"/>
                <w:szCs w:val="18"/>
              </w:rPr>
              <w:t xml:space="preserve">Kaleab Bantayehu</w:t>
            </w:r>
          </w:p>
        </w:tc>
        <w:tc>
          <w:tcPr>
            <w:tcW w:type="dxa" w:w="1700"/>
            <w:tcMar>
              <w:top w:type="dxa" w:w="70"/>
              <w:left w:type="dxa" w:w="90"/>
              <w:bottom w:type="dxa" w:w="70"/>
              <w:right w:type="dxa" w:w="90"/>
            </w:tcMar>
            <w:vAlign w:val="center"/>
          </w:tcPr>
          <w:p>
            <w:r>
              <w:rPr>
                <w:rFonts w:ascii="Calibri" w:cs="Calibri" w:eastAsia="Calibri" w:hAnsi="Calibri"/>
                <w:sz w:val="18"/>
                <w:szCs w:val="18"/>
              </w:rPr>
              <w:t xml:space="preserve">ATE/0365/15</w:t>
            </w:r>
          </w:p>
        </w:tc>
        <w:tc>
          <w:tcPr>
            <w:tcW w:type="dxa" w:w="1600"/>
            <w:tcMar>
              <w:top w:type="dxa" w:w="70"/>
              <w:left w:type="dxa" w:w="90"/>
              <w:bottom w:type="dxa" w:w="70"/>
              <w:right w:type="dxa" w:w="90"/>
            </w:tcMar>
            <w:vAlign w:val="center"/>
          </w:tcPr>
          <w:p>
            <w:r>
              <w:rPr>
                <w:rFonts w:ascii="Calibri" w:cs="Calibri" w:eastAsia="Calibri" w:hAnsi="Calibri"/>
                <w:sz w:val="18"/>
                <w:szCs w:val="18"/>
              </w:rPr>
              <w:t xml:space="preserve">0988472302</w:t>
            </w:r>
          </w:p>
        </w:tc>
        <w:tc>
          <w:tcPr>
            <w:tcW w:type="dxa" w:w="3600"/>
            <w:tcMar>
              <w:top w:type="dxa" w:w="70"/>
              <w:left w:type="dxa" w:w="90"/>
              <w:bottom w:type="dxa" w:w="70"/>
              <w:right w:type="dxa" w:w="90"/>
            </w:tcMar>
            <w:vAlign w:val="center"/>
          </w:tcPr>
          <w:p>
            <w:r>
              <w:rPr>
                <w:rFonts w:ascii="Calibri" w:cs="Calibri" w:eastAsia="Calibri" w:hAnsi="Calibri"/>
                <w:sz w:val="18"/>
                <w:szCs w:val="18"/>
              </w:rPr>
              <w:t xml:space="preserve">kaleabbantayehu@gmail.com</w:t>
            </w:r>
          </w:p>
        </w:tc>
      </w:tr>
      <w:tr>
        <w:tc>
          <w:tcPr>
            <w:tcW w:type="dxa" w:w="2500"/>
            <w:shd w:fill="F2F2F2" w:val="clear"/>
            <w:tcMar>
              <w:top w:type="dxa" w:w="70"/>
              <w:left w:type="dxa" w:w="90"/>
              <w:bottom w:type="dxa" w:w="70"/>
              <w:right w:type="dxa" w:w="90"/>
            </w:tcMar>
            <w:vAlign w:val="center"/>
          </w:tcPr>
          <w:p>
            <w:r>
              <w:rPr>
                <w:rFonts w:ascii="Calibri" w:cs="Calibri" w:eastAsia="Calibri" w:hAnsi="Calibri"/>
                <w:sz w:val="18"/>
                <w:szCs w:val="18"/>
              </w:rPr>
              <w:t xml:space="preserve">Yedenekachew Fantahun</w:t>
            </w:r>
          </w:p>
        </w:tc>
        <w:tc>
          <w:tcPr>
            <w:tcW w:type="dxa" w:w="1700"/>
            <w:shd w:fill="F2F2F2" w:val="clear"/>
            <w:tcMar>
              <w:top w:type="dxa" w:w="70"/>
              <w:left w:type="dxa" w:w="90"/>
              <w:bottom w:type="dxa" w:w="70"/>
              <w:right w:type="dxa" w:w="90"/>
            </w:tcMar>
            <w:vAlign w:val="center"/>
          </w:tcPr>
          <w:p>
            <w:r>
              <w:rPr>
                <w:rFonts w:ascii="Calibri" w:cs="Calibri" w:eastAsia="Calibri" w:hAnsi="Calibri"/>
                <w:sz w:val="18"/>
                <w:szCs w:val="18"/>
              </w:rPr>
              <w:t xml:space="preserve">ATE/6032/15</w:t>
            </w:r>
          </w:p>
        </w:tc>
        <w:tc>
          <w:tcPr>
            <w:tcW w:type="dxa" w:w="1600"/>
            <w:shd w:fill="F2F2F2" w:val="clear"/>
            <w:tcMar>
              <w:top w:type="dxa" w:w="70"/>
              <w:left w:type="dxa" w:w="90"/>
              <w:bottom w:type="dxa" w:w="70"/>
              <w:right w:type="dxa" w:w="90"/>
            </w:tcMar>
            <w:vAlign w:val="center"/>
          </w:tcPr>
          <w:p>
            <w:r>
              <w:rPr>
                <w:rFonts w:ascii="Calibri" w:cs="Calibri" w:eastAsia="Calibri" w:hAnsi="Calibri"/>
                <w:sz w:val="18"/>
                <w:szCs w:val="18"/>
              </w:rPr>
              <w:t xml:space="preserve">0926390396</w:t>
            </w:r>
          </w:p>
        </w:tc>
        <w:tc>
          <w:tcPr>
            <w:tcW w:type="dxa" w:w="3600"/>
            <w:shd w:fill="F2F2F2" w:val="clear"/>
            <w:tcMar>
              <w:top w:type="dxa" w:w="70"/>
              <w:left w:type="dxa" w:w="90"/>
              <w:bottom w:type="dxa" w:w="70"/>
              <w:right w:type="dxa" w:w="90"/>
            </w:tcMar>
            <w:vAlign w:val="center"/>
          </w:tcPr>
          <w:p>
            <w:r>
              <w:rPr>
                <w:rFonts w:ascii="Calibri" w:cs="Calibri" w:eastAsia="Calibri" w:hAnsi="Calibri"/>
                <w:sz w:val="18"/>
                <w:szCs w:val="18"/>
              </w:rPr>
              <w:t xml:space="preserve">ydanimations@gmail.com</w:t>
            </w:r>
          </w:p>
        </w:tc>
      </w:tr>
      <w:tr>
        <w:tc>
          <w:tcPr>
            <w:tcW w:type="dxa" w:w="2500"/>
            <w:tcMar>
              <w:top w:type="dxa" w:w="70"/>
              <w:left w:type="dxa" w:w="90"/>
              <w:bottom w:type="dxa" w:w="70"/>
              <w:right w:type="dxa" w:w="90"/>
            </w:tcMar>
            <w:vAlign w:val="center"/>
          </w:tcPr>
          <w:p>
            <w:r>
              <w:rPr>
                <w:rFonts w:ascii="Calibri" w:cs="Calibri" w:eastAsia="Calibri" w:hAnsi="Calibri"/>
                <w:sz w:val="18"/>
                <w:szCs w:val="18"/>
              </w:rPr>
              <w:t xml:space="preserve">Fistum Adisu</w:t>
            </w:r>
          </w:p>
        </w:tc>
        <w:tc>
          <w:tcPr>
            <w:tcW w:type="dxa" w:w="1700"/>
            <w:tcMar>
              <w:top w:type="dxa" w:w="70"/>
              <w:left w:type="dxa" w:w="90"/>
              <w:bottom w:type="dxa" w:w="70"/>
              <w:right w:type="dxa" w:w="90"/>
            </w:tcMar>
            <w:vAlign w:val="center"/>
          </w:tcPr>
          <w:p>
            <w:r>
              <w:rPr>
                <w:rFonts w:ascii="Calibri" w:cs="Calibri" w:eastAsia="Calibri" w:hAnsi="Calibri"/>
                <w:sz w:val="18"/>
                <w:szCs w:val="18"/>
              </w:rPr>
              <w:t xml:space="preserve">ATE/6077/16</w:t>
            </w:r>
          </w:p>
        </w:tc>
        <w:tc>
          <w:tcPr>
            <w:tcW w:type="dxa" w:w="1600"/>
            <w:tcMar>
              <w:top w:type="dxa" w:w="70"/>
              <w:left w:type="dxa" w:w="90"/>
              <w:bottom w:type="dxa" w:w="70"/>
              <w:right w:type="dxa" w:w="90"/>
            </w:tcMar>
            <w:vAlign w:val="center"/>
          </w:tcPr>
          <w:p>
            <w:r>
              <w:rPr>
                <w:rFonts w:ascii="Calibri" w:cs="Calibri" w:eastAsia="Calibri" w:hAnsi="Calibri"/>
                <w:sz w:val="18"/>
                <w:szCs w:val="18"/>
              </w:rPr>
              <w:t xml:space="preserve">0929662092</w:t>
            </w:r>
          </w:p>
        </w:tc>
        <w:tc>
          <w:tcPr>
            <w:tcW w:type="dxa" w:w="3600"/>
            <w:tcMar>
              <w:top w:type="dxa" w:w="70"/>
              <w:left w:type="dxa" w:w="90"/>
              <w:bottom w:type="dxa" w:w="70"/>
              <w:right w:type="dxa" w:w="90"/>
            </w:tcMar>
            <w:vAlign w:val="center"/>
          </w:tcPr>
          <w:p>
            <w:r>
              <w:rPr>
                <w:rFonts w:ascii="Calibri" w:cs="Calibri" w:eastAsia="Calibri" w:hAnsi="Calibri"/>
                <w:sz w:val="18"/>
                <w:szCs w:val="18"/>
              </w:rPr>
              <w:t xml:space="preserve">fitsumleo05@gmail.com</w:t>
            </w:r>
          </w:p>
        </w:tc>
      </w:tr>
      <w:tr>
        <w:tc>
          <w:tcPr>
            <w:tcW w:type="dxa" w:w="2500"/>
            <w:shd w:fill="F2F2F2" w:val="clear"/>
            <w:tcMar>
              <w:top w:type="dxa" w:w="70"/>
              <w:left w:type="dxa" w:w="90"/>
              <w:bottom w:type="dxa" w:w="70"/>
              <w:right w:type="dxa" w:w="90"/>
            </w:tcMar>
            <w:vAlign w:val="center"/>
          </w:tcPr>
          <w:p>
            <w:r>
              <w:rPr>
                <w:rFonts w:ascii="Calibri" w:cs="Calibri" w:eastAsia="Calibri" w:hAnsi="Calibri"/>
                <w:sz w:val="18"/>
                <w:szCs w:val="18"/>
              </w:rPr>
              <w:t xml:space="preserve">Biniyam Abel</w:t>
            </w:r>
          </w:p>
        </w:tc>
        <w:tc>
          <w:tcPr>
            <w:tcW w:type="dxa" w:w="1700"/>
            <w:shd w:fill="F2F2F2" w:val="clear"/>
            <w:tcMar>
              <w:top w:type="dxa" w:w="70"/>
              <w:left w:type="dxa" w:w="90"/>
              <w:bottom w:type="dxa" w:w="70"/>
              <w:right w:type="dxa" w:w="90"/>
            </w:tcMar>
            <w:vAlign w:val="center"/>
          </w:tcPr>
          <w:p>
            <w:r>
              <w:rPr>
                <w:rFonts w:ascii="Calibri" w:cs="Calibri" w:eastAsia="Calibri" w:hAnsi="Calibri"/>
                <w:sz w:val="18"/>
                <w:szCs w:val="18"/>
              </w:rPr>
              <w:t xml:space="preserve">ATE/8191/15</w:t>
            </w:r>
          </w:p>
        </w:tc>
        <w:tc>
          <w:tcPr>
            <w:tcW w:type="dxa" w:w="1600"/>
            <w:shd w:fill="F2F2F2" w:val="clear"/>
            <w:tcMar>
              <w:top w:type="dxa" w:w="70"/>
              <w:left w:type="dxa" w:w="90"/>
              <w:bottom w:type="dxa" w:w="70"/>
              <w:right w:type="dxa" w:w="90"/>
            </w:tcMar>
            <w:vAlign w:val="center"/>
          </w:tcPr>
          <w:p>
            <w:r>
              <w:rPr>
                <w:rFonts w:ascii="Calibri" w:cs="Calibri" w:eastAsia="Calibri" w:hAnsi="Calibri"/>
                <w:sz w:val="18"/>
                <w:szCs w:val="18"/>
              </w:rPr>
              <w:t xml:space="preserve">0966809349</w:t>
            </w:r>
          </w:p>
        </w:tc>
        <w:tc>
          <w:tcPr>
            <w:tcW w:type="dxa" w:w="3600"/>
            <w:shd w:fill="F2F2F2" w:val="clear"/>
            <w:tcMar>
              <w:top w:type="dxa" w:w="70"/>
              <w:left w:type="dxa" w:w="90"/>
              <w:bottom w:type="dxa" w:w="70"/>
              <w:right w:type="dxa" w:w="90"/>
            </w:tcMar>
            <w:vAlign w:val="center"/>
          </w:tcPr>
          <w:p>
            <w:r>
              <w:rPr>
                <w:rFonts w:ascii="Calibri" w:cs="Calibri" w:eastAsia="Calibri" w:hAnsi="Calibri"/>
                <w:sz w:val="18"/>
                <w:szCs w:val="18"/>
              </w:rPr>
              <w:t xml:space="preserve">biniyamabel54@gmail.com</w:t>
            </w:r>
          </w:p>
        </w:tc>
      </w:tr>
      <w:tr>
        <w:tc>
          <w:tcPr>
            <w:tcW w:type="dxa" w:w="2500"/>
            <w:tcMar>
              <w:top w:type="dxa" w:w="70"/>
              <w:left w:type="dxa" w:w="90"/>
              <w:bottom w:type="dxa" w:w="70"/>
              <w:right w:type="dxa" w:w="90"/>
            </w:tcMar>
            <w:vAlign w:val="center"/>
          </w:tcPr>
          <w:p>
            <w:r>
              <w:rPr>
                <w:rFonts w:ascii="Calibri" w:cs="Calibri" w:eastAsia="Calibri" w:hAnsi="Calibri"/>
                <w:sz w:val="18"/>
                <w:szCs w:val="18"/>
              </w:rPr>
              <w:t xml:space="preserve">Abel Debalke</w:t>
            </w:r>
          </w:p>
        </w:tc>
        <w:tc>
          <w:tcPr>
            <w:tcW w:type="dxa" w:w="1700"/>
            <w:tcMar>
              <w:top w:type="dxa" w:w="70"/>
              <w:left w:type="dxa" w:w="90"/>
              <w:bottom w:type="dxa" w:w="70"/>
              <w:right w:type="dxa" w:w="90"/>
            </w:tcMar>
            <w:vAlign w:val="center"/>
          </w:tcPr>
          <w:p>
            <w:r>
              <w:rPr>
                <w:rFonts w:ascii="Calibri" w:cs="Calibri" w:eastAsia="Calibri" w:hAnsi="Calibri"/>
                <w:sz w:val="18"/>
                <w:szCs w:val="18"/>
              </w:rPr>
              <w:t xml:space="preserve">ATE/0668/15</w:t>
            </w:r>
          </w:p>
        </w:tc>
        <w:tc>
          <w:tcPr>
            <w:tcW w:type="dxa" w:w="1600"/>
            <w:tcMar>
              <w:top w:type="dxa" w:w="70"/>
              <w:left w:type="dxa" w:w="90"/>
              <w:bottom w:type="dxa" w:w="70"/>
              <w:right w:type="dxa" w:w="90"/>
            </w:tcMar>
            <w:vAlign w:val="center"/>
          </w:tcPr>
          <w:p>
            <w:r>
              <w:rPr>
                <w:rFonts w:ascii="Calibri" w:cs="Calibri" w:eastAsia="Calibri" w:hAnsi="Calibri"/>
                <w:sz w:val="18"/>
                <w:szCs w:val="18"/>
              </w:rPr>
              <w:t xml:space="preserve">0900008254</w:t>
            </w:r>
          </w:p>
        </w:tc>
        <w:tc>
          <w:tcPr>
            <w:tcW w:type="dxa" w:w="3600"/>
            <w:tcMar>
              <w:top w:type="dxa" w:w="70"/>
              <w:left w:type="dxa" w:w="90"/>
              <w:bottom w:type="dxa" w:w="70"/>
              <w:right w:type="dxa" w:w="90"/>
            </w:tcMar>
            <w:vAlign w:val="center"/>
          </w:tcPr>
          <w:p>
            <w:r>
              <w:rPr>
                <w:rFonts w:ascii="Calibri" w:cs="Calibri" w:eastAsia="Calibri" w:hAnsi="Calibri"/>
                <w:sz w:val="18"/>
                <w:szCs w:val="18"/>
              </w:rPr>
              <w:t xml:space="preserve">[insert e-mail]</w:t>
            </w:r>
          </w:p>
        </w:tc>
      </w:tr>
      <w:tr>
        <w:tc>
          <w:tcPr>
            <w:tcW w:type="dxa" w:w="2500"/>
            <w:shd w:fill="F2F2F2" w:val="clear"/>
            <w:tcMar>
              <w:top w:type="dxa" w:w="70"/>
              <w:left w:type="dxa" w:w="90"/>
              <w:bottom w:type="dxa" w:w="70"/>
              <w:right w:type="dxa" w:w="90"/>
            </w:tcMar>
            <w:vAlign w:val="center"/>
          </w:tcPr>
          <w:p>
            <w:r>
              <w:rPr>
                <w:rFonts w:ascii="Calibri" w:cs="Calibri" w:eastAsia="Calibri" w:hAnsi="Calibri"/>
                <w:sz w:val="18"/>
                <w:szCs w:val="18"/>
              </w:rPr>
              <w:t xml:space="preserve">Ephratha Samuel</w:t>
            </w:r>
          </w:p>
        </w:tc>
        <w:tc>
          <w:tcPr>
            <w:tcW w:type="dxa" w:w="1700"/>
            <w:shd w:fill="F2F2F2" w:val="clear"/>
            <w:tcMar>
              <w:top w:type="dxa" w:w="70"/>
              <w:left w:type="dxa" w:w="90"/>
              <w:bottom w:type="dxa" w:w="70"/>
              <w:right w:type="dxa" w:w="90"/>
            </w:tcMar>
            <w:vAlign w:val="center"/>
          </w:tcPr>
          <w:p>
            <w:r>
              <w:rPr>
                <w:rFonts w:ascii="Calibri" w:cs="Calibri" w:eastAsia="Calibri" w:hAnsi="Calibri"/>
                <w:sz w:val="18"/>
                <w:szCs w:val="18"/>
              </w:rPr>
              <w:t xml:space="preserve">ATE/2652/15</w:t>
            </w:r>
          </w:p>
        </w:tc>
        <w:tc>
          <w:tcPr>
            <w:tcW w:type="dxa" w:w="1600"/>
            <w:shd w:fill="F2F2F2" w:val="clear"/>
            <w:tcMar>
              <w:top w:type="dxa" w:w="70"/>
              <w:left w:type="dxa" w:w="90"/>
              <w:bottom w:type="dxa" w:w="70"/>
              <w:right w:type="dxa" w:w="90"/>
            </w:tcMar>
            <w:vAlign w:val="center"/>
          </w:tcPr>
          <w:p>
            <w:r>
              <w:rPr>
                <w:rFonts w:ascii="Calibri" w:cs="Calibri" w:eastAsia="Calibri" w:hAnsi="Calibri"/>
                <w:sz w:val="18"/>
                <w:szCs w:val="18"/>
              </w:rPr>
              <w:t xml:space="preserve">0961145028</w:t>
            </w:r>
          </w:p>
        </w:tc>
        <w:tc>
          <w:tcPr>
            <w:tcW w:type="dxa" w:w="3600"/>
            <w:shd w:fill="F2F2F2" w:val="clear"/>
            <w:tcMar>
              <w:top w:type="dxa" w:w="70"/>
              <w:left w:type="dxa" w:w="90"/>
              <w:bottom w:type="dxa" w:w="70"/>
              <w:right w:type="dxa" w:w="90"/>
            </w:tcMar>
            <w:vAlign w:val="center"/>
          </w:tcPr>
          <w:p>
            <w:r>
              <w:rPr>
                <w:rFonts w:ascii="Calibri" w:cs="Calibri" w:eastAsia="Calibri" w:hAnsi="Calibri"/>
                <w:sz w:val="18"/>
                <w:szCs w:val="18"/>
              </w:rPr>
              <w:t xml:space="preserve">sephratha@gmail.com</w:t>
            </w:r>
          </w:p>
        </w:tc>
      </w:tr>
      <w:tr>
        <w:tc>
          <w:tcPr>
            <w:tcW w:type="dxa" w:w="2500"/>
            <w:tcMar>
              <w:top w:type="dxa" w:w="70"/>
              <w:left w:type="dxa" w:w="90"/>
              <w:bottom w:type="dxa" w:w="70"/>
              <w:right w:type="dxa" w:w="90"/>
            </w:tcMar>
            <w:vAlign w:val="center"/>
          </w:tcPr>
          <w:p>
            <w:r>
              <w:rPr>
                <w:rFonts w:ascii="Calibri" w:cs="Calibri" w:eastAsia="Calibri" w:hAnsi="Calibri"/>
                <w:sz w:val="18"/>
                <w:szCs w:val="18"/>
              </w:rPr>
              <w:t xml:space="preserve">Kidus Ergetachew</w:t>
            </w:r>
          </w:p>
        </w:tc>
        <w:tc>
          <w:tcPr>
            <w:tcW w:type="dxa" w:w="1700"/>
            <w:tcMar>
              <w:top w:type="dxa" w:w="70"/>
              <w:left w:type="dxa" w:w="90"/>
              <w:bottom w:type="dxa" w:w="70"/>
              <w:right w:type="dxa" w:w="90"/>
            </w:tcMar>
            <w:vAlign w:val="center"/>
          </w:tcPr>
          <w:p>
            <w:r>
              <w:rPr>
                <w:rFonts w:ascii="Calibri" w:cs="Calibri" w:eastAsia="Calibri" w:hAnsi="Calibri"/>
                <w:sz w:val="18"/>
                <w:szCs w:val="18"/>
              </w:rPr>
              <w:t xml:space="preserve">ATE/3349/15</w:t>
            </w:r>
          </w:p>
        </w:tc>
        <w:tc>
          <w:tcPr>
            <w:tcW w:type="dxa" w:w="1600"/>
            <w:tcMar>
              <w:top w:type="dxa" w:w="70"/>
              <w:left w:type="dxa" w:w="90"/>
              <w:bottom w:type="dxa" w:w="70"/>
              <w:right w:type="dxa" w:w="90"/>
            </w:tcMar>
            <w:vAlign w:val="center"/>
          </w:tcPr>
          <w:p>
            <w:r>
              <w:rPr>
                <w:rFonts w:ascii="Calibri" w:cs="Calibri" w:eastAsia="Calibri" w:hAnsi="Calibri"/>
                <w:sz w:val="18"/>
                <w:szCs w:val="18"/>
              </w:rPr>
              <w:t xml:space="preserve">0935021105</w:t>
            </w:r>
          </w:p>
        </w:tc>
        <w:tc>
          <w:tcPr>
            <w:tcW w:type="dxa" w:w="3600"/>
            <w:tcMar>
              <w:top w:type="dxa" w:w="70"/>
              <w:left w:type="dxa" w:w="90"/>
              <w:bottom w:type="dxa" w:w="70"/>
              <w:right w:type="dxa" w:w="90"/>
            </w:tcMar>
            <w:vAlign w:val="center"/>
          </w:tcPr>
          <w:p>
            <w:r>
              <w:rPr>
                <w:rFonts w:ascii="Calibri" w:cs="Calibri" w:eastAsia="Calibri" w:hAnsi="Calibri"/>
                <w:sz w:val="18"/>
                <w:szCs w:val="18"/>
              </w:rPr>
              <w:t xml:space="preserve">kidus.ergetachew21@gmail.com</w:t>
            </w:r>
          </w:p>
        </w:tc>
      </w:tr>
    </w:tbl>
    <w:p>
      <w:r>
        <w:br w:type="page"/>
      </w:r>
    </w:p>
    <w:p>
      <w:pPr>
        <w:pStyle w:val="Heading1"/>
      </w:pPr>
      <w:r>
        <w:rPr>
          <w:rFonts w:ascii="Calibri" w:cs="Calibri" w:eastAsia="Calibri" w:hAnsi="Calibri"/>
        </w:rPr>
        <w:t xml:space="preserve">0. Revision History</w:t>
      </w:r>
    </w:p>
    <w:tbl>
      <w:tblPr>
        <w:tblW w:type="dxa" w:w="11300"/>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2200"/>
        <w:gridCol w:w="6100"/>
      </w:tblGrid>
      <w:tr>
        <w:trPr>
          <w:tblHeader/>
        </w:trPr>
        <w:tc>
          <w:tcPr>
            <w:tcW w:type="dxa" w:w="1300"/>
            <w:shd w:fill="1F3B57"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Version</w:t>
            </w:r>
          </w:p>
        </w:tc>
        <w:tc>
          <w:tcPr>
            <w:tcW w:type="dxa" w:w="1700"/>
            <w:shd w:fill="1F3B57"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Date</w:t>
            </w:r>
          </w:p>
        </w:tc>
        <w:tc>
          <w:tcPr>
            <w:tcW w:type="dxa" w:w="2200"/>
            <w:shd w:fill="1F3B57"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Author(s)</w:t>
            </w:r>
          </w:p>
        </w:tc>
        <w:tc>
          <w:tcPr>
            <w:tcW w:type="dxa" w:w="6100"/>
            <w:shd w:fill="1F3B57"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Description of Changes</w:t>
            </w:r>
          </w:p>
        </w:tc>
      </w:tr>
      <w:tr>
        <w:tc>
          <w:tcPr>
            <w:tcW w:type="dxa" w:w="1300"/>
            <w:tcMar>
              <w:top w:type="dxa" w:w="70"/>
              <w:left w:type="dxa" w:w="90"/>
              <w:bottom w:type="dxa" w:w="70"/>
              <w:right w:type="dxa" w:w="90"/>
            </w:tcMar>
            <w:vAlign w:val="center"/>
          </w:tcPr>
          <w:p>
            <w:r>
              <w:rPr>
                <w:rFonts w:ascii="Calibri" w:cs="Calibri" w:eastAsia="Calibri" w:hAnsi="Calibri"/>
                <w:sz w:val="18"/>
                <w:szCs w:val="18"/>
              </w:rPr>
              <w:t xml:space="preserve">0.1</w:t>
            </w:r>
          </w:p>
        </w:tc>
        <w:tc>
          <w:tcPr>
            <w:tcW w:type="dxa" w:w="1700"/>
            <w:tcMar>
              <w:top w:type="dxa" w:w="70"/>
              <w:left w:type="dxa" w:w="90"/>
              <w:bottom w:type="dxa" w:w="70"/>
              <w:right w:type="dxa" w:w="90"/>
            </w:tcMar>
            <w:vAlign w:val="center"/>
          </w:tcPr>
          <w:p>
            <w:r>
              <w:rPr>
                <w:rFonts w:ascii="Calibri" w:cs="Calibri" w:eastAsia="Calibri" w:hAnsi="Calibri"/>
                <w:sz w:val="18"/>
                <w:szCs w:val="18"/>
              </w:rPr>
              <w:t xml:space="preserve">Early Week 1</w:t>
            </w:r>
          </w:p>
        </w:tc>
        <w:tc>
          <w:tcPr>
            <w:tcW w:type="dxa" w:w="2200"/>
            <w:tcMar>
              <w:top w:type="dxa" w:w="70"/>
              <w:left w:type="dxa" w:w="90"/>
              <w:bottom w:type="dxa" w:w="70"/>
              <w:right w:type="dxa" w:w="90"/>
            </w:tcMar>
            <w:vAlign w:val="center"/>
          </w:tcPr>
          <w:p>
            <w:r>
              <w:rPr>
                <w:rFonts w:ascii="Calibri" w:cs="Calibri" w:eastAsia="Calibri" w:hAnsi="Calibri"/>
                <w:sz w:val="18"/>
                <w:szCs w:val="18"/>
              </w:rPr>
              <w:t xml:space="preserve">Project Group</w:t>
            </w:r>
          </w:p>
        </w:tc>
        <w:tc>
          <w:tcPr>
            <w:tcW w:type="dxa" w:w="6100"/>
            <w:tcMar>
              <w:top w:type="dxa" w:w="70"/>
              <w:left w:type="dxa" w:w="90"/>
              <w:bottom w:type="dxa" w:w="70"/>
              <w:right w:type="dxa" w:w="90"/>
            </w:tcMar>
            <w:vAlign w:val="center"/>
          </w:tcPr>
          <w:p>
            <w:r>
              <w:rPr>
                <w:rFonts w:ascii="Calibri" w:cs="Calibri" w:eastAsia="Calibri" w:hAnsi="Calibri"/>
                <w:sz w:val="18"/>
                <w:szCs w:val="18"/>
              </w:rPr>
              <w:t xml:space="preserve">Initial draft, developed in parallel with the first draft of the Assignment Description.</w:t>
            </w:r>
          </w:p>
        </w:tc>
      </w:tr>
      <w:tr>
        <w:tc>
          <w:tcPr>
            <w:tcW w:type="dxa" w:w="1300"/>
            <w:shd w:fill="F2F2F2" w:val="clear"/>
            <w:tcMar>
              <w:top w:type="dxa" w:w="70"/>
              <w:left w:type="dxa" w:w="90"/>
              <w:bottom w:type="dxa" w:w="70"/>
              <w:right w:type="dxa" w:w="90"/>
            </w:tcMar>
            <w:vAlign w:val="center"/>
          </w:tcPr>
          <w:p>
            <w:r>
              <w:rPr>
                <w:rFonts w:ascii="Calibri" w:cs="Calibri" w:eastAsia="Calibri" w:hAnsi="Calibri"/>
                <w:sz w:val="18"/>
                <w:szCs w:val="18"/>
              </w:rPr>
              <w:t xml:space="preserve">0.2</w:t>
            </w:r>
          </w:p>
        </w:tc>
        <w:tc>
          <w:tcPr>
            <w:tcW w:type="dxa" w:w="1700"/>
            <w:shd w:fill="F2F2F2" w:val="clear"/>
            <w:tcMar>
              <w:top w:type="dxa" w:w="70"/>
              <w:left w:type="dxa" w:w="90"/>
              <w:bottom w:type="dxa" w:w="70"/>
              <w:right w:type="dxa" w:w="90"/>
            </w:tcMar>
            <w:vAlign w:val="center"/>
          </w:tcPr>
          <w:p>
            <w:r>
              <w:rPr>
                <w:rFonts w:ascii="Calibri" w:cs="Calibri" w:eastAsia="Calibri" w:hAnsi="Calibri"/>
                <w:sz w:val="18"/>
                <w:szCs w:val="18"/>
              </w:rPr>
              <w:t xml:space="preserve">Mid Week 1</w:t>
            </w:r>
          </w:p>
        </w:tc>
        <w:tc>
          <w:tcPr>
            <w:tcW w:type="dxa" w:w="2200"/>
            <w:shd w:fill="F2F2F2" w:val="clear"/>
            <w:tcMar>
              <w:top w:type="dxa" w:w="70"/>
              <w:left w:type="dxa" w:w="90"/>
              <w:bottom w:type="dxa" w:w="70"/>
              <w:right w:type="dxa" w:w="90"/>
            </w:tcMar>
            <w:vAlign w:val="center"/>
          </w:tcPr>
          <w:p>
            <w:r>
              <w:rPr>
                <w:rFonts w:ascii="Calibri" w:cs="Calibri" w:eastAsia="Calibri" w:hAnsi="Calibri"/>
                <w:sz w:val="18"/>
                <w:szCs w:val="18"/>
              </w:rPr>
              <w:t xml:space="preserve">Project Group</w:t>
            </w:r>
          </w:p>
        </w:tc>
        <w:tc>
          <w:tcPr>
            <w:tcW w:type="dxa" w:w="6100"/>
            <w:shd w:fill="F2F2F2" w:val="clear"/>
            <w:tcMar>
              <w:top w:type="dxa" w:w="70"/>
              <w:left w:type="dxa" w:w="90"/>
              <w:bottom w:type="dxa" w:w="70"/>
              <w:right w:type="dxa" w:w="90"/>
            </w:tcMar>
            <w:vAlign w:val="center"/>
          </w:tcPr>
          <w:p>
            <w:r>
              <w:rPr>
                <w:rFonts w:ascii="Calibri" w:cs="Calibri" w:eastAsia="Calibri" w:hAnsi="Calibri"/>
                <w:sz w:val="18"/>
                <w:szCs w:val="18"/>
              </w:rPr>
              <w:t xml:space="preserve">Revised using the SRS module directory and clarifications from the client interview.</w:t>
            </w:r>
          </w:p>
        </w:tc>
      </w:tr>
      <w:tr>
        <w:tc>
          <w:tcPr>
            <w:tcW w:type="dxa" w:w="1300"/>
            <w:tcMar>
              <w:top w:type="dxa" w:w="70"/>
              <w:left w:type="dxa" w:w="90"/>
              <w:bottom w:type="dxa" w:w="70"/>
              <w:right w:type="dxa" w:w="90"/>
            </w:tcMar>
            <w:vAlign w:val="center"/>
          </w:tcPr>
          <w:p>
            <w:r>
              <w:rPr>
                <w:rFonts w:ascii="Calibri" w:cs="Calibri" w:eastAsia="Calibri" w:hAnsi="Calibri"/>
                <w:sz w:val="18"/>
                <w:szCs w:val="18"/>
              </w:rPr>
              <w:t xml:space="preserve">1.0</w:t>
            </w:r>
          </w:p>
        </w:tc>
        <w:tc>
          <w:tcPr>
            <w:tcW w:type="dxa" w:w="1700"/>
            <w:tcMar>
              <w:top w:type="dxa" w:w="70"/>
              <w:left w:type="dxa" w:w="90"/>
              <w:bottom w:type="dxa" w:w="70"/>
              <w:right w:type="dxa" w:w="90"/>
            </w:tcMar>
            <w:vAlign w:val="center"/>
          </w:tcPr>
          <w:p>
            <w:r>
              <w:rPr>
                <w:rFonts w:ascii="Calibri" w:cs="Calibri" w:eastAsia="Calibri" w:hAnsi="Calibri"/>
                <w:sz w:val="18"/>
                <w:szCs w:val="18"/>
              </w:rPr>
              <w:t xml:space="preserve">End of Week 1</w:t>
            </w:r>
          </w:p>
        </w:tc>
        <w:tc>
          <w:tcPr>
            <w:tcW w:type="dxa" w:w="2200"/>
            <w:tcMar>
              <w:top w:type="dxa" w:w="70"/>
              <w:left w:type="dxa" w:w="90"/>
              <w:bottom w:type="dxa" w:w="70"/>
              <w:right w:type="dxa" w:w="90"/>
            </w:tcMar>
            <w:vAlign w:val="center"/>
          </w:tcPr>
          <w:p>
            <w:r>
              <w:rPr>
                <w:rFonts w:ascii="Calibri" w:cs="Calibri" w:eastAsia="Calibri" w:hAnsi="Calibri"/>
                <w:sz w:val="18"/>
                <w:szCs w:val="18"/>
              </w:rPr>
              <w:t xml:space="preserve">Project Group</w:t>
            </w:r>
          </w:p>
        </w:tc>
        <w:tc>
          <w:tcPr>
            <w:tcW w:type="dxa" w:w="6100"/>
            <w:tcMar>
              <w:top w:type="dxa" w:w="70"/>
              <w:left w:type="dxa" w:w="90"/>
              <w:bottom w:type="dxa" w:w="70"/>
              <w:right w:type="dxa" w:w="90"/>
            </w:tcMar>
            <w:vAlign w:val="center"/>
          </w:tcPr>
          <w:p>
            <w:r>
              <w:rPr>
                <w:rFonts w:ascii="Calibri" w:cs="Calibri" w:eastAsia="Calibri" w:hAnsi="Calibri"/>
                <w:sz w:val="18"/>
                <w:szCs w:val="18"/>
              </w:rPr>
              <w:t xml:space="preserve">Final version, consistent with the finalized Assignment Description (ECTA-CEVCMS-AD-V1.0) and SRS (ECTA-CEVCMS-SRS-V2.1).</w:t>
            </w:r>
          </w:p>
        </w:tc>
      </w:tr>
    </w:tbl>
    <w:p>
      <w:pPr>
        <w:spacing w:after="200"/>
      </w:pPr>
    </w:p>
    <w:p>
      <w:pPr>
        <w:pStyle w:val="Heading1"/>
      </w:pPr>
      <w:r>
        <w:rPr>
          <w:rFonts w:ascii="Calibri" w:cs="Calibri" w:eastAsia="Calibri" w:hAnsi="Calibri"/>
        </w:rPr>
        <w:t xml:space="preserve">1. Introduction</w:t>
      </w:r>
    </w:p>
    <w:p>
      <w:pPr>
        <w:spacing w:after="120"/>
      </w:pPr>
      <w:r>
        <w:rPr>
          <w:rFonts w:ascii="Calibri" w:cs="Calibri" w:eastAsia="Calibri" w:hAnsi="Calibri"/>
          <w:sz w:val="21"/>
          <w:szCs w:val="21"/>
        </w:rPr>
        <w:t xml:space="preserve">This Minimum Project Plan is the internal planning document for the Coffee Export Value Chain Management System (CEVCMS) practical-course project. It follows the structure required by Appendix 2 ("The Project Plan") and is written in direct relation to the Assignment Description (ECTA-CEVCMS-AD-V1.0) and the Software Requirements Specification (SRS, ECTA-CEVCMS-SRS-V2.1). Unlike the Assignment Description, this is an internal working document for the project group and supervisors; it is not signed by the client, and it is expected to change as the project proceeds.</w:t>
      </w:r>
    </w:p>
    <w:p>
      <w:pPr>
        <w:spacing w:after="120"/>
      </w:pPr>
      <w:r>
        <w:rPr>
          <w:rFonts w:ascii="Calibri" w:cs="Calibri" w:eastAsia="Calibri" w:hAnsi="Calibri"/>
          <w:sz w:val="21"/>
          <w:szCs w:val="21"/>
        </w:rPr>
        <w:t xml:space="preserve">The plan converts the objectives and scope already agreed with the client into a concrete, one-month execution plan: a work breakdown structure, a four-week schedule, task ownership, dependencies, resources, risks, and a quality and testing approach. Where the Assignment Description defines what is to be delivered and why, this Project Plan defines how, by whom, and when.</w:t>
      </w:r>
    </w:p>
    <w:p>
      <w:pPr>
        <w:spacing w:after="120"/>
      </w:pPr>
      <w:r>
        <w:rPr>
          <w:rFonts w:ascii="Calibri" w:cs="Calibri" w:eastAsia="Calibri" w:hAnsi="Calibri"/>
          <w:sz w:val="21"/>
          <w:szCs w:val="21"/>
        </w:rPr>
        <w:t xml:space="preserve">Consistent with Appendix 2, this plan is expected to be revised during the project as realized progress deviates from the original schedule. Such deviations do not require a new Assignment Description; they are handled through the progress-control mechanism described in Section 4.4.</w:t>
      </w:r>
    </w:p>
    <w:p>
      <w:pPr>
        <w:spacing w:after="200"/>
      </w:pPr>
    </w:p>
    <w:p>
      <w:pPr>
        <w:pStyle w:val="Heading1"/>
      </w:pPr>
      <w:r>
        <w:rPr>
          <w:rFonts w:ascii="Calibri" w:cs="Calibri" w:eastAsia="Calibri" w:hAnsi="Calibri"/>
        </w:rPr>
        <w:t xml:space="preserve">2. Basic Assumptions</w:t>
      </w:r>
    </w:p>
    <w:p>
      <w:pPr>
        <w:pStyle w:val="Heading2"/>
      </w:pPr>
      <w:r>
        <w:rPr>
          <w:rFonts w:ascii="Calibri" w:cs="Calibri" w:eastAsia="Calibri" w:hAnsi="Calibri"/>
        </w:rPr>
        <w:t xml:space="preserve">2.1 Problem Definition and Objectives</w:t>
      </w:r>
    </w:p>
    <w:p>
      <w:pPr>
        <w:spacing w:after="120"/>
      </w:pPr>
      <w:r>
        <w:rPr>
          <w:rFonts w:ascii="Calibri" w:cs="Calibri" w:eastAsia="Calibri" w:hAnsi="Calibri"/>
          <w:sz w:val="21"/>
          <w:szCs w:val="21"/>
        </w:rPr>
        <w:t xml:space="preserve">The problem definition and the project objectives are defined in full in the Assignment Description (Sections 4 and 5) and are not repeated here; this Project Plan refers to them directly. In summary:</w:t>
      </w:r>
    </w:p>
    <w:p>
      <w:pPr>
        <w:pStyle w:val="ListParagraph"/>
        <w:numPr>
          <w:ilvl w:val="0"/>
          <w:numId w:val="2"/>
        </w:numPr>
        <w:spacing w:after="80"/>
      </w:pPr>
      <w:r>
        <w:rPr>
          <w:rFonts w:ascii="Calibri" w:cs="Calibri" w:eastAsia="Calibri" w:hAnsi="Calibri"/>
          <w:sz w:val="21"/>
          <w:szCs w:val="21"/>
        </w:rPr>
        <w:t xml:space="preserve">Core objectives (O1, O2) — replacing paper waybills, grading certificates, and export permits with digitally verifiable records, and providing farm-to-lot origin traceability — are delivered through the core-scope modules in Section 7 of this plan.</w:t>
      </w:r>
    </w:p>
    <w:p>
      <w:pPr>
        <w:pStyle w:val="ListParagraph"/>
        <w:numPr>
          <w:ilvl w:val="0"/>
          <w:numId w:val="2"/>
        </w:numPr>
        <w:spacing w:after="80"/>
      </w:pPr>
      <w:r>
        <w:rPr>
          <w:rFonts w:ascii="Calibri" w:cs="Calibri" w:eastAsia="Calibri" w:hAnsi="Calibri"/>
          <w:sz w:val="21"/>
          <w:szCs w:val="21"/>
        </w:rPr>
        <w:t xml:space="preserve">Stretch objectives (O3, O4) — automated export/forex cross-validation and reduced clearance lead time — are attempted only after the core scope is implemented and tested, as agreed in Assignment Description Section 5.</w:t>
      </w:r>
    </w:p>
    <w:p>
      <w:pPr>
        <w:pStyle w:val="ListParagraph"/>
        <w:numPr>
          <w:ilvl w:val="0"/>
          <w:numId w:val="2"/>
        </w:numPr>
        <w:spacing w:after="80"/>
      </w:pPr>
      <w:r>
        <w:rPr>
          <w:rFonts w:ascii="Calibri" w:cs="Calibri" w:eastAsia="Calibri" w:hAnsi="Calibri"/>
          <w:sz w:val="21"/>
          <w:szCs w:val="21"/>
        </w:rPr>
        <w:t xml:space="preserve">Objective O5 (farmer price and receipt visibility) is delivered to the extent supported by the Authentication and Farmer &amp; Polygon Registry modules; live SMS/USSD delivery is out of scope (Assignment Description Section 8.2) and is represented in the working increment as an in-app/simulated notification.</w:t>
      </w:r>
    </w:p>
    <w:p>
      <w:pPr>
        <w:pStyle w:val="Heading2"/>
      </w:pPr>
      <w:r>
        <w:rPr>
          <w:rFonts w:ascii="Calibri" w:cs="Calibri" w:eastAsia="Calibri" w:hAnsi="Calibri"/>
        </w:rPr>
        <w:t xml:space="preserve">2.2 Deliverables</w:t>
      </w:r>
    </w:p>
    <w:p>
      <w:pPr>
        <w:spacing w:after="120"/>
      </w:pPr>
      <w:r>
        <w:rPr>
          <w:rFonts w:ascii="Calibri" w:cs="Calibri" w:eastAsia="Calibri" w:hAnsi="Calibri"/>
          <w:sz w:val="21"/>
          <w:szCs w:val="21"/>
        </w:rPr>
        <w:t xml:space="preserve">The following products will be delivered over the course of the project. This list is consistent with Assignment Description Section 7.1.</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800"/>
        <w:gridCol w:w="6700"/>
      </w:tblGrid>
      <w:tr>
        <w:trPr>
          <w:tblHeader/>
        </w:trPr>
        <w:tc>
          <w:tcPr>
            <w:tcW w:type="dxa" w:w="2800"/>
            <w:shd w:fill="1F3B57"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Deliverable</w:t>
            </w:r>
          </w:p>
        </w:tc>
        <w:tc>
          <w:tcPr>
            <w:tcW w:type="dxa" w:w="6700"/>
            <w:shd w:fill="1F3B57"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Description</w:t>
            </w:r>
          </w:p>
        </w:tc>
      </w:tr>
      <w:tr>
        <w:tc>
          <w:tcPr>
            <w:tcW w:type="dxa" w:w="2800"/>
            <w:tcMar>
              <w:top w:type="dxa" w:w="70"/>
              <w:left w:type="dxa" w:w="90"/>
              <w:bottom w:type="dxa" w:w="70"/>
              <w:right w:type="dxa" w:w="90"/>
            </w:tcMar>
            <w:vAlign w:val="center"/>
          </w:tcPr>
          <w:p>
            <w:r>
              <w:rPr>
                <w:rFonts w:ascii="Calibri" w:cs="Calibri" w:eastAsia="Calibri" w:hAnsi="Calibri"/>
                <w:sz w:val="18"/>
                <w:szCs w:val="18"/>
              </w:rPr>
              <w:t xml:space="preserve">Assignment Description</w:t>
            </w:r>
          </w:p>
        </w:tc>
        <w:tc>
          <w:tcPr>
            <w:tcW w:type="dxa" w:w="6700"/>
            <w:tcMar>
              <w:top w:type="dxa" w:w="70"/>
              <w:left w:type="dxa" w:w="90"/>
              <w:bottom w:type="dxa" w:w="70"/>
              <w:right w:type="dxa" w:w="90"/>
            </w:tcMar>
            <w:vAlign w:val="center"/>
          </w:tcPr>
          <w:p>
            <w:r>
              <w:rPr>
                <w:rFonts w:ascii="Calibri" w:cs="Calibri" w:eastAsia="Calibri" w:hAnsi="Calibri"/>
                <w:sz w:val="18"/>
                <w:szCs w:val="18"/>
              </w:rPr>
              <w:t xml:space="preserve">Already finalized (ECTA-CEVCMS-AD-V1.0); defines problem, objectives, and scope.</w:t>
            </w:r>
          </w:p>
        </w:tc>
      </w:tr>
      <w:tr>
        <w:tc>
          <w:tcPr>
            <w:tcW w:type="dxa" w:w="2800"/>
            <w:shd w:fill="F2F2F2" w:val="clear"/>
            <w:tcMar>
              <w:top w:type="dxa" w:w="70"/>
              <w:left w:type="dxa" w:w="90"/>
              <w:bottom w:type="dxa" w:w="70"/>
              <w:right w:type="dxa" w:w="90"/>
            </w:tcMar>
            <w:vAlign w:val="center"/>
          </w:tcPr>
          <w:p>
            <w:r>
              <w:rPr>
                <w:rFonts w:ascii="Calibri" w:cs="Calibri" w:eastAsia="Calibri" w:hAnsi="Calibri"/>
                <w:sz w:val="18"/>
                <w:szCs w:val="18"/>
              </w:rPr>
              <w:t xml:space="preserve">Project Plan</w:t>
            </w:r>
          </w:p>
        </w:tc>
        <w:tc>
          <w:tcPr>
            <w:tcW w:type="dxa" w:w="6700"/>
            <w:shd w:fill="F2F2F2" w:val="clear"/>
            <w:tcMar>
              <w:top w:type="dxa" w:w="70"/>
              <w:left w:type="dxa" w:w="90"/>
              <w:bottom w:type="dxa" w:w="70"/>
              <w:right w:type="dxa" w:w="90"/>
            </w:tcMar>
            <w:vAlign w:val="center"/>
          </w:tcPr>
          <w:p>
            <w:r>
              <w:rPr>
                <w:rFonts w:ascii="Calibri" w:cs="Calibri" w:eastAsia="Calibri" w:hAnsi="Calibri"/>
                <w:sz w:val="18"/>
                <w:szCs w:val="18"/>
              </w:rPr>
              <w:t xml:space="preserve">This document; internal execution plan for the project group.</w:t>
            </w:r>
          </w:p>
        </w:tc>
      </w:tr>
      <w:tr>
        <w:tc>
          <w:tcPr>
            <w:tcW w:type="dxa" w:w="2800"/>
            <w:tcMar>
              <w:top w:type="dxa" w:w="70"/>
              <w:left w:type="dxa" w:w="90"/>
              <w:bottom w:type="dxa" w:w="70"/>
              <w:right w:type="dxa" w:w="90"/>
            </w:tcMar>
            <w:vAlign w:val="center"/>
          </w:tcPr>
          <w:p>
            <w:r>
              <w:rPr>
                <w:rFonts w:ascii="Calibri" w:cs="Calibri" w:eastAsia="Calibri" w:hAnsi="Calibri"/>
                <w:sz w:val="18"/>
                <w:szCs w:val="18"/>
              </w:rPr>
              <w:t xml:space="preserve">Design Document</w:t>
            </w:r>
          </w:p>
        </w:tc>
        <w:tc>
          <w:tcPr>
            <w:tcW w:type="dxa" w:w="6700"/>
            <w:tcMar>
              <w:top w:type="dxa" w:w="70"/>
              <w:left w:type="dxa" w:w="90"/>
              <w:bottom w:type="dxa" w:w="70"/>
              <w:right w:type="dxa" w:w="90"/>
            </w:tcMar>
            <w:vAlign w:val="center"/>
          </w:tcPr>
          <w:p>
            <w:r>
              <w:rPr>
                <w:rFonts w:ascii="Calibri" w:cs="Calibri" w:eastAsia="Calibri" w:hAnsi="Calibri"/>
                <w:sz w:val="18"/>
                <w:szCs w:val="18"/>
              </w:rPr>
              <w:t xml:space="preserve">Data model (ERD), architecture diagram, and module interaction diagrams for the selected SRS modules, completed by Milestone M3.</w:t>
            </w:r>
          </w:p>
        </w:tc>
      </w:tr>
      <w:tr>
        <w:tc>
          <w:tcPr>
            <w:tcW w:type="dxa" w:w="2800"/>
            <w:shd w:fill="F2F2F2" w:val="clear"/>
            <w:tcMar>
              <w:top w:type="dxa" w:w="70"/>
              <w:left w:type="dxa" w:w="90"/>
              <w:bottom w:type="dxa" w:w="70"/>
              <w:right w:type="dxa" w:w="90"/>
            </w:tcMar>
            <w:vAlign w:val="center"/>
          </w:tcPr>
          <w:p>
            <w:r>
              <w:rPr>
                <w:rFonts w:ascii="Calibri" w:cs="Calibri" w:eastAsia="Calibri" w:hAnsi="Calibri"/>
                <w:sz w:val="18"/>
                <w:szCs w:val="18"/>
              </w:rPr>
              <w:t xml:space="preserve">Working Software Increment</w:t>
            </w:r>
          </w:p>
        </w:tc>
        <w:tc>
          <w:tcPr>
            <w:tcW w:type="dxa" w:w="6700"/>
            <w:shd w:fill="F2F2F2" w:val="clear"/>
            <w:tcMar>
              <w:top w:type="dxa" w:w="70"/>
              <w:left w:type="dxa" w:w="90"/>
              <w:bottom w:type="dxa" w:w="70"/>
              <w:right w:type="dxa" w:w="90"/>
            </w:tcMar>
            <w:vAlign w:val="center"/>
          </w:tcPr>
          <w:p>
            <w:r>
              <w:rPr>
                <w:rFonts w:ascii="Calibri" w:cs="Calibri" w:eastAsia="Calibri" w:hAnsi="Calibri"/>
                <w:sz w:val="18"/>
                <w:szCs w:val="18"/>
              </w:rPr>
              <w:t xml:space="preserve">Implemented and tested subset of CEVCMS functionality, scoped to the modules in Section 7 of this plan, delivered by Milestone M4.</w:t>
            </w:r>
          </w:p>
        </w:tc>
      </w:tr>
      <w:tr>
        <w:tc>
          <w:tcPr>
            <w:tcW w:type="dxa" w:w="2800"/>
            <w:tcMar>
              <w:top w:type="dxa" w:w="70"/>
              <w:left w:type="dxa" w:w="90"/>
              <w:bottom w:type="dxa" w:w="70"/>
              <w:right w:type="dxa" w:w="90"/>
            </w:tcMar>
            <w:vAlign w:val="center"/>
          </w:tcPr>
          <w:p>
            <w:r>
              <w:rPr>
                <w:rFonts w:ascii="Calibri" w:cs="Calibri" w:eastAsia="Calibri" w:hAnsi="Calibri"/>
                <w:sz w:val="18"/>
                <w:szCs w:val="18"/>
              </w:rPr>
              <w:t xml:space="preserve">Test Report</w:t>
            </w:r>
          </w:p>
        </w:tc>
        <w:tc>
          <w:tcPr>
            <w:tcW w:type="dxa" w:w="6700"/>
            <w:tcMar>
              <w:top w:type="dxa" w:w="70"/>
              <w:left w:type="dxa" w:w="90"/>
              <w:bottom w:type="dxa" w:w="70"/>
              <w:right w:type="dxa" w:w="90"/>
            </w:tcMar>
            <w:vAlign w:val="center"/>
          </w:tcPr>
          <w:p>
            <w:r>
              <w:rPr>
                <w:rFonts w:ascii="Calibri" w:cs="Calibri" w:eastAsia="Calibri" w:hAnsi="Calibri"/>
                <w:sz w:val="18"/>
                <w:szCs w:val="18"/>
              </w:rPr>
              <w:t xml:space="preserve">Evidence of unit, integration, and functional/system testing of the delivered increment (Section 6.4).</w:t>
            </w:r>
          </w:p>
        </w:tc>
      </w:tr>
      <w:tr>
        <w:tc>
          <w:tcPr>
            <w:tcW w:type="dxa" w:w="2800"/>
            <w:shd w:fill="F2F2F2" w:val="clear"/>
            <w:tcMar>
              <w:top w:type="dxa" w:w="70"/>
              <w:left w:type="dxa" w:w="90"/>
              <w:bottom w:type="dxa" w:w="70"/>
              <w:right w:type="dxa" w:w="90"/>
            </w:tcMar>
            <w:vAlign w:val="center"/>
          </w:tcPr>
          <w:p>
            <w:r>
              <w:rPr>
                <w:rFonts w:ascii="Calibri" w:cs="Calibri" w:eastAsia="Calibri" w:hAnsi="Calibri"/>
                <w:sz w:val="18"/>
                <w:szCs w:val="18"/>
              </w:rPr>
              <w:t xml:space="preserve">Progress Reports</w:t>
            </w:r>
          </w:p>
        </w:tc>
        <w:tc>
          <w:tcPr>
            <w:tcW w:type="dxa" w:w="6700"/>
            <w:shd w:fill="F2F2F2" w:val="clear"/>
            <w:tcMar>
              <w:top w:type="dxa" w:w="70"/>
              <w:left w:type="dxa" w:w="90"/>
              <w:bottom w:type="dxa" w:w="70"/>
              <w:right w:type="dxa" w:w="90"/>
            </w:tcMar>
            <w:vAlign w:val="center"/>
          </w:tcPr>
          <w:p>
            <w:r>
              <w:rPr>
                <w:rFonts w:ascii="Calibri" w:cs="Calibri" w:eastAsia="Calibri" w:hAnsi="Calibri"/>
                <w:sz w:val="18"/>
                <w:szCs w:val="18"/>
              </w:rPr>
              <w:t xml:space="preserve">Biweekly reports to the supervisor, per Appendix 3.</w:t>
            </w:r>
          </w:p>
        </w:tc>
      </w:tr>
      <w:tr>
        <w:tc>
          <w:tcPr>
            <w:tcW w:type="dxa" w:w="2800"/>
            <w:tcMar>
              <w:top w:type="dxa" w:w="70"/>
              <w:left w:type="dxa" w:w="90"/>
              <w:bottom w:type="dxa" w:w="70"/>
              <w:right w:type="dxa" w:w="90"/>
            </w:tcMar>
            <w:vAlign w:val="center"/>
          </w:tcPr>
          <w:p>
            <w:r>
              <w:rPr>
                <w:rFonts w:ascii="Calibri" w:cs="Calibri" w:eastAsia="Calibri" w:hAnsi="Calibri"/>
                <w:sz w:val="18"/>
                <w:szCs w:val="18"/>
              </w:rPr>
              <w:t xml:space="preserve">Final Presentation and Demonstration</w:t>
            </w:r>
          </w:p>
        </w:tc>
        <w:tc>
          <w:tcPr>
            <w:tcW w:type="dxa" w:w="6700"/>
            <w:tcMar>
              <w:top w:type="dxa" w:w="70"/>
              <w:left w:type="dxa" w:w="90"/>
              <w:bottom w:type="dxa" w:w="70"/>
              <w:right w:type="dxa" w:w="90"/>
            </w:tcMar>
            <w:vAlign w:val="center"/>
          </w:tcPr>
          <w:p>
            <w:r>
              <w:rPr>
                <w:rFonts w:ascii="Calibri" w:cs="Calibri" w:eastAsia="Calibri" w:hAnsi="Calibri"/>
                <w:sz w:val="18"/>
                <w:szCs w:val="18"/>
              </w:rPr>
              <w:t xml:space="preserve">Presentation to the client and steering committee at project closure (M6), demonstrating the delivered increment against Assignment Description Section 5.</w:t>
            </w:r>
          </w:p>
        </w:tc>
      </w:tr>
    </w:tbl>
    <w:p>
      <w:pPr>
        <w:pStyle w:val="Heading2"/>
      </w:pPr>
      <w:r>
        <w:rPr>
          <w:rFonts w:ascii="Calibri" w:cs="Calibri" w:eastAsia="Calibri" w:hAnsi="Calibri"/>
        </w:rPr>
        <w:t xml:space="preserve">2.3 References</w:t>
      </w:r>
    </w:p>
    <w:p>
      <w:pPr>
        <w:pStyle w:val="ListParagraph"/>
        <w:numPr>
          <w:ilvl w:val="0"/>
          <w:numId w:val="2"/>
        </w:numPr>
        <w:spacing w:after="80"/>
      </w:pPr>
      <w:r>
        <w:rPr>
          <w:rFonts w:ascii="Calibri" w:cs="Calibri" w:eastAsia="Calibri" w:hAnsi="Calibri"/>
          <w:sz w:val="21"/>
          <w:szCs w:val="21"/>
        </w:rPr>
        <w:t xml:space="preserve">Assignment Description for the Coffee Export Value Chain Management System, ECTA-CEVCMS-AD-V1.0.</w:t>
      </w:r>
    </w:p>
    <w:p>
      <w:pPr>
        <w:pStyle w:val="ListParagraph"/>
        <w:numPr>
          <w:ilvl w:val="0"/>
          <w:numId w:val="2"/>
        </w:numPr>
        <w:spacing w:after="80"/>
      </w:pPr>
      <w:r>
        <w:rPr>
          <w:rFonts w:ascii="Calibri" w:cs="Calibri" w:eastAsia="Calibri" w:hAnsi="Calibri"/>
          <w:sz w:val="21"/>
          <w:szCs w:val="21"/>
        </w:rPr>
        <w:t xml:space="preserve">Software Requirements Specification (SRS) for CEVCMS, ECTA-CEVCMS-SRS-V2.1.</w:t>
      </w:r>
    </w:p>
    <w:p>
      <w:pPr>
        <w:pStyle w:val="ListParagraph"/>
        <w:numPr>
          <w:ilvl w:val="0"/>
          <w:numId w:val="2"/>
        </w:numPr>
        <w:spacing w:after="80"/>
      </w:pPr>
      <w:r>
        <w:rPr>
          <w:rFonts w:ascii="Calibri" w:cs="Calibri" w:eastAsia="Calibri" w:hAnsi="Calibri"/>
          <w:sz w:val="21"/>
          <w:szCs w:val="21"/>
        </w:rPr>
        <w:t xml:space="preserve">University Practical Course, Appendix 1 — Assignment Description.</w:t>
      </w:r>
    </w:p>
    <w:p>
      <w:pPr>
        <w:pStyle w:val="ListParagraph"/>
        <w:numPr>
          <w:ilvl w:val="0"/>
          <w:numId w:val="2"/>
        </w:numPr>
        <w:spacing w:after="80"/>
      </w:pPr>
      <w:r>
        <w:rPr>
          <w:rFonts w:ascii="Calibri" w:cs="Calibri" w:eastAsia="Calibri" w:hAnsi="Calibri"/>
          <w:sz w:val="21"/>
          <w:szCs w:val="21"/>
        </w:rPr>
        <w:t xml:space="preserve">University Practical Course, Appendix 2 — Minimum Project Plan.</w:t>
      </w:r>
    </w:p>
    <w:p>
      <w:pPr>
        <w:pStyle w:val="ListParagraph"/>
        <w:numPr>
          <w:ilvl w:val="0"/>
          <w:numId w:val="2"/>
        </w:numPr>
        <w:spacing w:after="80"/>
      </w:pPr>
      <w:r>
        <w:rPr>
          <w:rFonts w:ascii="Calibri" w:cs="Calibri" w:eastAsia="Calibri" w:hAnsi="Calibri"/>
          <w:sz w:val="21"/>
          <w:szCs w:val="21"/>
        </w:rPr>
        <w:t xml:space="preserve">University Practical Course, Appendix 3 — Minimum Progress Report.</w:t>
      </w:r>
    </w:p>
    <w:p>
      <w:r>
        <w:br w:type="page"/>
      </w:r>
    </w:p>
    <w:p>
      <w:pPr>
        <w:pStyle w:val="Heading1"/>
      </w:pPr>
      <w:r>
        <w:rPr>
          <w:rFonts w:ascii="Calibri" w:cs="Calibri" w:eastAsia="Calibri" w:hAnsi="Calibri"/>
        </w:rPr>
        <w:t xml:space="preserve">3. Project Organization</w:t>
      </w:r>
    </w:p>
    <w:p>
      <w:pPr>
        <w:pStyle w:val="Heading2"/>
      </w:pPr>
      <w:r>
        <w:rPr>
          <w:rFonts w:ascii="Calibri" w:cs="Calibri" w:eastAsia="Calibri" w:hAnsi="Calibri"/>
        </w:rPr>
        <w:t xml:space="preserve">3.1 Tasks, Powers, and Responsibilities</w:t>
      </w:r>
    </w:p>
    <w:p>
      <w:pPr>
        <w:spacing w:after="120"/>
      </w:pPr>
      <w:r>
        <w:rPr>
          <w:rFonts w:ascii="Calibri" w:cs="Calibri" w:eastAsia="Calibri" w:hAnsi="Calibri"/>
          <w:sz w:val="21"/>
          <w:szCs w:val="21"/>
        </w:rPr>
        <w:t xml:space="preserve">Each project member owns one core deliverable area while sharing integration, testing, documentation, and presentation duties, so that no single member carries the full workload for any of those cross-cutting activities. Names below follow the roster supplied by the project group; replace the one missing e-mail address before submission.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750"/>
        <w:gridCol w:w="1950"/>
        <w:gridCol w:w="3300"/>
        <w:gridCol w:w="2500"/>
      </w:tblGrid>
      <w:tr>
        <w:trPr>
          <w:tblHeader/>
        </w:trPr>
        <w:tc>
          <w:tcPr>
            <w:tcW w:type="dxa" w:w="1750"/>
            <w:shd w:fill="1F3B57"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Member</w:t>
            </w:r>
          </w:p>
        </w:tc>
        <w:tc>
          <w:tcPr>
            <w:tcW w:type="dxa" w:w="1950"/>
            <w:shd w:fill="1F3B57"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Primary Role</w:t>
            </w:r>
          </w:p>
        </w:tc>
        <w:tc>
          <w:tcPr>
            <w:tcW w:type="dxa" w:w="3300"/>
            <w:shd w:fill="1F3B57"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Primary Module / Area (SRS reference)</w:t>
            </w:r>
          </w:p>
        </w:tc>
        <w:tc>
          <w:tcPr>
            <w:tcW w:type="dxa" w:w="2500"/>
            <w:shd w:fill="1F3B57"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Shared Responsibilities</w:t>
            </w:r>
          </w:p>
        </w:tc>
      </w:tr>
      <w:tr>
        <w:tc>
          <w:tcPr>
            <w:tcW w:type="dxa" w:w="1750"/>
            <w:tcMar>
              <w:top w:type="dxa" w:w="70"/>
              <w:left w:type="dxa" w:w="90"/>
              <w:bottom w:type="dxa" w:w="70"/>
              <w:right w:type="dxa" w:w="90"/>
            </w:tcMar>
            <w:vAlign w:val="center"/>
          </w:tcPr>
          <w:p>
            <w:r>
              <w:rPr>
                <w:rFonts w:ascii="Calibri" w:cs="Calibri" w:eastAsia="Calibri" w:hAnsi="Calibri"/>
                <w:sz w:val="18"/>
                <w:szCs w:val="18"/>
              </w:rPr>
              <w:t xml:space="preserve">Kaleab Bantayehu</w:t>
            </w:r>
          </w:p>
        </w:tc>
        <w:tc>
          <w:tcPr>
            <w:tcW w:type="dxa" w:w="1950"/>
            <w:tcMar>
              <w:top w:type="dxa" w:w="70"/>
              <w:left w:type="dxa" w:w="90"/>
              <w:bottom w:type="dxa" w:w="70"/>
              <w:right w:type="dxa" w:w="90"/>
            </w:tcMar>
            <w:vAlign w:val="center"/>
          </w:tcPr>
          <w:p>
            <w:r>
              <w:rPr>
                <w:rFonts w:ascii="Calibri" w:cs="Calibri" w:eastAsia="Calibri" w:hAnsi="Calibri"/>
                <w:sz w:val="18"/>
                <w:szCs w:val="18"/>
              </w:rPr>
              <w:t xml:space="preserve">Project Manager &amp; Backend Lead</w:t>
            </w:r>
          </w:p>
        </w:tc>
        <w:tc>
          <w:tcPr>
            <w:tcW w:type="dxa" w:w="3300"/>
            <w:tcMar>
              <w:top w:type="dxa" w:w="70"/>
              <w:left w:type="dxa" w:w="90"/>
              <w:bottom w:type="dxa" w:w="70"/>
              <w:right w:type="dxa" w:w="90"/>
            </w:tcMar>
            <w:vAlign w:val="center"/>
          </w:tcPr>
          <w:p>
            <w:r>
              <w:rPr>
                <w:rFonts w:ascii="Calibri" w:cs="Calibri" w:eastAsia="Calibri" w:hAnsi="Calibri"/>
                <w:sz w:val="18"/>
                <w:szCs w:val="18"/>
              </w:rPr>
              <w:t xml:space="preserve">Authentication &amp; Role-Based Access (FR-AUTH; MOD-01/MOD-02)</w:t>
            </w:r>
          </w:p>
        </w:tc>
        <w:tc>
          <w:tcPr>
            <w:tcW w:type="dxa" w:w="2500"/>
            <w:tcMar>
              <w:top w:type="dxa" w:w="70"/>
              <w:left w:type="dxa" w:w="90"/>
              <w:bottom w:type="dxa" w:w="70"/>
              <w:right w:type="dxa" w:w="90"/>
            </w:tcMar>
            <w:vAlign w:val="center"/>
          </w:tcPr>
          <w:p>
            <w:r>
              <w:rPr>
                <w:rFonts w:ascii="Calibri" w:cs="Calibri" w:eastAsia="Calibri" w:hAnsi="Calibri"/>
                <w:sz w:val="18"/>
                <w:szCs w:val="18"/>
              </w:rPr>
              <w:t xml:space="preserve">Progress control, client/supervisor liaison, integration</w:t>
            </w:r>
          </w:p>
        </w:tc>
      </w:tr>
      <w:tr>
        <w:tc>
          <w:tcPr>
            <w:tcW w:type="dxa" w:w="1750"/>
            <w:shd w:fill="F2F2F2" w:val="clear"/>
            <w:tcMar>
              <w:top w:type="dxa" w:w="70"/>
              <w:left w:type="dxa" w:w="90"/>
              <w:bottom w:type="dxa" w:w="70"/>
              <w:right w:type="dxa" w:w="90"/>
            </w:tcMar>
            <w:vAlign w:val="center"/>
          </w:tcPr>
          <w:p>
            <w:r>
              <w:rPr>
                <w:rFonts w:ascii="Calibri" w:cs="Calibri" w:eastAsia="Calibri" w:hAnsi="Calibri"/>
                <w:sz w:val="18"/>
                <w:szCs w:val="18"/>
              </w:rPr>
              <w:t xml:space="preserve">Yedenekachew Fantahun</w:t>
            </w:r>
          </w:p>
        </w:tc>
        <w:tc>
          <w:tcPr>
            <w:tcW w:type="dxa" w:w="1950"/>
            <w:shd w:fill="F2F2F2" w:val="clear"/>
            <w:tcMar>
              <w:top w:type="dxa" w:w="70"/>
              <w:left w:type="dxa" w:w="90"/>
              <w:bottom w:type="dxa" w:w="70"/>
              <w:right w:type="dxa" w:w="90"/>
            </w:tcMar>
            <w:vAlign w:val="center"/>
          </w:tcPr>
          <w:p>
            <w:r>
              <w:rPr>
                <w:rFonts w:ascii="Calibri" w:cs="Calibri" w:eastAsia="Calibri" w:hAnsi="Calibri"/>
                <w:sz w:val="18"/>
                <w:szCs w:val="18"/>
              </w:rPr>
              <w:t xml:space="preserve">Database Lead &amp; Backend Developer</w:t>
            </w:r>
          </w:p>
        </w:tc>
        <w:tc>
          <w:tcPr>
            <w:tcW w:type="dxa" w:w="3300"/>
            <w:shd w:fill="F2F2F2" w:val="clear"/>
            <w:tcMar>
              <w:top w:type="dxa" w:w="70"/>
              <w:left w:type="dxa" w:w="90"/>
              <w:bottom w:type="dxa" w:w="70"/>
              <w:right w:type="dxa" w:w="90"/>
            </w:tcMar>
            <w:vAlign w:val="center"/>
          </w:tcPr>
          <w:p>
            <w:r>
              <w:rPr>
                <w:rFonts w:ascii="Calibri" w:cs="Calibri" w:eastAsia="Calibri" w:hAnsi="Calibri"/>
                <w:sz w:val="18"/>
                <w:szCs w:val="18"/>
              </w:rPr>
              <w:t xml:space="preserve">Farmer &amp; Polygon Registry (FR-FARM; MOD-03) — schema and API</w:t>
            </w:r>
          </w:p>
        </w:tc>
        <w:tc>
          <w:tcPr>
            <w:tcW w:type="dxa" w:w="2500"/>
            <w:shd w:fill="F2F2F2" w:val="clear"/>
            <w:tcMar>
              <w:top w:type="dxa" w:w="70"/>
              <w:left w:type="dxa" w:w="90"/>
              <w:bottom w:type="dxa" w:w="70"/>
              <w:right w:type="dxa" w:w="90"/>
            </w:tcMar>
            <w:vAlign w:val="center"/>
          </w:tcPr>
          <w:p>
            <w:r>
              <w:rPr>
                <w:rFonts w:ascii="Calibri" w:cs="Calibri" w:eastAsia="Calibri" w:hAnsi="Calibri"/>
                <w:sz w:val="18"/>
                <w:szCs w:val="18"/>
              </w:rPr>
              <w:t xml:space="preserve">Database schema ownership, integration, testing</w:t>
            </w:r>
          </w:p>
        </w:tc>
      </w:tr>
      <w:tr>
        <w:tc>
          <w:tcPr>
            <w:tcW w:type="dxa" w:w="1750"/>
            <w:tcMar>
              <w:top w:type="dxa" w:w="70"/>
              <w:left w:type="dxa" w:w="90"/>
              <w:bottom w:type="dxa" w:w="70"/>
              <w:right w:type="dxa" w:w="90"/>
            </w:tcMar>
            <w:vAlign w:val="center"/>
          </w:tcPr>
          <w:p>
            <w:r>
              <w:rPr>
                <w:rFonts w:ascii="Calibri" w:cs="Calibri" w:eastAsia="Calibri" w:hAnsi="Calibri"/>
                <w:sz w:val="18"/>
                <w:szCs w:val="18"/>
              </w:rPr>
              <w:t xml:space="preserve">Fistum Adisu</w:t>
            </w:r>
          </w:p>
        </w:tc>
        <w:tc>
          <w:tcPr>
            <w:tcW w:type="dxa" w:w="1950"/>
            <w:tcMar>
              <w:top w:type="dxa" w:w="70"/>
              <w:left w:type="dxa" w:w="90"/>
              <w:bottom w:type="dxa" w:w="70"/>
              <w:right w:type="dxa" w:w="90"/>
            </w:tcMar>
            <w:vAlign w:val="center"/>
          </w:tcPr>
          <w:p>
            <w:r>
              <w:rPr>
                <w:rFonts w:ascii="Calibri" w:cs="Calibri" w:eastAsia="Calibri" w:hAnsi="Calibri"/>
                <w:sz w:val="18"/>
                <w:szCs w:val="18"/>
              </w:rPr>
              <w:t xml:space="preserve">Backend Developer</w:t>
            </w:r>
          </w:p>
        </w:tc>
        <w:tc>
          <w:tcPr>
            <w:tcW w:type="dxa" w:w="3300"/>
            <w:tcMar>
              <w:top w:type="dxa" w:w="70"/>
              <w:left w:type="dxa" w:w="90"/>
              <w:bottom w:type="dxa" w:w="70"/>
              <w:right w:type="dxa" w:w="90"/>
            </w:tcMar>
            <w:vAlign w:val="center"/>
          </w:tcPr>
          <w:p>
            <w:r>
              <w:rPr>
                <w:rFonts w:ascii="Calibri" w:cs="Calibri" w:eastAsia="Calibri" w:hAnsi="Calibri"/>
                <w:sz w:val="18"/>
                <w:szCs w:val="18"/>
              </w:rPr>
              <w:t xml:space="preserve">Traceability &amp; Dynamic QR Engine (FR-TRACE; MOD-06/07)</w:t>
            </w:r>
          </w:p>
        </w:tc>
        <w:tc>
          <w:tcPr>
            <w:tcW w:type="dxa" w:w="2500"/>
            <w:tcMar>
              <w:top w:type="dxa" w:w="70"/>
              <w:left w:type="dxa" w:w="90"/>
              <w:bottom w:type="dxa" w:w="70"/>
              <w:right w:type="dxa" w:w="90"/>
            </w:tcMar>
            <w:vAlign w:val="center"/>
          </w:tcPr>
          <w:p>
            <w:r>
              <w:rPr>
                <w:rFonts w:ascii="Calibri" w:cs="Calibri" w:eastAsia="Calibri" w:hAnsi="Calibri"/>
                <w:sz w:val="18"/>
                <w:szCs w:val="18"/>
              </w:rPr>
              <w:t xml:space="preserve">Integration, testing, technical documentation</w:t>
            </w:r>
          </w:p>
        </w:tc>
      </w:tr>
      <w:tr>
        <w:tc>
          <w:tcPr>
            <w:tcW w:type="dxa" w:w="1750"/>
            <w:shd w:fill="F2F2F2" w:val="clear"/>
            <w:tcMar>
              <w:top w:type="dxa" w:w="70"/>
              <w:left w:type="dxa" w:w="90"/>
              <w:bottom w:type="dxa" w:w="70"/>
              <w:right w:type="dxa" w:w="90"/>
            </w:tcMar>
            <w:vAlign w:val="center"/>
          </w:tcPr>
          <w:p>
            <w:r>
              <w:rPr>
                <w:rFonts w:ascii="Calibri" w:cs="Calibri" w:eastAsia="Calibri" w:hAnsi="Calibri"/>
                <w:sz w:val="18"/>
                <w:szCs w:val="18"/>
              </w:rPr>
              <w:t xml:space="preserve">Biniyam Abel</w:t>
            </w:r>
          </w:p>
        </w:tc>
        <w:tc>
          <w:tcPr>
            <w:tcW w:type="dxa" w:w="1950"/>
            <w:shd w:fill="F2F2F2" w:val="clear"/>
            <w:tcMar>
              <w:top w:type="dxa" w:w="70"/>
              <w:left w:type="dxa" w:w="90"/>
              <w:bottom w:type="dxa" w:w="70"/>
              <w:right w:type="dxa" w:w="90"/>
            </w:tcMar>
            <w:vAlign w:val="center"/>
          </w:tcPr>
          <w:p>
            <w:r>
              <w:rPr>
                <w:rFonts w:ascii="Calibri" w:cs="Calibri" w:eastAsia="Calibri" w:hAnsi="Calibri"/>
                <w:sz w:val="18"/>
                <w:szCs w:val="18"/>
              </w:rPr>
              <w:t xml:space="preserve">Frontend Lead</w:t>
            </w:r>
          </w:p>
        </w:tc>
        <w:tc>
          <w:tcPr>
            <w:tcW w:type="dxa" w:w="3300"/>
            <w:shd w:fill="F2F2F2" w:val="clear"/>
            <w:tcMar>
              <w:top w:type="dxa" w:w="70"/>
              <w:left w:type="dxa" w:w="90"/>
              <w:bottom w:type="dxa" w:w="70"/>
              <w:right w:type="dxa" w:w="90"/>
            </w:tcMar>
            <w:vAlign w:val="center"/>
          </w:tcPr>
          <w:p>
            <w:r>
              <w:rPr>
                <w:rFonts w:ascii="Calibri" w:cs="Calibri" w:eastAsia="Calibri" w:hAnsi="Calibri"/>
                <w:sz w:val="18"/>
                <w:szCs w:val="18"/>
              </w:rPr>
              <w:t xml:space="preserve">Web portal UI for all in-scope modules (Angular/React per Section 5.1)</w:t>
            </w:r>
          </w:p>
        </w:tc>
        <w:tc>
          <w:tcPr>
            <w:tcW w:type="dxa" w:w="2500"/>
            <w:shd w:fill="F2F2F2" w:val="clear"/>
            <w:tcMar>
              <w:top w:type="dxa" w:w="70"/>
              <w:left w:type="dxa" w:w="90"/>
              <w:bottom w:type="dxa" w:w="70"/>
              <w:right w:type="dxa" w:w="90"/>
            </w:tcMar>
            <w:vAlign w:val="center"/>
          </w:tcPr>
          <w:p>
            <w:r>
              <w:rPr>
                <w:rFonts w:ascii="Calibri" w:cs="Calibri" w:eastAsia="Calibri" w:hAnsi="Calibri"/>
                <w:sz w:val="18"/>
                <w:szCs w:val="18"/>
              </w:rPr>
              <w:t xml:space="preserve">UI/UX consistency, wireframes, demo staging</w:t>
            </w:r>
          </w:p>
        </w:tc>
      </w:tr>
      <w:tr>
        <w:tc>
          <w:tcPr>
            <w:tcW w:type="dxa" w:w="1750"/>
            <w:tcMar>
              <w:top w:type="dxa" w:w="70"/>
              <w:left w:type="dxa" w:w="90"/>
              <w:bottom w:type="dxa" w:w="70"/>
              <w:right w:type="dxa" w:w="90"/>
            </w:tcMar>
            <w:vAlign w:val="center"/>
          </w:tcPr>
          <w:p>
            <w:r>
              <w:rPr>
                <w:rFonts w:ascii="Calibri" w:cs="Calibri" w:eastAsia="Calibri" w:hAnsi="Calibri"/>
                <w:sz w:val="18"/>
                <w:szCs w:val="18"/>
              </w:rPr>
              <w:t xml:space="preserve">Abel Debalke</w:t>
            </w:r>
          </w:p>
        </w:tc>
        <w:tc>
          <w:tcPr>
            <w:tcW w:type="dxa" w:w="1950"/>
            <w:tcMar>
              <w:top w:type="dxa" w:w="70"/>
              <w:left w:type="dxa" w:w="90"/>
              <w:bottom w:type="dxa" w:w="70"/>
              <w:right w:type="dxa" w:w="90"/>
            </w:tcMar>
            <w:vAlign w:val="center"/>
          </w:tcPr>
          <w:p>
            <w:r>
              <w:rPr>
                <w:rFonts w:ascii="Calibri" w:cs="Calibri" w:eastAsia="Calibri" w:hAnsi="Calibri"/>
                <w:sz w:val="18"/>
                <w:szCs w:val="18"/>
              </w:rPr>
              <w:t xml:space="preserve">Backend Developer</w:t>
            </w:r>
          </w:p>
        </w:tc>
        <w:tc>
          <w:tcPr>
            <w:tcW w:type="dxa" w:w="3300"/>
            <w:tcMar>
              <w:top w:type="dxa" w:w="70"/>
              <w:left w:type="dxa" w:w="90"/>
              <w:bottom w:type="dxa" w:w="70"/>
              <w:right w:type="dxa" w:w="90"/>
            </w:tcMar>
            <w:vAlign w:val="center"/>
          </w:tcPr>
          <w:p>
            <w:r>
              <w:rPr>
                <w:rFonts w:ascii="Calibri" w:cs="Calibri" w:eastAsia="Calibri" w:hAnsi="Calibri"/>
                <w:sz w:val="18"/>
                <w:szCs w:val="18"/>
              </w:rPr>
              <w:t xml:space="preserve">Stretch: Quality Grading &amp; Waybill Issuance (FR-QUAL, FR-LOG)</w:t>
            </w:r>
          </w:p>
        </w:tc>
        <w:tc>
          <w:tcPr>
            <w:tcW w:type="dxa" w:w="2500"/>
            <w:tcMar>
              <w:top w:type="dxa" w:w="70"/>
              <w:left w:type="dxa" w:w="90"/>
              <w:bottom w:type="dxa" w:w="70"/>
              <w:right w:type="dxa" w:w="90"/>
            </w:tcMar>
            <w:vAlign w:val="center"/>
          </w:tcPr>
          <w:p>
            <w:r>
              <w:rPr>
                <w:rFonts w:ascii="Calibri" w:cs="Calibri" w:eastAsia="Calibri" w:hAnsi="Calibri"/>
                <w:sz w:val="18"/>
                <w:szCs w:val="18"/>
              </w:rPr>
              <w:t xml:space="preserve">Integration, testing, documentation</w:t>
            </w:r>
          </w:p>
        </w:tc>
      </w:tr>
      <w:tr>
        <w:tc>
          <w:tcPr>
            <w:tcW w:type="dxa" w:w="1750"/>
            <w:shd w:fill="F2F2F2" w:val="clear"/>
            <w:tcMar>
              <w:top w:type="dxa" w:w="70"/>
              <w:left w:type="dxa" w:w="90"/>
              <w:bottom w:type="dxa" w:w="70"/>
              <w:right w:type="dxa" w:w="90"/>
            </w:tcMar>
            <w:vAlign w:val="center"/>
          </w:tcPr>
          <w:p>
            <w:r>
              <w:rPr>
                <w:rFonts w:ascii="Calibri" w:cs="Calibri" w:eastAsia="Calibri" w:hAnsi="Calibri"/>
                <w:sz w:val="18"/>
                <w:szCs w:val="18"/>
              </w:rPr>
              <w:t xml:space="preserve">Ephratha Samuel</w:t>
            </w:r>
          </w:p>
        </w:tc>
        <w:tc>
          <w:tcPr>
            <w:tcW w:type="dxa" w:w="1950"/>
            <w:shd w:fill="F2F2F2" w:val="clear"/>
            <w:tcMar>
              <w:top w:type="dxa" w:w="70"/>
              <w:left w:type="dxa" w:w="90"/>
              <w:bottom w:type="dxa" w:w="70"/>
              <w:right w:type="dxa" w:w="90"/>
            </w:tcMar>
            <w:vAlign w:val="center"/>
          </w:tcPr>
          <w:p>
            <w:r>
              <w:rPr>
                <w:rFonts w:ascii="Calibri" w:cs="Calibri" w:eastAsia="Calibri" w:hAnsi="Calibri"/>
                <w:sz w:val="18"/>
                <w:szCs w:val="18"/>
              </w:rPr>
              <w:t xml:space="preserve">Backend Developer &amp; QA Lead</w:t>
            </w:r>
          </w:p>
        </w:tc>
        <w:tc>
          <w:tcPr>
            <w:tcW w:type="dxa" w:w="3300"/>
            <w:shd w:fill="F2F2F2" w:val="clear"/>
            <w:tcMar>
              <w:top w:type="dxa" w:w="70"/>
              <w:left w:type="dxa" w:w="90"/>
              <w:bottom w:type="dxa" w:w="70"/>
              <w:right w:type="dxa" w:w="90"/>
            </w:tcMar>
            <w:vAlign w:val="center"/>
          </w:tcPr>
          <w:p>
            <w:r>
              <w:rPr>
                <w:rFonts w:ascii="Calibri" w:cs="Calibri" w:eastAsia="Calibri" w:hAnsi="Calibri"/>
                <w:sz w:val="18"/>
                <w:szCs w:val="18"/>
              </w:rPr>
              <w:t xml:space="preserve">Stretch: Export Licensing &amp; Forex Cross-Validation (FR-EXP)</w:t>
            </w:r>
          </w:p>
        </w:tc>
        <w:tc>
          <w:tcPr>
            <w:tcW w:type="dxa" w:w="2500"/>
            <w:shd w:fill="F2F2F2" w:val="clear"/>
            <w:tcMar>
              <w:top w:type="dxa" w:w="70"/>
              <w:left w:type="dxa" w:w="90"/>
              <w:bottom w:type="dxa" w:w="70"/>
              <w:right w:type="dxa" w:w="90"/>
            </w:tcMar>
            <w:vAlign w:val="center"/>
          </w:tcPr>
          <w:p>
            <w:r>
              <w:rPr>
                <w:rFonts w:ascii="Calibri" w:cs="Calibri" w:eastAsia="Calibri" w:hAnsi="Calibri"/>
                <w:sz w:val="18"/>
                <w:szCs w:val="18"/>
              </w:rPr>
              <w:t xml:space="preserve">Test planning and execution, defect tracking</w:t>
            </w:r>
          </w:p>
        </w:tc>
      </w:tr>
      <w:tr>
        <w:tc>
          <w:tcPr>
            <w:tcW w:type="dxa" w:w="1750"/>
            <w:tcMar>
              <w:top w:type="dxa" w:w="70"/>
              <w:left w:type="dxa" w:w="90"/>
              <w:bottom w:type="dxa" w:w="70"/>
              <w:right w:type="dxa" w:w="90"/>
            </w:tcMar>
            <w:vAlign w:val="center"/>
          </w:tcPr>
          <w:p>
            <w:r>
              <w:rPr>
                <w:rFonts w:ascii="Calibri" w:cs="Calibri" w:eastAsia="Calibri" w:hAnsi="Calibri"/>
                <w:sz w:val="18"/>
                <w:szCs w:val="18"/>
              </w:rPr>
              <w:t xml:space="preserve">Kidus Ergetachew</w:t>
            </w:r>
          </w:p>
        </w:tc>
        <w:tc>
          <w:tcPr>
            <w:tcW w:type="dxa" w:w="1950"/>
            <w:tcMar>
              <w:top w:type="dxa" w:w="70"/>
              <w:left w:type="dxa" w:w="90"/>
              <w:bottom w:type="dxa" w:w="70"/>
              <w:right w:type="dxa" w:w="90"/>
            </w:tcMar>
            <w:vAlign w:val="center"/>
          </w:tcPr>
          <w:p>
            <w:r>
              <w:rPr>
                <w:rFonts w:ascii="Calibri" w:cs="Calibri" w:eastAsia="Calibri" w:hAnsi="Calibri"/>
                <w:sz w:val="18"/>
                <w:szCs w:val="18"/>
              </w:rPr>
              <w:t xml:space="preserve">QA &amp; Documentation Lead</w:t>
            </w:r>
          </w:p>
        </w:tc>
        <w:tc>
          <w:tcPr>
            <w:tcW w:type="dxa" w:w="3300"/>
            <w:tcMar>
              <w:top w:type="dxa" w:w="70"/>
              <w:left w:type="dxa" w:w="90"/>
              <w:bottom w:type="dxa" w:w="70"/>
              <w:right w:type="dxa" w:w="90"/>
            </w:tcMar>
            <w:vAlign w:val="center"/>
          </w:tcPr>
          <w:p>
            <w:r>
              <w:rPr>
                <w:rFonts w:ascii="Calibri" w:cs="Calibri" w:eastAsia="Calibri" w:hAnsi="Calibri"/>
                <w:sz w:val="18"/>
                <w:szCs w:val="18"/>
              </w:rPr>
              <w:t xml:space="preserve">Test Report, user manual, final report compilation</w:t>
            </w:r>
          </w:p>
        </w:tc>
        <w:tc>
          <w:tcPr>
            <w:tcW w:type="dxa" w:w="2500"/>
            <w:tcMar>
              <w:top w:type="dxa" w:w="70"/>
              <w:left w:type="dxa" w:w="90"/>
              <w:bottom w:type="dxa" w:w="70"/>
              <w:right w:type="dxa" w:w="90"/>
            </w:tcMar>
            <w:vAlign w:val="center"/>
          </w:tcPr>
          <w:p>
            <w:r>
              <w:rPr>
                <w:rFonts w:ascii="Calibri" w:cs="Calibri" w:eastAsia="Calibri" w:hAnsi="Calibri"/>
                <w:sz w:val="18"/>
                <w:szCs w:val="18"/>
              </w:rPr>
              <w:t xml:space="preserve">Presentation preparation, biweekly progress reports</w:t>
            </w:r>
          </w:p>
        </w:tc>
      </w:tr>
    </w:tbl>
    <w:p>
      <w:pPr>
        <w:spacing w:after="120"/>
      </w:pPr>
      <w:r>
        <w:rPr>
          <w:rFonts w:ascii="Calibri" w:cs="Calibri" w:eastAsia="Calibri" w:hAnsi="Calibri"/>
          <w:sz w:val="21"/>
          <w:szCs w:val="21"/>
        </w:rPr>
        <w:t xml:space="preserve">Quality control is the joint responsibility of Kidus Ergetachew (QA &amp; Documentation Lead) and Ephratha Samuel (QA Lead), who review test coverage and defect status ahead of each milestone. Kaleab Bantayehu, as Project Manager, is responsible for schedule tracking, escalation of blockers to the supervisor, and sign-off that a milestone's deliverables are complete before it is reported as achieved.</w:t>
      </w:r>
    </w:p>
    <w:p>
      <w:pPr>
        <w:pStyle w:val="Heading2"/>
      </w:pPr>
      <w:r>
        <w:rPr>
          <w:rFonts w:ascii="Calibri" w:cs="Calibri" w:eastAsia="Calibri" w:hAnsi="Calibri"/>
        </w:rPr>
        <w:t xml:space="preserve">3.2 Project Environment</w:t>
      </w:r>
    </w:p>
    <w:p>
      <w:pPr>
        <w:spacing w:after="120"/>
      </w:pPr>
      <w:r>
        <w:rPr>
          <w:rFonts w:ascii="Calibri" w:cs="Calibri" w:eastAsia="Calibri" w:hAnsi="Calibri"/>
          <w:sz w:val="21"/>
          <w:szCs w:val="21"/>
        </w:rPr>
        <w:t xml:space="preserve">The direct stakeholders of the project group are:</w:t>
      </w:r>
    </w:p>
    <w:p>
      <w:pPr>
        <w:pStyle w:val="ListParagraph"/>
        <w:numPr>
          <w:ilvl w:val="0"/>
          <w:numId w:val="2"/>
        </w:numPr>
        <w:spacing w:after="80"/>
      </w:pPr>
      <w:r>
        <w:rPr>
          <w:rFonts w:ascii="Calibri" w:cs="Calibri" w:eastAsia="Calibri" w:hAnsi="Calibri"/>
          <w:sz w:val="21"/>
          <w:szCs w:val="21"/>
        </w:rPr>
        <w:t xml:space="preserve">The client, ECTA, represented by a designated client contact (to be confirmed per Assignment Description Section 13); the project group expects timely answers to scoping questions and written feedback at each milestone.</w:t>
      </w:r>
    </w:p>
    <w:p>
      <w:pPr>
        <w:pStyle w:val="ListParagraph"/>
        <w:numPr>
          <w:ilvl w:val="0"/>
          <w:numId w:val="2"/>
        </w:numPr>
        <w:spacing w:after="80"/>
      </w:pPr>
      <w:r>
        <w:rPr>
          <w:rFonts w:ascii="Calibri" w:cs="Calibri" w:eastAsia="Calibri" w:hAnsi="Calibri"/>
          <w:sz w:val="21"/>
          <w:szCs w:val="21"/>
        </w:rPr>
        <w:t xml:space="preserve">The steering committee, which reviews and signs off deliverables sent to the client, per Assignment Description Section 1.</w:t>
      </w:r>
    </w:p>
    <w:p>
      <w:pPr>
        <w:pStyle w:val="ListParagraph"/>
        <w:numPr>
          <w:ilvl w:val="0"/>
          <w:numId w:val="2"/>
        </w:numPr>
        <w:spacing w:after="80"/>
      </w:pPr>
      <w:r>
        <w:rPr>
          <w:rFonts w:ascii="Calibri" w:cs="Calibri" w:eastAsia="Calibri" w:hAnsi="Calibri"/>
          <w:sz w:val="21"/>
          <w:szCs w:val="21"/>
        </w:rPr>
        <w:t xml:space="preserve">The practical-course supervisor(s), who receive the biweekly progress report and review internal deliverables (this Project Plan, the Design Document, the Test Report) before they are finalized.</w:t>
      </w:r>
    </w:p>
    <w:p>
      <w:pPr>
        <w:pStyle w:val="ListParagraph"/>
        <w:numPr>
          <w:ilvl w:val="0"/>
          <w:numId w:val="2"/>
        </w:numPr>
        <w:spacing w:after="80"/>
      </w:pPr>
      <w:r>
        <w:rPr>
          <w:rFonts w:ascii="Calibri" w:cs="Calibri" w:eastAsia="Calibri" w:hAnsi="Calibri"/>
          <w:sz w:val="21"/>
          <w:szCs w:val="21"/>
        </w:rPr>
        <w:t xml:space="preserve">The project group itself, whose internal task allocation is defined in Section 3.1.</w:t>
      </w:r>
    </w:p>
    <w:p>
      <w:pPr>
        <w:spacing w:after="120"/>
      </w:pPr>
      <w:r>
        <w:rPr>
          <w:rFonts w:ascii="Calibri" w:cs="Calibri" w:eastAsia="Calibri" w:hAnsi="Calibri"/>
          <w:sz w:val="21"/>
          <w:szCs w:val="21"/>
        </w:rPr>
        <w:t xml:space="preserve">The project group expects the client and supervisors to provide scoping decisions at Milestone M3 (see Section 7.2) and written review comments within the timeframes agreed in Assignment Description Section 13; delays beyond those timeframes are treated as a risk (Section 4.3, RSK-05).</w:t>
      </w:r>
    </w:p>
    <w:p>
      <w:r>
        <w:br w:type="page"/>
      </w:r>
    </w:p>
    <w:p>
      <w:pPr>
        <w:pStyle w:val="Heading1"/>
      </w:pPr>
      <w:r>
        <w:rPr>
          <w:rFonts w:ascii="Calibri" w:cs="Calibri" w:eastAsia="Calibri" w:hAnsi="Calibri"/>
        </w:rPr>
        <w:t xml:space="preserve">4. Project Management</w:t>
      </w:r>
    </w:p>
    <w:p>
      <w:pPr>
        <w:pStyle w:val="Heading2"/>
      </w:pPr>
      <w:r>
        <w:rPr>
          <w:rFonts w:ascii="Calibri" w:cs="Calibri" w:eastAsia="Calibri" w:hAnsi="Calibri"/>
        </w:rPr>
        <w:t xml:space="preserve">4.1 Management Targets</w:t>
      </w:r>
    </w:p>
    <w:p>
      <w:pPr>
        <w:spacing w:after="120"/>
      </w:pPr>
      <w:r>
        <w:rPr>
          <w:rFonts w:ascii="Calibri" w:cs="Calibri" w:eastAsia="Calibri" w:hAnsi="Calibri"/>
          <w:sz w:val="21"/>
          <w:szCs w:val="21"/>
        </w:rPr>
        <w:t xml:space="preserve">The project group's management targets for the one-month practical course are:</w:t>
      </w:r>
    </w:p>
    <w:p>
      <w:pPr>
        <w:pStyle w:val="ListParagraph"/>
        <w:numPr>
          <w:ilvl w:val="0"/>
          <w:numId w:val="2"/>
        </w:numPr>
        <w:spacing w:after="80"/>
      </w:pPr>
      <w:r>
        <w:rPr>
          <w:rFonts w:ascii="Calibri" w:cs="Calibri" w:eastAsia="Calibri" w:hAnsi="Calibri"/>
          <w:sz w:val="21"/>
          <w:szCs w:val="21"/>
        </w:rPr>
        <w:t xml:space="preserve">Deliver the three core-scope modules (Authentication &amp; RBAC, Farmer &amp; Polygon Registry, Traceability &amp; QR Engine) fully functional and tested by Milestone M4 (end of Week 3).</w:t>
      </w:r>
    </w:p>
    <w:p>
      <w:pPr>
        <w:pStyle w:val="ListParagraph"/>
        <w:numPr>
          <w:ilvl w:val="0"/>
          <w:numId w:val="2"/>
        </w:numPr>
        <w:spacing w:after="80"/>
      </w:pPr>
      <w:r>
        <w:rPr>
          <w:rFonts w:ascii="Calibri" w:cs="Calibri" w:eastAsia="Calibri" w:hAnsi="Calibri"/>
          <w:sz w:val="21"/>
          <w:szCs w:val="21"/>
        </w:rPr>
        <w:t xml:space="preserve">Attempt the two stretch-scope modules (Quality Grading &amp; Waybill Issuance, Export–Forex Cross-Validation) only after the core scope is complete, and report honestly at M4/M5 which stretch items were reached.</w:t>
      </w:r>
    </w:p>
    <w:p>
      <w:pPr>
        <w:pStyle w:val="ListParagraph"/>
        <w:numPr>
          <w:ilvl w:val="0"/>
          <w:numId w:val="2"/>
        </w:numPr>
        <w:spacing w:after="80"/>
      </w:pPr>
      <w:r>
        <w:rPr>
          <w:rFonts w:ascii="Calibri" w:cs="Calibri" w:eastAsia="Calibri" w:hAnsi="Calibri"/>
          <w:sz w:val="21"/>
          <w:szCs w:val="21"/>
        </w:rPr>
        <w:t xml:space="preserve">Keep the schedule realistic for a one-month, part-time student project: no task is scheduled assuming more than the group's available person-hours per week (Section 7.4).</w:t>
      </w:r>
    </w:p>
    <w:p>
      <w:pPr>
        <w:pStyle w:val="ListParagraph"/>
        <w:numPr>
          <w:ilvl w:val="0"/>
          <w:numId w:val="2"/>
        </w:numPr>
        <w:spacing w:after="80"/>
      </w:pPr>
      <w:r>
        <w:rPr>
          <w:rFonts w:ascii="Calibri" w:cs="Calibri" w:eastAsia="Calibri" w:hAnsi="Calibri"/>
          <w:sz w:val="21"/>
          <w:szCs w:val="21"/>
        </w:rPr>
        <w:t xml:space="preserve">Maintain a working, demonstrable increment at all times after Week 2, rather than a single large integration attempt in Week 4.</w:t>
      </w:r>
    </w:p>
    <w:p>
      <w:pPr>
        <w:pStyle w:val="Heading2"/>
      </w:pPr>
      <w:r>
        <w:rPr>
          <w:rFonts w:ascii="Calibri" w:cs="Calibri" w:eastAsia="Calibri" w:hAnsi="Calibri"/>
        </w:rPr>
        <w:t xml:space="preserve">4.2 Assumptions and Dependencies</w:t>
      </w:r>
    </w:p>
    <w:p>
      <w:pPr>
        <w:spacing w:after="120"/>
      </w:pPr>
      <w:r>
        <w:rPr>
          <w:rFonts w:ascii="Calibri" w:cs="Calibri" w:eastAsia="Calibri" w:hAnsi="Calibri"/>
          <w:sz w:val="21"/>
          <w:szCs w:val="21"/>
        </w:rPr>
        <w:t xml:space="preserve">These carry forward directly from Assignment Description Section 14 and apply to the plan below:</w:t>
      </w:r>
    </w:p>
    <w:p>
      <w:pPr>
        <w:pStyle w:val="ListParagraph"/>
        <w:numPr>
          <w:ilvl w:val="0"/>
          <w:numId w:val="2"/>
        </w:numPr>
        <w:spacing w:after="80"/>
      </w:pPr>
      <w:r>
        <w:rPr>
          <w:rFonts w:ascii="Calibri" w:cs="Calibri" w:eastAsia="Calibri" w:hAnsi="Calibri"/>
          <w:sz w:val="21"/>
          <w:szCs w:val="21"/>
        </w:rPr>
        <w:t xml:space="preserve">The delivered increment is a demonstration-scale prototype, not a national production system; performance and infrastructure targets in SRS Section 5 and Section 14 (e.g., 5,000 TPS peak throughput, multi-region Kubernetes deployment) are enterprise-programme targets and are not pursued in Version 1.0.</w:t>
      </w:r>
    </w:p>
    <w:p>
      <w:pPr>
        <w:pStyle w:val="ListParagraph"/>
        <w:numPr>
          <w:ilvl w:val="0"/>
          <w:numId w:val="2"/>
        </w:numPr>
        <w:spacing w:after="80"/>
      </w:pPr>
      <w:r>
        <w:rPr>
          <w:rFonts w:ascii="Calibri" w:cs="Calibri" w:eastAsia="Calibri" w:hAnsi="Calibri"/>
          <w:sz w:val="21"/>
          <w:szCs w:val="21"/>
        </w:rPr>
        <w:t xml:space="preserve">External integrations (NBE, ECC, commercial banks, telecom USSD/SMS gateways, GPS/IoT providers) are represented as simulated or stubbed interfaces, consistent with Assignment Description Section 8.1; no production credentials or live gateways are required.</w:t>
      </w:r>
    </w:p>
    <w:p>
      <w:pPr>
        <w:pStyle w:val="ListParagraph"/>
        <w:numPr>
          <w:ilvl w:val="0"/>
          <w:numId w:val="2"/>
        </w:numPr>
        <w:spacing w:after="80"/>
      </w:pPr>
      <w:r>
        <w:rPr>
          <w:rFonts w:ascii="Calibri" w:cs="Calibri" w:eastAsia="Calibri" w:hAnsi="Calibri"/>
          <w:sz w:val="21"/>
          <w:szCs w:val="21"/>
        </w:rPr>
        <w:t xml:space="preserve">No real farmer, financial, or trade data will be used; all pilot data is synthetic or anonymized, consistent with Assignment Description Section 14.</w:t>
      </w:r>
    </w:p>
    <w:p>
      <w:pPr>
        <w:pStyle w:val="ListParagraph"/>
        <w:numPr>
          <w:ilvl w:val="0"/>
          <w:numId w:val="2"/>
        </w:numPr>
        <w:spacing w:after="80"/>
      </w:pPr>
      <w:r>
        <w:rPr>
          <w:rFonts w:ascii="Calibri" w:cs="Calibri" w:eastAsia="Calibri" w:hAnsi="Calibri"/>
          <w:sz w:val="21"/>
          <w:szCs w:val="21"/>
        </w:rPr>
        <w:t xml:space="preserve">The offline-first Android application and the Offline Synchronization Engine (SRS MOD-11 / FR-SYNC) are not part of the one-month implementation scope; the working increment is delivered as a web application, and offline behavior is discussed only as a design consideration in the Design Document.</w:t>
      </w:r>
    </w:p>
    <w:p>
      <w:pPr>
        <w:pStyle w:val="ListParagraph"/>
        <w:numPr>
          <w:ilvl w:val="0"/>
          <w:numId w:val="2"/>
        </w:numPr>
        <w:spacing w:after="80"/>
      </w:pPr>
      <w:r>
        <w:rPr>
          <w:rFonts w:ascii="Calibri" w:cs="Calibri" w:eastAsia="Calibri" w:hAnsi="Calibri"/>
          <w:sz w:val="21"/>
          <w:szCs w:val="21"/>
        </w:rPr>
        <w:t xml:space="preserve">The project group depends on timely scope confirmation from the client and supervisors at Milestone M3 (mid Week 2); a delay here directly compresses the implementation weeks (Weeks 2–3).</w:t>
      </w:r>
    </w:p>
    <w:p>
      <w:pPr>
        <w:pStyle w:val="Heading2"/>
      </w:pPr>
      <w:r>
        <w:rPr>
          <w:rFonts w:ascii="Calibri" w:cs="Calibri" w:eastAsia="Calibri" w:hAnsi="Calibri"/>
        </w:rPr>
        <w:t xml:space="preserve">4.3 Risk Control</w:t>
      </w:r>
    </w:p>
    <w:p>
      <w:pPr>
        <w:spacing w:after="120"/>
      </w:pPr>
      <w:r>
        <w:rPr>
          <w:rFonts w:ascii="Calibri" w:cs="Calibri" w:eastAsia="Calibri" w:hAnsi="Calibri"/>
          <w:sz w:val="21"/>
          <w:szCs w:val="21"/>
        </w:rPr>
        <w:t xml:space="preserve">Risks are project-group-level delivery risks for the one-month timeframe, distinct from the enterprise-scale risk register in SRS Section 12 (which concerns the full national programme and is out of scope here).</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1400"/>
        <w:gridCol w:w="1200"/>
        <w:gridCol w:w="3500"/>
      </w:tblGrid>
      <w:tr>
        <w:trPr>
          <w:tblHeader/>
        </w:trPr>
        <w:tc>
          <w:tcPr>
            <w:tcW w:type="dxa" w:w="900"/>
            <w:shd w:fill="1F3B57"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w:t>
            </w:r>
          </w:p>
        </w:tc>
        <w:tc>
          <w:tcPr>
            <w:tcW w:type="dxa" w:w="3400"/>
            <w:shd w:fill="1F3B57"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Risk</w:t>
            </w:r>
          </w:p>
        </w:tc>
        <w:tc>
          <w:tcPr>
            <w:tcW w:type="dxa" w:w="1400"/>
            <w:shd w:fill="1F3B57"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Probability</w:t>
            </w:r>
          </w:p>
        </w:tc>
        <w:tc>
          <w:tcPr>
            <w:tcW w:type="dxa" w:w="1200"/>
            <w:shd w:fill="1F3B57"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Impact</w:t>
            </w:r>
          </w:p>
        </w:tc>
        <w:tc>
          <w:tcPr>
            <w:tcW w:type="dxa" w:w="3500"/>
            <w:shd w:fill="1F3B57"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Mitigation</w:t>
            </w:r>
          </w:p>
        </w:tc>
      </w:tr>
      <w:tr>
        <w:tc>
          <w:tcPr>
            <w:tcW w:type="dxa" w:w="900"/>
            <w:tcMar>
              <w:top w:type="dxa" w:w="70"/>
              <w:left w:type="dxa" w:w="90"/>
              <w:bottom w:type="dxa" w:w="70"/>
              <w:right w:type="dxa" w:w="90"/>
            </w:tcMar>
            <w:vAlign w:val="center"/>
          </w:tcPr>
          <w:p>
            <w:r>
              <w:rPr>
                <w:rFonts w:ascii="Calibri" w:cs="Calibri" w:eastAsia="Calibri" w:hAnsi="Calibri"/>
                <w:sz w:val="18"/>
                <w:szCs w:val="18"/>
              </w:rPr>
              <w:t xml:space="preserve">RSK-01</w:t>
            </w:r>
          </w:p>
        </w:tc>
        <w:tc>
          <w:tcPr>
            <w:tcW w:type="dxa" w:w="3400"/>
            <w:tcMar>
              <w:top w:type="dxa" w:w="70"/>
              <w:left w:type="dxa" w:w="90"/>
              <w:bottom w:type="dxa" w:w="70"/>
              <w:right w:type="dxa" w:w="90"/>
            </w:tcMar>
            <w:vAlign w:val="center"/>
          </w:tcPr>
          <w:p>
            <w:r>
              <w:rPr>
                <w:rFonts w:ascii="Calibri" w:cs="Calibri" w:eastAsia="Calibri" w:hAnsi="Calibri"/>
                <w:sz w:val="18"/>
                <w:szCs w:val="18"/>
              </w:rPr>
              <w:t xml:space="preserve">One month is not enough time to complete even the core scope.</w:t>
            </w:r>
          </w:p>
        </w:tc>
        <w:tc>
          <w:tcPr>
            <w:tcW w:type="dxa" w:w="1400"/>
            <w:tcMar>
              <w:top w:type="dxa" w:w="70"/>
              <w:left w:type="dxa" w:w="90"/>
              <w:bottom w:type="dxa" w:w="70"/>
              <w:right w:type="dxa" w:w="90"/>
            </w:tcMar>
            <w:vAlign w:val="center"/>
          </w:tcPr>
          <w:p>
            <w:r>
              <w:rPr>
                <w:rFonts w:ascii="Calibri" w:cs="Calibri" w:eastAsia="Calibri" w:hAnsi="Calibri"/>
                <w:sz w:val="18"/>
                <w:szCs w:val="18"/>
              </w:rPr>
              <w:t xml:space="preserve">Medium</w:t>
            </w:r>
          </w:p>
        </w:tc>
        <w:tc>
          <w:tcPr>
            <w:tcW w:type="dxa" w:w="1200"/>
            <w:tcMar>
              <w:top w:type="dxa" w:w="70"/>
              <w:left w:type="dxa" w:w="90"/>
              <w:bottom w:type="dxa" w:w="70"/>
              <w:right w:type="dxa" w:w="90"/>
            </w:tcMar>
            <w:vAlign w:val="center"/>
          </w:tcPr>
          <w:p>
            <w:r>
              <w:rPr>
                <w:rFonts w:ascii="Calibri" w:cs="Calibri" w:eastAsia="Calibri" w:hAnsi="Calibri"/>
                <w:sz w:val="18"/>
                <w:szCs w:val="18"/>
              </w:rPr>
              <w:t xml:space="preserve">High</w:t>
            </w:r>
          </w:p>
        </w:tc>
        <w:tc>
          <w:tcPr>
            <w:tcW w:type="dxa" w:w="3500"/>
            <w:tcMar>
              <w:top w:type="dxa" w:w="70"/>
              <w:left w:type="dxa" w:w="90"/>
              <w:bottom w:type="dxa" w:w="70"/>
              <w:right w:type="dxa" w:w="90"/>
            </w:tcMar>
            <w:vAlign w:val="center"/>
          </w:tcPr>
          <w:p>
            <w:r>
              <w:rPr>
                <w:rFonts w:ascii="Calibri" w:cs="Calibri" w:eastAsia="Calibri" w:hAnsi="Calibri"/>
                <w:sz w:val="18"/>
                <w:szCs w:val="18"/>
              </w:rPr>
              <w:t xml:space="preserve">Core scope limited to 3 modules; stretch scope explicitly deferred first if time runs short (per Assignment Description Section 5).</w:t>
            </w:r>
          </w:p>
        </w:tc>
      </w:tr>
      <w:tr>
        <w:tc>
          <w:tcPr>
            <w:tcW w:type="dxa" w:w="900"/>
            <w:shd w:fill="F2F2F2" w:val="clear"/>
            <w:tcMar>
              <w:top w:type="dxa" w:w="70"/>
              <w:left w:type="dxa" w:w="90"/>
              <w:bottom w:type="dxa" w:w="70"/>
              <w:right w:type="dxa" w:w="90"/>
            </w:tcMar>
            <w:vAlign w:val="center"/>
          </w:tcPr>
          <w:p>
            <w:r>
              <w:rPr>
                <w:rFonts w:ascii="Calibri" w:cs="Calibri" w:eastAsia="Calibri" w:hAnsi="Calibri"/>
                <w:sz w:val="18"/>
                <w:szCs w:val="18"/>
              </w:rPr>
              <w:t xml:space="preserve">RSK-02</w:t>
            </w:r>
          </w:p>
        </w:tc>
        <w:tc>
          <w:tcPr>
            <w:tcW w:type="dxa" w:w="3400"/>
            <w:shd w:fill="F2F2F2" w:val="clear"/>
            <w:tcMar>
              <w:top w:type="dxa" w:w="70"/>
              <w:left w:type="dxa" w:w="90"/>
              <w:bottom w:type="dxa" w:w="70"/>
              <w:right w:type="dxa" w:w="90"/>
            </w:tcMar>
            <w:vAlign w:val="center"/>
          </w:tcPr>
          <w:p>
            <w:r>
              <w:rPr>
                <w:rFonts w:ascii="Calibri" w:cs="Calibri" w:eastAsia="Calibri" w:hAnsi="Calibri"/>
                <w:sz w:val="18"/>
                <w:szCs w:val="18"/>
              </w:rPr>
              <w:t xml:space="preserve">Scope creep — team adds SRS features beyond the agreed Section 8.1 scope.</w:t>
            </w:r>
          </w:p>
        </w:tc>
        <w:tc>
          <w:tcPr>
            <w:tcW w:type="dxa" w:w="1400"/>
            <w:shd w:fill="F2F2F2" w:val="clear"/>
            <w:tcMar>
              <w:top w:type="dxa" w:w="70"/>
              <w:left w:type="dxa" w:w="90"/>
              <w:bottom w:type="dxa" w:w="70"/>
              <w:right w:type="dxa" w:w="90"/>
            </w:tcMar>
            <w:vAlign w:val="center"/>
          </w:tcPr>
          <w:p>
            <w:r>
              <w:rPr>
                <w:rFonts w:ascii="Calibri" w:cs="Calibri" w:eastAsia="Calibri" w:hAnsi="Calibri"/>
                <w:sz w:val="18"/>
                <w:szCs w:val="18"/>
              </w:rPr>
              <w:t xml:space="preserve">Medium</w:t>
            </w:r>
          </w:p>
        </w:tc>
        <w:tc>
          <w:tcPr>
            <w:tcW w:type="dxa" w:w="1200"/>
            <w:shd w:fill="F2F2F2" w:val="clear"/>
            <w:tcMar>
              <w:top w:type="dxa" w:w="70"/>
              <w:left w:type="dxa" w:w="90"/>
              <w:bottom w:type="dxa" w:w="70"/>
              <w:right w:type="dxa" w:w="90"/>
            </w:tcMar>
            <w:vAlign w:val="center"/>
          </w:tcPr>
          <w:p>
            <w:r>
              <w:rPr>
                <w:rFonts w:ascii="Calibri" w:cs="Calibri" w:eastAsia="Calibri" w:hAnsi="Calibri"/>
                <w:sz w:val="18"/>
                <w:szCs w:val="18"/>
              </w:rPr>
              <w:t xml:space="preserve">Medium</w:t>
            </w:r>
          </w:p>
        </w:tc>
        <w:tc>
          <w:tcPr>
            <w:tcW w:type="dxa" w:w="3500"/>
            <w:shd w:fill="F2F2F2" w:val="clear"/>
            <w:tcMar>
              <w:top w:type="dxa" w:w="70"/>
              <w:left w:type="dxa" w:w="90"/>
              <w:bottom w:type="dxa" w:w="70"/>
              <w:right w:type="dxa" w:w="90"/>
            </w:tcMar>
            <w:vAlign w:val="center"/>
          </w:tcPr>
          <w:p>
            <w:r>
              <w:rPr>
                <w:rFonts w:ascii="Calibri" w:cs="Calibri" w:eastAsia="Calibri" w:hAnsi="Calibri"/>
                <w:sz w:val="18"/>
                <w:szCs w:val="18"/>
              </w:rPr>
              <w:t xml:space="preserve">All tasks in the WBS (Section 7.1) are traced to an in-scope FR ID; the PM rejects untraced tasks at weekly review.</w:t>
            </w:r>
          </w:p>
        </w:tc>
      </w:tr>
      <w:tr>
        <w:tc>
          <w:tcPr>
            <w:tcW w:type="dxa" w:w="900"/>
            <w:tcMar>
              <w:top w:type="dxa" w:w="70"/>
              <w:left w:type="dxa" w:w="90"/>
              <w:bottom w:type="dxa" w:w="70"/>
              <w:right w:type="dxa" w:w="90"/>
            </w:tcMar>
            <w:vAlign w:val="center"/>
          </w:tcPr>
          <w:p>
            <w:r>
              <w:rPr>
                <w:rFonts w:ascii="Calibri" w:cs="Calibri" w:eastAsia="Calibri" w:hAnsi="Calibri"/>
                <w:sz w:val="18"/>
                <w:szCs w:val="18"/>
              </w:rPr>
              <w:t xml:space="preserve">RSK-03</w:t>
            </w:r>
          </w:p>
        </w:tc>
        <w:tc>
          <w:tcPr>
            <w:tcW w:type="dxa" w:w="3400"/>
            <w:tcMar>
              <w:top w:type="dxa" w:w="70"/>
              <w:left w:type="dxa" w:w="90"/>
              <w:bottom w:type="dxa" w:w="70"/>
              <w:right w:type="dxa" w:w="90"/>
            </w:tcMar>
            <w:vAlign w:val="center"/>
          </w:tcPr>
          <w:p>
            <w:r>
              <w:rPr>
                <w:rFonts w:ascii="Calibri" w:cs="Calibri" w:eastAsia="Calibri" w:hAnsi="Calibri"/>
                <w:sz w:val="18"/>
                <w:szCs w:val="18"/>
              </w:rPr>
              <w:t xml:space="preserve">Integration problems when merging Auth, Farmer Registry, and Traceability modules.</w:t>
            </w:r>
          </w:p>
        </w:tc>
        <w:tc>
          <w:tcPr>
            <w:tcW w:type="dxa" w:w="1400"/>
            <w:tcMar>
              <w:top w:type="dxa" w:w="70"/>
              <w:left w:type="dxa" w:w="90"/>
              <w:bottom w:type="dxa" w:w="70"/>
              <w:right w:type="dxa" w:w="90"/>
            </w:tcMar>
            <w:vAlign w:val="center"/>
          </w:tcPr>
          <w:p>
            <w:r>
              <w:rPr>
                <w:rFonts w:ascii="Calibri" w:cs="Calibri" w:eastAsia="Calibri" w:hAnsi="Calibri"/>
                <w:sz w:val="18"/>
                <w:szCs w:val="18"/>
              </w:rPr>
              <w:t xml:space="preserve">Medium</w:t>
            </w:r>
          </w:p>
        </w:tc>
        <w:tc>
          <w:tcPr>
            <w:tcW w:type="dxa" w:w="1200"/>
            <w:tcMar>
              <w:top w:type="dxa" w:w="70"/>
              <w:left w:type="dxa" w:w="90"/>
              <w:bottom w:type="dxa" w:w="70"/>
              <w:right w:type="dxa" w:w="90"/>
            </w:tcMar>
            <w:vAlign w:val="center"/>
          </w:tcPr>
          <w:p>
            <w:r>
              <w:rPr>
                <w:rFonts w:ascii="Calibri" w:cs="Calibri" w:eastAsia="Calibri" w:hAnsi="Calibri"/>
                <w:sz w:val="18"/>
                <w:szCs w:val="18"/>
              </w:rPr>
              <w:t xml:space="preserve">Medium</w:t>
            </w:r>
          </w:p>
        </w:tc>
        <w:tc>
          <w:tcPr>
            <w:tcW w:type="dxa" w:w="3500"/>
            <w:tcMar>
              <w:top w:type="dxa" w:w="70"/>
              <w:left w:type="dxa" w:w="90"/>
              <w:bottom w:type="dxa" w:w="70"/>
              <w:right w:type="dxa" w:w="90"/>
            </w:tcMar>
            <w:vAlign w:val="center"/>
          </w:tcPr>
          <w:p>
            <w:r>
              <w:rPr>
                <w:rFonts w:ascii="Calibri" w:cs="Calibri" w:eastAsia="Calibri" w:hAnsi="Calibri"/>
                <w:sz w:val="18"/>
                <w:szCs w:val="18"/>
              </w:rPr>
              <w:t xml:space="preserve">Shared API contracts and DB schema agreed at design time (M3); integration attempted incrementally from Week 2, not left to Week 4.</w:t>
            </w:r>
          </w:p>
        </w:tc>
      </w:tr>
      <w:tr>
        <w:tc>
          <w:tcPr>
            <w:tcW w:type="dxa" w:w="900"/>
            <w:shd w:fill="F2F2F2" w:val="clear"/>
            <w:tcMar>
              <w:top w:type="dxa" w:w="70"/>
              <w:left w:type="dxa" w:w="90"/>
              <w:bottom w:type="dxa" w:w="70"/>
              <w:right w:type="dxa" w:w="90"/>
            </w:tcMar>
            <w:vAlign w:val="center"/>
          </w:tcPr>
          <w:p>
            <w:r>
              <w:rPr>
                <w:rFonts w:ascii="Calibri" w:cs="Calibri" w:eastAsia="Calibri" w:hAnsi="Calibri"/>
                <w:sz w:val="18"/>
                <w:szCs w:val="18"/>
              </w:rPr>
              <w:t xml:space="preserve">RSK-04</w:t>
            </w:r>
          </w:p>
        </w:tc>
        <w:tc>
          <w:tcPr>
            <w:tcW w:type="dxa" w:w="3400"/>
            <w:shd w:fill="F2F2F2" w:val="clear"/>
            <w:tcMar>
              <w:top w:type="dxa" w:w="70"/>
              <w:left w:type="dxa" w:w="90"/>
              <w:bottom w:type="dxa" w:w="70"/>
              <w:right w:type="dxa" w:w="90"/>
            </w:tcMar>
            <w:vAlign w:val="center"/>
          </w:tcPr>
          <w:p>
            <w:r>
              <w:rPr>
                <w:rFonts w:ascii="Calibri" w:cs="Calibri" w:eastAsia="Calibri" w:hAnsi="Calibri"/>
                <w:sz w:val="18"/>
                <w:szCs w:val="18"/>
              </w:rPr>
              <w:t xml:space="preserve">Database or backend defects discovered late (e.g., PostGIS polygon logic).</w:t>
            </w:r>
          </w:p>
        </w:tc>
        <w:tc>
          <w:tcPr>
            <w:tcW w:type="dxa" w:w="1400"/>
            <w:shd w:fill="F2F2F2" w:val="clear"/>
            <w:tcMar>
              <w:top w:type="dxa" w:w="70"/>
              <w:left w:type="dxa" w:w="90"/>
              <w:bottom w:type="dxa" w:w="70"/>
              <w:right w:type="dxa" w:w="90"/>
            </w:tcMar>
            <w:vAlign w:val="center"/>
          </w:tcPr>
          <w:p>
            <w:r>
              <w:rPr>
                <w:rFonts w:ascii="Calibri" w:cs="Calibri" w:eastAsia="Calibri" w:hAnsi="Calibri"/>
                <w:sz w:val="18"/>
                <w:szCs w:val="18"/>
              </w:rPr>
              <w:t xml:space="preserve">Medium</w:t>
            </w:r>
          </w:p>
        </w:tc>
        <w:tc>
          <w:tcPr>
            <w:tcW w:type="dxa" w:w="1200"/>
            <w:shd w:fill="F2F2F2" w:val="clear"/>
            <w:tcMar>
              <w:top w:type="dxa" w:w="70"/>
              <w:left w:type="dxa" w:w="90"/>
              <w:bottom w:type="dxa" w:w="70"/>
              <w:right w:type="dxa" w:w="90"/>
            </w:tcMar>
            <w:vAlign w:val="center"/>
          </w:tcPr>
          <w:p>
            <w:r>
              <w:rPr>
                <w:rFonts w:ascii="Calibri" w:cs="Calibri" w:eastAsia="Calibri" w:hAnsi="Calibri"/>
                <w:sz w:val="18"/>
                <w:szCs w:val="18"/>
              </w:rPr>
              <w:t xml:space="preserve">Medium</w:t>
            </w:r>
          </w:p>
        </w:tc>
        <w:tc>
          <w:tcPr>
            <w:tcW w:type="dxa" w:w="3500"/>
            <w:shd w:fill="F2F2F2" w:val="clear"/>
            <w:tcMar>
              <w:top w:type="dxa" w:w="70"/>
              <w:left w:type="dxa" w:w="90"/>
              <w:bottom w:type="dxa" w:w="70"/>
              <w:right w:type="dxa" w:w="90"/>
            </w:tcMar>
            <w:vAlign w:val="center"/>
          </w:tcPr>
          <w:p>
            <w:r>
              <w:rPr>
                <w:rFonts w:ascii="Calibri" w:cs="Calibri" w:eastAsia="Calibri" w:hAnsi="Calibri"/>
                <w:sz w:val="18"/>
                <w:szCs w:val="18"/>
              </w:rPr>
              <w:t xml:space="preserve">Early spike/prototype of the polygon-capture and EUDR-flag logic in Week 1–2; unit tests written alongside the code, not after.</w:t>
            </w:r>
          </w:p>
        </w:tc>
      </w:tr>
      <w:tr>
        <w:tc>
          <w:tcPr>
            <w:tcW w:type="dxa" w:w="900"/>
            <w:tcMar>
              <w:top w:type="dxa" w:w="70"/>
              <w:left w:type="dxa" w:w="90"/>
              <w:bottom w:type="dxa" w:w="70"/>
              <w:right w:type="dxa" w:w="90"/>
            </w:tcMar>
            <w:vAlign w:val="center"/>
          </w:tcPr>
          <w:p>
            <w:r>
              <w:rPr>
                <w:rFonts w:ascii="Calibri" w:cs="Calibri" w:eastAsia="Calibri" w:hAnsi="Calibri"/>
                <w:sz w:val="18"/>
                <w:szCs w:val="18"/>
              </w:rPr>
              <w:t xml:space="preserve">RSK-05</w:t>
            </w:r>
          </w:p>
        </w:tc>
        <w:tc>
          <w:tcPr>
            <w:tcW w:type="dxa" w:w="3400"/>
            <w:tcMar>
              <w:top w:type="dxa" w:w="70"/>
              <w:left w:type="dxa" w:w="90"/>
              <w:bottom w:type="dxa" w:w="70"/>
              <w:right w:type="dxa" w:w="90"/>
            </w:tcMar>
            <w:vAlign w:val="center"/>
          </w:tcPr>
          <w:p>
            <w:r>
              <w:rPr>
                <w:rFonts w:ascii="Calibri" w:cs="Calibri" w:eastAsia="Calibri" w:hAnsi="Calibri"/>
                <w:sz w:val="18"/>
                <w:szCs w:val="18"/>
              </w:rPr>
              <w:t xml:space="preserve">Team coordination issues or uneven workload across 7 members.</w:t>
            </w:r>
          </w:p>
        </w:tc>
        <w:tc>
          <w:tcPr>
            <w:tcW w:type="dxa" w:w="1400"/>
            <w:tcMar>
              <w:top w:type="dxa" w:w="70"/>
              <w:left w:type="dxa" w:w="90"/>
              <w:bottom w:type="dxa" w:w="70"/>
              <w:right w:type="dxa" w:w="90"/>
            </w:tcMar>
            <w:vAlign w:val="center"/>
          </w:tcPr>
          <w:p>
            <w:r>
              <w:rPr>
                <w:rFonts w:ascii="Calibri" w:cs="Calibri" w:eastAsia="Calibri" w:hAnsi="Calibri"/>
                <w:sz w:val="18"/>
                <w:szCs w:val="18"/>
              </w:rPr>
              <w:t xml:space="preserve">Low</w:t>
            </w:r>
          </w:p>
        </w:tc>
        <w:tc>
          <w:tcPr>
            <w:tcW w:type="dxa" w:w="1200"/>
            <w:tcMar>
              <w:top w:type="dxa" w:w="70"/>
              <w:left w:type="dxa" w:w="90"/>
              <w:bottom w:type="dxa" w:w="70"/>
              <w:right w:type="dxa" w:w="90"/>
            </w:tcMar>
            <w:vAlign w:val="center"/>
          </w:tcPr>
          <w:p>
            <w:r>
              <w:rPr>
                <w:rFonts w:ascii="Calibri" w:cs="Calibri" w:eastAsia="Calibri" w:hAnsi="Calibri"/>
                <w:sz w:val="18"/>
                <w:szCs w:val="18"/>
              </w:rPr>
              <w:t xml:space="preserve">Medium</w:t>
            </w:r>
          </w:p>
        </w:tc>
        <w:tc>
          <w:tcPr>
            <w:tcW w:type="dxa" w:w="3500"/>
            <w:tcMar>
              <w:top w:type="dxa" w:w="70"/>
              <w:left w:type="dxa" w:w="90"/>
              <w:bottom w:type="dxa" w:w="70"/>
              <w:right w:type="dxa" w:w="90"/>
            </w:tcMar>
            <w:vAlign w:val="center"/>
          </w:tcPr>
          <w:p>
            <w:r>
              <w:rPr>
                <w:rFonts w:ascii="Calibri" w:cs="Calibri" w:eastAsia="Calibri" w:hAnsi="Calibri"/>
                <w:sz w:val="18"/>
                <w:szCs w:val="18"/>
              </w:rPr>
              <w:t xml:space="preserve">Fixed module ownership (Section 3.1) with shared cross-cutting duties; PM tracks task completion at each weekly meeting (Section 4.4).</w:t>
            </w:r>
          </w:p>
        </w:tc>
      </w:tr>
      <w:tr>
        <w:tc>
          <w:tcPr>
            <w:tcW w:type="dxa" w:w="900"/>
            <w:shd w:fill="F2F2F2" w:val="clear"/>
            <w:tcMar>
              <w:top w:type="dxa" w:w="70"/>
              <w:left w:type="dxa" w:w="90"/>
              <w:bottom w:type="dxa" w:w="70"/>
              <w:right w:type="dxa" w:w="90"/>
            </w:tcMar>
            <w:vAlign w:val="center"/>
          </w:tcPr>
          <w:p>
            <w:r>
              <w:rPr>
                <w:rFonts w:ascii="Calibri" w:cs="Calibri" w:eastAsia="Calibri" w:hAnsi="Calibri"/>
                <w:sz w:val="18"/>
                <w:szCs w:val="18"/>
              </w:rPr>
              <w:t xml:space="preserve">RSK-06</w:t>
            </w:r>
          </w:p>
        </w:tc>
        <w:tc>
          <w:tcPr>
            <w:tcW w:type="dxa" w:w="3400"/>
            <w:shd w:fill="F2F2F2" w:val="clear"/>
            <w:tcMar>
              <w:top w:type="dxa" w:w="70"/>
              <w:left w:type="dxa" w:w="90"/>
              <w:bottom w:type="dxa" w:w="70"/>
              <w:right w:type="dxa" w:w="90"/>
            </w:tcMar>
            <w:vAlign w:val="center"/>
          </w:tcPr>
          <w:p>
            <w:r>
              <w:rPr>
                <w:rFonts w:ascii="Calibri" w:cs="Calibri" w:eastAsia="Calibri" w:hAnsi="Calibri"/>
                <w:sz w:val="18"/>
                <w:szCs w:val="18"/>
              </w:rPr>
              <w:t xml:space="preserve">Testing delayed to the last days of the project.</w:t>
            </w:r>
          </w:p>
        </w:tc>
        <w:tc>
          <w:tcPr>
            <w:tcW w:type="dxa" w:w="1400"/>
            <w:shd w:fill="F2F2F2" w:val="clear"/>
            <w:tcMar>
              <w:top w:type="dxa" w:w="70"/>
              <w:left w:type="dxa" w:w="90"/>
              <w:bottom w:type="dxa" w:w="70"/>
              <w:right w:type="dxa" w:w="90"/>
            </w:tcMar>
            <w:vAlign w:val="center"/>
          </w:tcPr>
          <w:p>
            <w:r>
              <w:rPr>
                <w:rFonts w:ascii="Calibri" w:cs="Calibri" w:eastAsia="Calibri" w:hAnsi="Calibri"/>
                <w:sz w:val="18"/>
                <w:szCs w:val="18"/>
              </w:rPr>
              <w:t xml:space="preserve">Medium</w:t>
            </w:r>
          </w:p>
        </w:tc>
        <w:tc>
          <w:tcPr>
            <w:tcW w:type="dxa" w:w="1200"/>
            <w:shd w:fill="F2F2F2" w:val="clear"/>
            <w:tcMar>
              <w:top w:type="dxa" w:w="70"/>
              <w:left w:type="dxa" w:w="90"/>
              <w:bottom w:type="dxa" w:w="70"/>
              <w:right w:type="dxa" w:w="90"/>
            </w:tcMar>
            <w:vAlign w:val="center"/>
          </w:tcPr>
          <w:p>
            <w:r>
              <w:rPr>
                <w:rFonts w:ascii="Calibri" w:cs="Calibri" w:eastAsia="Calibri" w:hAnsi="Calibri"/>
                <w:sz w:val="18"/>
                <w:szCs w:val="18"/>
              </w:rPr>
              <w:t xml:space="preserve">High</w:t>
            </w:r>
          </w:p>
        </w:tc>
        <w:tc>
          <w:tcPr>
            <w:tcW w:type="dxa" w:w="3500"/>
            <w:shd w:fill="F2F2F2" w:val="clear"/>
            <w:tcMar>
              <w:top w:type="dxa" w:w="70"/>
              <w:left w:type="dxa" w:w="90"/>
              <w:bottom w:type="dxa" w:w="70"/>
              <w:right w:type="dxa" w:w="90"/>
            </w:tcMar>
            <w:vAlign w:val="center"/>
          </w:tcPr>
          <w:p>
            <w:r>
              <w:rPr>
                <w:rFonts w:ascii="Calibri" w:cs="Calibri" w:eastAsia="Calibri" w:hAnsi="Calibri"/>
                <w:sz w:val="18"/>
                <w:szCs w:val="18"/>
              </w:rPr>
              <w:t xml:space="preserve">Testing is a continuous WBS category (Section 7.1), not a Week-4-only activity; each module is unit-tested as it is completed.</w:t>
            </w:r>
          </w:p>
        </w:tc>
      </w:tr>
      <w:tr>
        <w:tc>
          <w:tcPr>
            <w:tcW w:type="dxa" w:w="900"/>
            <w:tcMar>
              <w:top w:type="dxa" w:w="70"/>
              <w:left w:type="dxa" w:w="90"/>
              <w:bottom w:type="dxa" w:w="70"/>
              <w:right w:type="dxa" w:w="90"/>
            </w:tcMar>
            <w:vAlign w:val="center"/>
          </w:tcPr>
          <w:p>
            <w:r>
              <w:rPr>
                <w:rFonts w:ascii="Calibri" w:cs="Calibri" w:eastAsia="Calibri" w:hAnsi="Calibri"/>
                <w:sz w:val="18"/>
                <w:szCs w:val="18"/>
              </w:rPr>
              <w:t xml:space="preserve">RSK-07</w:t>
            </w:r>
          </w:p>
        </w:tc>
        <w:tc>
          <w:tcPr>
            <w:tcW w:type="dxa" w:w="3400"/>
            <w:tcMar>
              <w:top w:type="dxa" w:w="70"/>
              <w:left w:type="dxa" w:w="90"/>
              <w:bottom w:type="dxa" w:w="70"/>
              <w:right w:type="dxa" w:w="90"/>
            </w:tcMar>
            <w:vAlign w:val="center"/>
          </w:tcPr>
          <w:p>
            <w:r>
              <w:rPr>
                <w:rFonts w:ascii="Calibri" w:cs="Calibri" w:eastAsia="Calibri" w:hAnsi="Calibri"/>
                <w:sz w:val="18"/>
                <w:szCs w:val="18"/>
              </w:rPr>
              <w:t xml:space="preserve">Technical learning curve for GIS/PostGIS (polygon capture, area/EUDR-flag logic) or QR/cryptographic signing.</w:t>
            </w:r>
          </w:p>
        </w:tc>
        <w:tc>
          <w:tcPr>
            <w:tcW w:type="dxa" w:w="1400"/>
            <w:tcMar>
              <w:top w:type="dxa" w:w="70"/>
              <w:left w:type="dxa" w:w="90"/>
              <w:bottom w:type="dxa" w:w="70"/>
              <w:right w:type="dxa" w:w="90"/>
            </w:tcMar>
            <w:vAlign w:val="center"/>
          </w:tcPr>
          <w:p>
            <w:r>
              <w:rPr>
                <w:rFonts w:ascii="Calibri" w:cs="Calibri" w:eastAsia="Calibri" w:hAnsi="Calibri"/>
                <w:sz w:val="18"/>
                <w:szCs w:val="18"/>
              </w:rPr>
              <w:t xml:space="preserve">Medium</w:t>
            </w:r>
          </w:p>
        </w:tc>
        <w:tc>
          <w:tcPr>
            <w:tcW w:type="dxa" w:w="1200"/>
            <w:tcMar>
              <w:top w:type="dxa" w:w="70"/>
              <w:left w:type="dxa" w:w="90"/>
              <w:bottom w:type="dxa" w:w="70"/>
              <w:right w:type="dxa" w:w="90"/>
            </w:tcMar>
            <w:vAlign w:val="center"/>
          </w:tcPr>
          <w:p>
            <w:r>
              <w:rPr>
                <w:rFonts w:ascii="Calibri" w:cs="Calibri" w:eastAsia="Calibri" w:hAnsi="Calibri"/>
                <w:sz w:val="18"/>
                <w:szCs w:val="18"/>
              </w:rPr>
              <w:t xml:space="preserve">Medium</w:t>
            </w:r>
          </w:p>
        </w:tc>
        <w:tc>
          <w:tcPr>
            <w:tcW w:type="dxa" w:w="3500"/>
            <w:tcMar>
              <w:top w:type="dxa" w:w="70"/>
              <w:left w:type="dxa" w:w="90"/>
              <w:bottom w:type="dxa" w:w="70"/>
              <w:right w:type="dxa" w:w="90"/>
            </w:tcMar>
            <w:vAlign w:val="center"/>
          </w:tcPr>
          <w:p>
            <w:r>
              <w:rPr>
                <w:rFonts w:ascii="Calibri" w:cs="Calibri" w:eastAsia="Calibri" w:hAnsi="Calibri"/>
                <w:sz w:val="18"/>
                <w:szCs w:val="18"/>
              </w:rPr>
              <w:t xml:space="preserve">Time-boxed in Week 1 as a design spike; fallback to a simplified area/point-radius EUDR check (per SRS FR-FARM-002) if full polygon topology validation is not feasible in time.</w:t>
            </w:r>
          </w:p>
        </w:tc>
      </w:tr>
      <w:tr>
        <w:tc>
          <w:tcPr>
            <w:tcW w:type="dxa" w:w="900"/>
            <w:shd w:fill="F2F2F2" w:val="clear"/>
            <w:tcMar>
              <w:top w:type="dxa" w:w="70"/>
              <w:left w:type="dxa" w:w="90"/>
              <w:bottom w:type="dxa" w:w="70"/>
              <w:right w:type="dxa" w:w="90"/>
            </w:tcMar>
            <w:vAlign w:val="center"/>
          </w:tcPr>
          <w:p>
            <w:r>
              <w:rPr>
                <w:rFonts w:ascii="Calibri" w:cs="Calibri" w:eastAsia="Calibri" w:hAnsi="Calibri"/>
                <w:sz w:val="18"/>
                <w:szCs w:val="18"/>
              </w:rPr>
              <w:t xml:space="preserve">RSK-08</w:t>
            </w:r>
          </w:p>
        </w:tc>
        <w:tc>
          <w:tcPr>
            <w:tcW w:type="dxa" w:w="3400"/>
            <w:shd w:fill="F2F2F2" w:val="clear"/>
            <w:tcMar>
              <w:top w:type="dxa" w:w="70"/>
              <w:left w:type="dxa" w:w="90"/>
              <w:bottom w:type="dxa" w:w="70"/>
              <w:right w:type="dxa" w:w="90"/>
            </w:tcMar>
            <w:vAlign w:val="center"/>
          </w:tcPr>
          <w:p>
            <w:r>
              <w:rPr>
                <w:rFonts w:ascii="Calibri" w:cs="Calibri" w:eastAsia="Calibri" w:hAnsi="Calibri"/>
                <w:sz w:val="18"/>
                <w:szCs w:val="18"/>
              </w:rPr>
              <w:t xml:space="preserve">Dependency on client/supervisor scope confirmation at M3.</w:t>
            </w:r>
          </w:p>
        </w:tc>
        <w:tc>
          <w:tcPr>
            <w:tcW w:type="dxa" w:w="1400"/>
            <w:shd w:fill="F2F2F2" w:val="clear"/>
            <w:tcMar>
              <w:top w:type="dxa" w:w="70"/>
              <w:left w:type="dxa" w:w="90"/>
              <w:bottom w:type="dxa" w:w="70"/>
              <w:right w:type="dxa" w:w="90"/>
            </w:tcMar>
            <w:vAlign w:val="center"/>
          </w:tcPr>
          <w:p>
            <w:r>
              <w:rPr>
                <w:rFonts w:ascii="Calibri" w:cs="Calibri" w:eastAsia="Calibri" w:hAnsi="Calibri"/>
                <w:sz w:val="18"/>
                <w:szCs w:val="18"/>
              </w:rPr>
              <w:t xml:space="preserve">Low</w:t>
            </w:r>
          </w:p>
        </w:tc>
        <w:tc>
          <w:tcPr>
            <w:tcW w:type="dxa" w:w="1200"/>
            <w:shd w:fill="F2F2F2" w:val="clear"/>
            <w:tcMar>
              <w:top w:type="dxa" w:w="70"/>
              <w:left w:type="dxa" w:w="90"/>
              <w:bottom w:type="dxa" w:w="70"/>
              <w:right w:type="dxa" w:w="90"/>
            </w:tcMar>
            <w:vAlign w:val="center"/>
          </w:tcPr>
          <w:p>
            <w:r>
              <w:rPr>
                <w:rFonts w:ascii="Calibri" w:cs="Calibri" w:eastAsia="Calibri" w:hAnsi="Calibri"/>
                <w:sz w:val="18"/>
                <w:szCs w:val="18"/>
              </w:rPr>
              <w:t xml:space="preserve">High</w:t>
            </w:r>
          </w:p>
        </w:tc>
        <w:tc>
          <w:tcPr>
            <w:tcW w:type="dxa" w:w="3500"/>
            <w:shd w:fill="F2F2F2" w:val="clear"/>
            <w:tcMar>
              <w:top w:type="dxa" w:w="70"/>
              <w:left w:type="dxa" w:w="90"/>
              <w:bottom w:type="dxa" w:w="70"/>
              <w:right w:type="dxa" w:w="90"/>
            </w:tcMar>
            <w:vAlign w:val="center"/>
          </w:tcPr>
          <w:p>
            <w:r>
              <w:rPr>
                <w:rFonts w:ascii="Calibri" w:cs="Calibri" w:eastAsia="Calibri" w:hAnsi="Calibri"/>
                <w:sz w:val="18"/>
                <w:szCs w:val="18"/>
              </w:rPr>
              <w:t xml:space="preserve">Draft scope decision proposed by the project group ahead of M3 so confirmation, not fresh scoping, is what is required from the client.</w:t>
            </w:r>
          </w:p>
        </w:tc>
      </w:tr>
    </w:tbl>
    <w:p>
      <w:pPr>
        <w:pStyle w:val="Heading2"/>
      </w:pPr>
      <w:r>
        <w:rPr>
          <w:rFonts w:ascii="Calibri" w:cs="Calibri" w:eastAsia="Calibri" w:hAnsi="Calibri"/>
        </w:rPr>
        <w:t xml:space="preserve">4.4 Progress Control</w:t>
      </w:r>
    </w:p>
    <w:p>
      <w:pPr>
        <w:spacing w:after="120"/>
      </w:pPr>
      <w:r>
        <w:rPr>
          <w:rFonts w:ascii="Calibri" w:cs="Calibri" w:eastAsia="Calibri" w:hAnsi="Calibri"/>
          <w:sz w:val="21"/>
          <w:szCs w:val="21"/>
        </w:rPr>
        <w:t xml:space="preserve">Progress is controlled at three levels:</w:t>
      </w:r>
    </w:p>
    <w:p>
      <w:pPr>
        <w:pStyle w:val="ListParagraph"/>
        <w:numPr>
          <w:ilvl w:val="0"/>
          <w:numId w:val="2"/>
        </w:numPr>
        <w:spacing w:after="80"/>
      </w:pPr>
      <w:r>
        <w:rPr>
          <w:rFonts w:ascii="Calibri" w:cs="Calibri" w:eastAsia="Calibri" w:hAnsi="Calibri"/>
          <w:sz w:val="21"/>
          <w:szCs w:val="21"/>
        </w:rPr>
        <w:t xml:space="preserve">Task level: a shared task board (GitHub Projects/Issues) lists every WBS task from Section 7.1 with an owner, status, and target week; the Project Manager reviews it before each weekly meeting.</w:t>
      </w:r>
    </w:p>
    <w:p>
      <w:pPr>
        <w:pStyle w:val="ListParagraph"/>
        <w:numPr>
          <w:ilvl w:val="0"/>
          <w:numId w:val="2"/>
        </w:numPr>
        <w:spacing w:after="80"/>
      </w:pPr>
      <w:r>
        <w:rPr>
          <w:rFonts w:ascii="Calibri" w:cs="Calibri" w:eastAsia="Calibri" w:hAnsi="Calibri"/>
          <w:sz w:val="21"/>
          <w:szCs w:val="21"/>
        </w:rPr>
        <w:t xml:space="preserve">Weekly level: a short team meeting (in person or online) reviews tasks completed, tasks at risk, and re-assigns work if a member is behind or ahead; action items are logged in the meeting notes.</w:t>
      </w:r>
    </w:p>
    <w:p>
      <w:pPr>
        <w:pStyle w:val="ListParagraph"/>
        <w:numPr>
          <w:ilvl w:val="0"/>
          <w:numId w:val="2"/>
        </w:numPr>
        <w:spacing w:after="80"/>
      </w:pPr>
      <w:r>
        <w:rPr>
          <w:rFonts w:ascii="Calibri" w:cs="Calibri" w:eastAsia="Calibri" w:hAnsi="Calibri"/>
          <w:sz w:val="21"/>
          <w:szCs w:val="21"/>
        </w:rPr>
        <w:t xml:space="preserve">Milestone level: at each milestone in Section 7.2 (M3–M6), the Project Manager confirms against the WBS and deliverables table (Section 2.2) whether the milestone's associated deliverable is actually complete before it is reported as achieved.</w:t>
      </w:r>
    </w:p>
    <w:p>
      <w:pPr>
        <w:spacing w:after="120"/>
      </w:pPr>
      <w:r>
        <w:rPr>
          <w:rFonts w:ascii="Calibri" w:cs="Calibri" w:eastAsia="Calibri" w:hAnsi="Calibri"/>
          <w:sz w:val="21"/>
          <w:szCs w:val="21"/>
        </w:rPr>
        <w:t xml:space="preserve">If a task cannot be completed as scheduled, the group first checks whether it can be re-sequenced within the remaining weeks without displacing core-scope work; if not, stretch-scope tasks (Section 7.1, WBS items marked "Stretch") are the first to be dropped, consistent with the priority already agreed in Assignment Description Section 5.</w:t>
      </w:r>
    </w:p>
    <w:p>
      <w:r>
        <w:br w:type="page"/>
      </w:r>
    </w:p>
    <w:p>
      <w:pPr>
        <w:pStyle w:val="Heading1"/>
      </w:pPr>
      <w:r>
        <w:rPr>
          <w:rFonts w:ascii="Calibri" w:cs="Calibri" w:eastAsia="Calibri" w:hAnsi="Calibri"/>
        </w:rPr>
        <w:t xml:space="preserve">5. Technical Procedure</w:t>
      </w:r>
    </w:p>
    <w:p>
      <w:pPr>
        <w:pStyle w:val="Heading2"/>
      </w:pPr>
      <w:r>
        <w:rPr>
          <w:rFonts w:ascii="Calibri" w:cs="Calibri" w:eastAsia="Calibri" w:hAnsi="Calibri"/>
        </w:rPr>
        <w:t xml:space="preserve">5.1 Methods, Techniques, and Tools</w:t>
      </w:r>
    </w:p>
    <w:p>
      <w:pPr>
        <w:spacing w:after="120"/>
      </w:pPr>
      <w:r>
        <w:rPr>
          <w:rFonts w:ascii="Calibri" w:cs="Calibri" w:eastAsia="Calibri" w:hAnsi="Calibri"/>
          <w:sz w:val="21"/>
          <w:szCs w:val="21"/>
        </w:rPr>
        <w:t xml:space="preserve">The project group follows the incremental, requirements-driven approach already committed to in Assignment Description Section 6: modules are implemented in SRS priority order, core scope first, so that the highest-priority regulatory and traceability functions are working before any stretch-scope work begins.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4700"/>
        <w:gridCol w:w="2700"/>
      </w:tblGrid>
      <w:tr>
        <w:trPr>
          <w:tblHeader/>
        </w:trPr>
        <w:tc>
          <w:tcPr>
            <w:tcW w:type="dxa" w:w="2000"/>
            <w:shd w:fill="1F3B57"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Layer</w:t>
            </w:r>
          </w:p>
        </w:tc>
        <w:tc>
          <w:tcPr>
            <w:tcW w:type="dxa" w:w="4700"/>
            <w:shd w:fill="1F3B57"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Technology (Version 1.0, demonstration scale)</w:t>
            </w:r>
          </w:p>
        </w:tc>
        <w:tc>
          <w:tcPr>
            <w:tcW w:type="dxa" w:w="2700"/>
            <w:shd w:fill="1F3B57"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Notes</w:t>
            </w:r>
          </w:p>
        </w:tc>
      </w:tr>
      <w:tr>
        <w:tc>
          <w:tcPr>
            <w:tcW w:type="dxa" w:w="2000"/>
            <w:tcMar>
              <w:top w:type="dxa" w:w="70"/>
              <w:left w:type="dxa" w:w="90"/>
              <w:bottom w:type="dxa" w:w="70"/>
              <w:right w:type="dxa" w:w="90"/>
            </w:tcMar>
            <w:vAlign w:val="center"/>
          </w:tcPr>
          <w:p>
            <w:r>
              <w:rPr>
                <w:rFonts w:ascii="Calibri" w:cs="Calibri" w:eastAsia="Calibri" w:hAnsi="Calibri"/>
                <w:sz w:val="18"/>
                <w:szCs w:val="18"/>
              </w:rPr>
              <w:t xml:space="preserve">Frontend (web)</w:t>
            </w:r>
          </w:p>
        </w:tc>
        <w:tc>
          <w:tcPr>
            <w:tcW w:type="dxa" w:w="4700"/>
            <w:tcMar>
              <w:top w:type="dxa" w:w="70"/>
              <w:left w:type="dxa" w:w="90"/>
              <w:bottom w:type="dxa" w:w="70"/>
              <w:right w:type="dxa" w:w="90"/>
            </w:tcMar>
            <w:vAlign w:val="center"/>
          </w:tcPr>
          <w:p>
            <w:r>
              <w:rPr>
                <w:rFonts w:ascii="Calibri" w:cs="Calibri" w:eastAsia="Calibri" w:hAnsi="Calibri"/>
                <w:sz w:val="18"/>
                <w:szCs w:val="18"/>
              </w:rPr>
              <w:t xml:space="preserve">Angular or React with a component library; Leaflet/Mapbox GL for polygon drawing</w:t>
            </w:r>
          </w:p>
        </w:tc>
        <w:tc>
          <w:tcPr>
            <w:tcW w:type="dxa" w:w="2700"/>
            <w:tcMar>
              <w:top w:type="dxa" w:w="70"/>
              <w:left w:type="dxa" w:w="90"/>
              <w:bottom w:type="dxa" w:w="70"/>
              <w:right w:type="dxa" w:w="90"/>
            </w:tcMar>
            <w:vAlign w:val="center"/>
          </w:tcPr>
          <w:p>
            <w:r>
              <w:rPr>
                <w:rFonts w:ascii="Calibri" w:cs="Calibri" w:eastAsia="Calibri" w:hAnsi="Calibri"/>
                <w:sz w:val="18"/>
                <w:szCs w:val="18"/>
              </w:rPr>
              <w:t xml:space="preserve">Consistent with SRS Section 4.1 web-stack direction; no native Android build in Version 1.0.</w:t>
            </w:r>
          </w:p>
        </w:tc>
      </w:tr>
      <w:tr>
        <w:tc>
          <w:tcPr>
            <w:tcW w:type="dxa" w:w="2000"/>
            <w:shd w:fill="F2F2F2" w:val="clear"/>
            <w:tcMar>
              <w:top w:type="dxa" w:w="70"/>
              <w:left w:type="dxa" w:w="90"/>
              <w:bottom w:type="dxa" w:w="70"/>
              <w:right w:type="dxa" w:w="90"/>
            </w:tcMar>
            <w:vAlign w:val="center"/>
          </w:tcPr>
          <w:p>
            <w:r>
              <w:rPr>
                <w:rFonts w:ascii="Calibri" w:cs="Calibri" w:eastAsia="Calibri" w:hAnsi="Calibri"/>
                <w:sz w:val="18"/>
                <w:szCs w:val="18"/>
              </w:rPr>
              <w:t xml:space="preserve">Backend API</w:t>
            </w:r>
          </w:p>
        </w:tc>
        <w:tc>
          <w:tcPr>
            <w:tcW w:type="dxa" w:w="4700"/>
            <w:shd w:fill="F2F2F2" w:val="clear"/>
            <w:tcMar>
              <w:top w:type="dxa" w:w="70"/>
              <w:left w:type="dxa" w:w="90"/>
              <w:bottom w:type="dxa" w:w="70"/>
              <w:right w:type="dxa" w:w="90"/>
            </w:tcMar>
            <w:vAlign w:val="center"/>
          </w:tcPr>
          <w:p>
            <w:r>
              <w:rPr>
                <w:rFonts w:ascii="Calibri" w:cs="Calibri" w:eastAsia="Calibri" w:hAnsi="Calibri"/>
                <w:sz w:val="18"/>
                <w:szCs w:val="18"/>
              </w:rPr>
              <w:t xml:space="preserve">REST API (e.g., Node.js/Express or Python FastAPI — team's choice, confirmed at design time)</w:t>
            </w:r>
          </w:p>
        </w:tc>
        <w:tc>
          <w:tcPr>
            <w:tcW w:type="dxa" w:w="2700"/>
            <w:shd w:fill="F2F2F2" w:val="clear"/>
            <w:tcMar>
              <w:top w:type="dxa" w:w="70"/>
              <w:left w:type="dxa" w:w="90"/>
              <w:bottom w:type="dxa" w:w="70"/>
              <w:right w:type="dxa" w:w="90"/>
            </w:tcMar>
            <w:vAlign w:val="center"/>
          </w:tcPr>
          <w:p>
            <w:r>
              <w:rPr>
                <w:rFonts w:ascii="Calibri" w:cs="Calibri" w:eastAsia="Calibri" w:hAnsi="Calibri"/>
                <w:sz w:val="18"/>
                <w:szCs w:val="18"/>
              </w:rPr>
              <w:t xml:space="preserve">One consistent framework across all modules to simplify integration.</w:t>
            </w:r>
          </w:p>
        </w:tc>
      </w:tr>
      <w:tr>
        <w:tc>
          <w:tcPr>
            <w:tcW w:type="dxa" w:w="2000"/>
            <w:tcMar>
              <w:top w:type="dxa" w:w="70"/>
              <w:left w:type="dxa" w:w="90"/>
              <w:bottom w:type="dxa" w:w="70"/>
              <w:right w:type="dxa" w:w="90"/>
            </w:tcMar>
            <w:vAlign w:val="center"/>
          </w:tcPr>
          <w:p>
            <w:r>
              <w:rPr>
                <w:rFonts w:ascii="Calibri" w:cs="Calibri" w:eastAsia="Calibri" w:hAnsi="Calibri"/>
                <w:sz w:val="18"/>
                <w:szCs w:val="18"/>
              </w:rPr>
              <w:t xml:space="preserve">Database</w:t>
            </w:r>
          </w:p>
        </w:tc>
        <w:tc>
          <w:tcPr>
            <w:tcW w:type="dxa" w:w="4700"/>
            <w:tcMar>
              <w:top w:type="dxa" w:w="70"/>
              <w:left w:type="dxa" w:w="90"/>
              <w:bottom w:type="dxa" w:w="70"/>
              <w:right w:type="dxa" w:w="90"/>
            </w:tcMar>
            <w:vAlign w:val="center"/>
          </w:tcPr>
          <w:p>
            <w:r>
              <w:rPr>
                <w:rFonts w:ascii="Calibri" w:cs="Calibri" w:eastAsia="Calibri" w:hAnsi="Calibri"/>
                <w:sz w:val="18"/>
                <w:szCs w:val="18"/>
              </w:rPr>
              <w:t xml:space="preserve">PostgreSQL with the PostGIS extension</w:t>
            </w:r>
          </w:p>
        </w:tc>
        <w:tc>
          <w:tcPr>
            <w:tcW w:type="dxa" w:w="2700"/>
            <w:tcMar>
              <w:top w:type="dxa" w:w="70"/>
              <w:left w:type="dxa" w:w="90"/>
              <w:bottom w:type="dxa" w:w="70"/>
              <w:right w:type="dxa" w:w="90"/>
            </w:tcMar>
            <w:vAlign w:val="center"/>
          </w:tcPr>
          <w:p>
            <w:r>
              <w:rPr>
                <w:rFonts w:ascii="Calibri" w:cs="Calibri" w:eastAsia="Calibri" w:hAnsi="Calibri"/>
                <w:sz w:val="18"/>
                <w:szCs w:val="18"/>
              </w:rPr>
              <w:t xml:space="preserve">PostGIS is required for storing and validating farm polygons (FR-FARM-002); a local/managed instance, not the multi-region cluster in SRS Section 14.</w:t>
            </w:r>
          </w:p>
        </w:tc>
      </w:tr>
      <w:tr>
        <w:tc>
          <w:tcPr>
            <w:tcW w:type="dxa" w:w="2000"/>
            <w:shd w:fill="F2F2F2" w:val="clear"/>
            <w:tcMar>
              <w:top w:type="dxa" w:w="70"/>
              <w:left w:type="dxa" w:w="90"/>
              <w:bottom w:type="dxa" w:w="70"/>
              <w:right w:type="dxa" w:w="90"/>
            </w:tcMar>
            <w:vAlign w:val="center"/>
          </w:tcPr>
          <w:p>
            <w:r>
              <w:rPr>
                <w:rFonts w:ascii="Calibri" w:cs="Calibri" w:eastAsia="Calibri" w:hAnsi="Calibri"/>
                <w:sz w:val="18"/>
                <w:szCs w:val="18"/>
              </w:rPr>
              <w:t xml:space="preserve">Authentication</w:t>
            </w:r>
          </w:p>
        </w:tc>
        <w:tc>
          <w:tcPr>
            <w:tcW w:type="dxa" w:w="4700"/>
            <w:shd w:fill="F2F2F2" w:val="clear"/>
            <w:tcMar>
              <w:top w:type="dxa" w:w="70"/>
              <w:left w:type="dxa" w:w="90"/>
              <w:bottom w:type="dxa" w:w="70"/>
              <w:right w:type="dxa" w:w="90"/>
            </w:tcMar>
            <w:vAlign w:val="center"/>
          </w:tcPr>
          <w:p>
            <w:r>
              <w:rPr>
                <w:rFonts w:ascii="Calibri" w:cs="Calibri" w:eastAsia="Calibri" w:hAnsi="Calibri"/>
                <w:sz w:val="18"/>
                <w:szCs w:val="18"/>
              </w:rPr>
              <w:t xml:space="preserve">JWT-based session tokens; password hashing (bcrypt/argon2)</w:t>
            </w:r>
          </w:p>
        </w:tc>
        <w:tc>
          <w:tcPr>
            <w:tcW w:type="dxa" w:w="2700"/>
            <w:shd w:fill="F2F2F2" w:val="clear"/>
            <w:tcMar>
              <w:top w:type="dxa" w:w="70"/>
              <w:left w:type="dxa" w:w="90"/>
              <w:bottom w:type="dxa" w:w="70"/>
              <w:right w:type="dxa" w:w="90"/>
            </w:tcMar>
            <w:vAlign w:val="center"/>
          </w:tcPr>
          <w:p>
            <w:r>
              <w:rPr>
                <w:rFonts w:ascii="Calibri" w:cs="Calibri" w:eastAsia="Calibri" w:hAnsi="Calibri"/>
                <w:sz w:val="18"/>
                <w:szCs w:val="18"/>
              </w:rPr>
              <w:t xml:space="preserve">Scaled-down version of SRS FR-AUTH-001; OTP/MFA and HSM-backed signing are out of scope for Version 1.0.</w:t>
            </w:r>
          </w:p>
        </w:tc>
      </w:tr>
      <w:tr>
        <w:tc>
          <w:tcPr>
            <w:tcW w:type="dxa" w:w="2000"/>
            <w:tcMar>
              <w:top w:type="dxa" w:w="70"/>
              <w:left w:type="dxa" w:w="90"/>
              <w:bottom w:type="dxa" w:w="70"/>
              <w:right w:type="dxa" w:w="90"/>
            </w:tcMar>
            <w:vAlign w:val="center"/>
          </w:tcPr>
          <w:p>
            <w:r>
              <w:rPr>
                <w:rFonts w:ascii="Calibri" w:cs="Calibri" w:eastAsia="Calibri" w:hAnsi="Calibri"/>
                <w:sz w:val="18"/>
                <w:szCs w:val="18"/>
              </w:rPr>
              <w:t xml:space="preserve">QR / traceability</w:t>
            </w:r>
          </w:p>
        </w:tc>
        <w:tc>
          <w:tcPr>
            <w:tcW w:type="dxa" w:w="4700"/>
            <w:tcMar>
              <w:top w:type="dxa" w:w="70"/>
              <w:left w:type="dxa" w:w="90"/>
              <w:bottom w:type="dxa" w:w="70"/>
              <w:right w:type="dxa" w:w="90"/>
            </w:tcMar>
            <w:vAlign w:val="center"/>
          </w:tcPr>
          <w:p>
            <w:r>
              <w:rPr>
                <w:rFonts w:ascii="Calibri" w:cs="Calibri" w:eastAsia="Calibri" w:hAnsi="Calibri"/>
                <w:sz w:val="18"/>
                <w:szCs w:val="18"/>
              </w:rPr>
              <w:t xml:space="preserve">Server-generated QR codes (e.g., a QR-code library) encoding a verification URL and lot ID; HMAC signature over the payload</w:t>
            </w:r>
          </w:p>
        </w:tc>
        <w:tc>
          <w:tcPr>
            <w:tcW w:type="dxa" w:w="2700"/>
            <w:tcMar>
              <w:top w:type="dxa" w:w="70"/>
              <w:left w:type="dxa" w:w="90"/>
              <w:bottom w:type="dxa" w:w="70"/>
              <w:right w:type="dxa" w:w="90"/>
            </w:tcMar>
            <w:vAlign w:val="center"/>
          </w:tcPr>
          <w:p>
            <w:r>
              <w:rPr>
                <w:rFonts w:ascii="Calibri" w:cs="Calibri" w:eastAsia="Calibri" w:hAnsi="Calibri"/>
                <w:sz w:val="18"/>
                <w:szCs w:val="18"/>
              </w:rPr>
              <w:t xml:space="preserve">Demonstrates SRS FR-TRACE-002 principle at prototype scale, without a hardware security module.</w:t>
            </w:r>
          </w:p>
        </w:tc>
      </w:tr>
      <w:tr>
        <w:tc>
          <w:tcPr>
            <w:tcW w:type="dxa" w:w="2000"/>
            <w:shd w:fill="F2F2F2" w:val="clear"/>
            <w:tcMar>
              <w:top w:type="dxa" w:w="70"/>
              <w:left w:type="dxa" w:w="90"/>
              <w:bottom w:type="dxa" w:w="70"/>
              <w:right w:type="dxa" w:w="90"/>
            </w:tcMar>
            <w:vAlign w:val="center"/>
          </w:tcPr>
          <w:p>
            <w:r>
              <w:rPr>
                <w:rFonts w:ascii="Calibri" w:cs="Calibri" w:eastAsia="Calibri" w:hAnsi="Calibri"/>
                <w:sz w:val="18"/>
                <w:szCs w:val="18"/>
              </w:rPr>
              <w:t xml:space="preserve">Version control</w:t>
            </w:r>
          </w:p>
        </w:tc>
        <w:tc>
          <w:tcPr>
            <w:tcW w:type="dxa" w:w="4700"/>
            <w:shd w:fill="F2F2F2" w:val="clear"/>
            <w:tcMar>
              <w:top w:type="dxa" w:w="70"/>
              <w:left w:type="dxa" w:w="90"/>
              <w:bottom w:type="dxa" w:w="70"/>
              <w:right w:type="dxa" w:w="90"/>
            </w:tcMar>
            <w:vAlign w:val="center"/>
          </w:tcPr>
          <w:p>
            <w:r>
              <w:rPr>
                <w:rFonts w:ascii="Calibri" w:cs="Calibri" w:eastAsia="Calibri" w:hAnsi="Calibri"/>
                <w:sz w:val="18"/>
                <w:szCs w:val="18"/>
              </w:rPr>
              <w:t xml:space="preserve">Git, hosted on GitHub (private repository)</w:t>
            </w:r>
          </w:p>
        </w:tc>
        <w:tc>
          <w:tcPr>
            <w:tcW w:type="dxa" w:w="2700"/>
            <w:shd w:fill="F2F2F2" w:val="clear"/>
            <w:tcMar>
              <w:top w:type="dxa" w:w="70"/>
              <w:left w:type="dxa" w:w="90"/>
              <w:bottom w:type="dxa" w:w="70"/>
              <w:right w:type="dxa" w:w="90"/>
            </w:tcMar>
            <w:vAlign w:val="center"/>
          </w:tcPr>
          <w:p>
            <w:r>
              <w:rPr>
                <w:rFonts w:ascii="Calibri" w:cs="Calibri" w:eastAsia="Calibri" w:hAnsi="Calibri"/>
                <w:sz w:val="18"/>
                <w:szCs w:val="18"/>
              </w:rPr>
              <w:t xml:space="preserve">Feature-branch workflow; pull requests reviewed by at least one other member before merge.</w:t>
            </w:r>
          </w:p>
        </w:tc>
      </w:tr>
      <w:tr>
        <w:tc>
          <w:tcPr>
            <w:tcW w:type="dxa" w:w="2000"/>
            <w:tcMar>
              <w:top w:type="dxa" w:w="70"/>
              <w:left w:type="dxa" w:w="90"/>
              <w:bottom w:type="dxa" w:w="70"/>
              <w:right w:type="dxa" w:w="90"/>
            </w:tcMar>
            <w:vAlign w:val="center"/>
          </w:tcPr>
          <w:p>
            <w:r>
              <w:rPr>
                <w:rFonts w:ascii="Calibri" w:cs="Calibri" w:eastAsia="Calibri" w:hAnsi="Calibri"/>
                <w:sz w:val="18"/>
                <w:szCs w:val="18"/>
              </w:rPr>
              <w:t xml:space="preserve">Project tracking</w:t>
            </w:r>
          </w:p>
        </w:tc>
        <w:tc>
          <w:tcPr>
            <w:tcW w:type="dxa" w:w="4700"/>
            <w:tcMar>
              <w:top w:type="dxa" w:w="70"/>
              <w:left w:type="dxa" w:w="90"/>
              <w:bottom w:type="dxa" w:w="70"/>
              <w:right w:type="dxa" w:w="90"/>
            </w:tcMar>
            <w:vAlign w:val="center"/>
          </w:tcPr>
          <w:p>
            <w:r>
              <w:rPr>
                <w:rFonts w:ascii="Calibri" w:cs="Calibri" w:eastAsia="Calibri" w:hAnsi="Calibri"/>
                <w:sz w:val="18"/>
                <w:szCs w:val="18"/>
              </w:rPr>
              <w:t xml:space="preserve">GitHub Projects / Issues (task board)</w:t>
            </w:r>
          </w:p>
        </w:tc>
        <w:tc>
          <w:tcPr>
            <w:tcW w:type="dxa" w:w="2700"/>
            <w:tcMar>
              <w:top w:type="dxa" w:w="70"/>
              <w:left w:type="dxa" w:w="90"/>
              <w:bottom w:type="dxa" w:w="70"/>
              <w:right w:type="dxa" w:w="90"/>
            </w:tcMar>
            <w:vAlign w:val="center"/>
          </w:tcPr>
          <w:p>
            <w:r>
              <w:rPr>
                <w:rFonts w:ascii="Calibri" w:cs="Calibri" w:eastAsia="Calibri" w:hAnsi="Calibri"/>
                <w:sz w:val="18"/>
                <w:szCs w:val="18"/>
              </w:rPr>
              <w:t xml:space="preserve">Referenced in Section 4.4.</w:t>
            </w:r>
          </w:p>
        </w:tc>
      </w:tr>
      <w:tr>
        <w:tc>
          <w:tcPr>
            <w:tcW w:type="dxa" w:w="2000"/>
            <w:shd w:fill="F2F2F2" w:val="clear"/>
            <w:tcMar>
              <w:top w:type="dxa" w:w="70"/>
              <w:left w:type="dxa" w:w="90"/>
              <w:bottom w:type="dxa" w:w="70"/>
              <w:right w:type="dxa" w:w="90"/>
            </w:tcMar>
            <w:vAlign w:val="center"/>
          </w:tcPr>
          <w:p>
            <w:r>
              <w:rPr>
                <w:rFonts w:ascii="Calibri" w:cs="Calibri" w:eastAsia="Calibri" w:hAnsi="Calibri"/>
                <w:sz w:val="18"/>
                <w:szCs w:val="18"/>
              </w:rPr>
              <w:t xml:space="preserve">API testing</w:t>
            </w:r>
          </w:p>
        </w:tc>
        <w:tc>
          <w:tcPr>
            <w:tcW w:type="dxa" w:w="4700"/>
            <w:shd w:fill="F2F2F2" w:val="clear"/>
            <w:tcMar>
              <w:top w:type="dxa" w:w="70"/>
              <w:left w:type="dxa" w:w="90"/>
              <w:bottom w:type="dxa" w:w="70"/>
              <w:right w:type="dxa" w:w="90"/>
            </w:tcMar>
            <w:vAlign w:val="center"/>
          </w:tcPr>
          <w:p>
            <w:r>
              <w:rPr>
                <w:rFonts w:ascii="Calibri" w:cs="Calibri" w:eastAsia="Calibri" w:hAnsi="Calibri"/>
                <w:sz w:val="18"/>
                <w:szCs w:val="18"/>
              </w:rPr>
              <w:t xml:space="preserve">Postman or equivalent</w:t>
            </w:r>
          </w:p>
        </w:tc>
        <w:tc>
          <w:tcPr>
            <w:tcW w:type="dxa" w:w="2700"/>
            <w:shd w:fill="F2F2F2" w:val="clear"/>
            <w:tcMar>
              <w:top w:type="dxa" w:w="70"/>
              <w:left w:type="dxa" w:w="90"/>
              <w:bottom w:type="dxa" w:w="70"/>
              <w:right w:type="dxa" w:w="90"/>
            </w:tcMar>
            <w:vAlign w:val="center"/>
          </w:tcPr>
          <w:p>
            <w:r>
              <w:rPr>
                <w:rFonts w:ascii="Calibri" w:cs="Calibri" w:eastAsia="Calibri" w:hAnsi="Calibri"/>
                <w:sz w:val="18"/>
                <w:szCs w:val="18"/>
              </w:rPr>
              <w:t xml:space="preserve">Used for manual and scripted integration tests (Section 6.4).</w:t>
            </w:r>
          </w:p>
        </w:tc>
      </w:tr>
    </w:tbl>
    <w:p>
      <w:pPr>
        <w:spacing w:after="120"/>
      </w:pPr>
      <w:r>
        <w:rPr>
          <w:rFonts w:ascii="Calibri" w:cs="Calibri" w:eastAsia="Calibri" w:hAnsi="Calibri"/>
          <w:sz w:val="21"/>
          <w:szCs w:val="21"/>
        </w:rPr>
        <w:t xml:space="preserve">Technologies not listed above — AI/ML components, blockchain, IoT sensor integration, live SMS/USSD gateways, bank/customs APIs, and multi-region Kubernetes deployment — are part of the SRS enterprise vision (SRS Section 15, "Future Enhancements &amp; EUDR Roadmap") and are explicitly not implemented in this one-month project, consistent with Assignment Description Section 8.2.</w:t>
      </w:r>
    </w:p>
    <w:p>
      <w:pPr>
        <w:pStyle w:val="Heading2"/>
      </w:pPr>
      <w:r>
        <w:rPr>
          <w:rFonts w:ascii="Calibri" w:cs="Calibri" w:eastAsia="Calibri" w:hAnsi="Calibri"/>
        </w:rPr>
        <w:t xml:space="preserve">5.2 Support and Configuration Management</w:t>
      </w:r>
    </w:p>
    <w:p>
      <w:pPr>
        <w:pStyle w:val="ListParagraph"/>
        <w:numPr>
          <w:ilvl w:val="0"/>
          <w:numId w:val="2"/>
        </w:numPr>
        <w:spacing w:after="80"/>
      </w:pPr>
      <w:r>
        <w:rPr>
          <w:rFonts w:ascii="Calibri" w:cs="Calibri" w:eastAsia="Calibri" w:hAnsi="Calibri"/>
          <w:sz w:val="21"/>
          <w:szCs w:val="21"/>
        </w:rPr>
        <w:t xml:space="preserve">Source control: a single shared GitHub repository with a main branch protected from direct pushes; all work merged via reviewed pull requests.</w:t>
      </w:r>
    </w:p>
    <w:p>
      <w:pPr>
        <w:pStyle w:val="ListParagraph"/>
        <w:numPr>
          <w:ilvl w:val="0"/>
          <w:numId w:val="2"/>
        </w:numPr>
        <w:spacing w:after="80"/>
      </w:pPr>
      <w:r>
        <w:rPr>
          <w:rFonts w:ascii="Calibri" w:cs="Calibri" w:eastAsia="Calibri" w:hAnsi="Calibri"/>
          <w:sz w:val="21"/>
          <w:szCs w:val="21"/>
        </w:rPr>
        <w:t xml:space="preserve">Environment: each member develops locally (Section 7.4, Resources); a shared cloud database instance (e.g., a free-tier managed PostgreSQL/PostGIS service) is used from Week 2 onward so members work against the same schema and seed data.</w:t>
      </w:r>
    </w:p>
    <w:p>
      <w:pPr>
        <w:pStyle w:val="ListParagraph"/>
        <w:numPr>
          <w:ilvl w:val="0"/>
          <w:numId w:val="2"/>
        </w:numPr>
        <w:spacing w:after="80"/>
      </w:pPr>
      <w:r>
        <w:rPr>
          <w:rFonts w:ascii="Calibri" w:cs="Calibri" w:eastAsia="Calibri" w:hAnsi="Calibri"/>
          <w:sz w:val="21"/>
          <w:szCs w:val="21"/>
        </w:rPr>
        <w:t xml:space="preserve">Configuration: environment variables (DB credentials, JWT secret, QR signing key) kept out of source control via a template `.env.example` file; no production secrets are used since no live external systems are integrated.</w:t>
      </w:r>
    </w:p>
    <w:p>
      <w:pPr>
        <w:pStyle w:val="ListParagraph"/>
        <w:numPr>
          <w:ilvl w:val="0"/>
          <w:numId w:val="2"/>
        </w:numPr>
        <w:spacing w:after="80"/>
      </w:pPr>
      <w:r>
        <w:rPr>
          <w:rFonts w:ascii="Calibri" w:cs="Calibri" w:eastAsia="Calibri" w:hAnsi="Calibri"/>
          <w:sz w:val="21"/>
          <w:szCs w:val="21"/>
        </w:rPr>
        <w:t xml:space="preserve">Backups: the shared database is exported (pg_dump) before major schema changes so integration mistakes can be rolled back without losing seeded demo data.</w:t>
      </w:r>
    </w:p>
    <w:p>
      <w:r>
        <w:br w:type="page"/>
      </w:r>
    </w:p>
    <w:p>
      <w:pPr>
        <w:pStyle w:val="Heading1"/>
      </w:pPr>
      <w:r>
        <w:rPr>
          <w:rFonts w:ascii="Calibri" w:cs="Calibri" w:eastAsia="Calibri" w:hAnsi="Calibri"/>
        </w:rPr>
        <w:t xml:space="preserve">6. Quality Plan</w:t>
      </w:r>
    </w:p>
    <w:p>
      <w:pPr>
        <w:pStyle w:val="Heading2"/>
      </w:pPr>
      <w:r>
        <w:rPr>
          <w:rFonts w:ascii="Calibri" w:cs="Calibri" w:eastAsia="Calibri" w:hAnsi="Calibri"/>
        </w:rPr>
        <w:t xml:space="preserve">6.1 Documentation Plan</w:t>
      </w:r>
    </w:p>
    <w:p>
      <w:pPr>
        <w:spacing w:after="120"/>
      </w:pPr>
      <w:r>
        <w:rPr>
          <w:rFonts w:ascii="Calibri" w:cs="Calibri" w:eastAsia="Calibri" w:hAnsi="Calibri"/>
          <w:sz w:val="21"/>
          <w:szCs w:val="21"/>
        </w:rPr>
        <w:t xml:space="preserve">Every project document (Assignment Description, this Project Plan, Design Document, Test Report, Progress Reports, Final Report) is written in a single shared style and must state: author(s), reviewer(s), a revision history table, a version number, and a status indication (Draft / Under Review / Final). Documents are stored in a shared project drive/repository folder organized by document type, so the current version is always unambiguous.</w:t>
      </w:r>
    </w:p>
    <w:p>
      <w:pPr>
        <w:pStyle w:val="Heading2"/>
      </w:pPr>
      <w:r>
        <w:rPr>
          <w:rFonts w:ascii="Calibri" w:cs="Calibri" w:eastAsia="Calibri" w:hAnsi="Calibri"/>
        </w:rPr>
        <w:t xml:space="preserve">6.2 Review Plan</w:t>
      </w:r>
    </w:p>
    <w:p>
      <w:pPr>
        <w:spacing w:after="120"/>
      </w:pPr>
      <w:r>
        <w:rPr>
          <w:rFonts w:ascii="Calibri" w:cs="Calibri" w:eastAsia="Calibri" w:hAnsi="Calibri"/>
          <w:sz w:val="21"/>
          <w:szCs w:val="21"/>
        </w:rPr>
        <w:t xml:space="preserve">Any document intended for the client (the Assignment Description and the Final Presentation materials) is reviewed by the full project group and by the supervisor before being sent, consistent with Appendix 1. Internal documents (this Project Plan, the Design Document, the Test Report) are reviewed by at least one member other than the author before being marked "Final". Code changes are reviewed via pull request by at least one other project member before merging to the main branch.</w:t>
      </w:r>
    </w:p>
    <w:p>
      <w:pPr>
        <w:pStyle w:val="Heading2"/>
      </w:pPr>
      <w:r>
        <w:rPr>
          <w:rFonts w:ascii="Calibri" w:cs="Calibri" w:eastAsia="Calibri" w:hAnsi="Calibri"/>
        </w:rPr>
        <w:t xml:space="preserve">6.3 Internal Communication Plan</w:t>
      </w:r>
    </w:p>
    <w:p>
      <w:pPr>
        <w:pStyle w:val="ListParagraph"/>
        <w:numPr>
          <w:ilvl w:val="0"/>
          <w:numId w:val="2"/>
        </w:numPr>
        <w:spacing w:after="80"/>
      </w:pPr>
      <w:r>
        <w:rPr>
          <w:rFonts w:ascii="Calibri" w:cs="Calibri" w:eastAsia="Calibri" w:hAnsi="Calibri"/>
          <w:sz w:val="21"/>
          <w:szCs w:val="21"/>
        </w:rPr>
        <w:t xml:space="preserve">Weekly team meeting (Section 4.4) for task review and re-planning.</w:t>
      </w:r>
    </w:p>
    <w:p>
      <w:pPr>
        <w:pStyle w:val="ListParagraph"/>
        <w:numPr>
          <w:ilvl w:val="0"/>
          <w:numId w:val="2"/>
        </w:numPr>
        <w:spacing w:after="80"/>
      </w:pPr>
      <w:r>
        <w:rPr>
          <w:rFonts w:ascii="Calibri" w:cs="Calibri" w:eastAsia="Calibri" w:hAnsi="Calibri"/>
          <w:sz w:val="21"/>
          <w:szCs w:val="21"/>
        </w:rPr>
        <w:t xml:space="preserve">A shared chat channel (e.g., Telegram/WhatsApp group already used by the team) for day-to-day coordination and quick blockers.</w:t>
      </w:r>
    </w:p>
    <w:p>
      <w:pPr>
        <w:pStyle w:val="ListParagraph"/>
        <w:numPr>
          <w:ilvl w:val="0"/>
          <w:numId w:val="2"/>
        </w:numPr>
        <w:spacing w:after="80"/>
      </w:pPr>
      <w:r>
        <w:rPr>
          <w:rFonts w:ascii="Calibri" w:cs="Calibri" w:eastAsia="Calibri" w:hAnsi="Calibri"/>
          <w:sz w:val="21"/>
          <w:szCs w:val="21"/>
        </w:rPr>
        <w:t xml:space="preserve">The GitHub task board as the single source of truth for "what is done, what is in progress, what is blocked", so status is visible between meetings.</w:t>
      </w:r>
    </w:p>
    <w:p>
      <w:pPr>
        <w:pStyle w:val="Heading2"/>
      </w:pPr>
      <w:r>
        <w:rPr>
          <w:rFonts w:ascii="Calibri" w:cs="Calibri" w:eastAsia="Calibri" w:hAnsi="Calibri"/>
        </w:rPr>
        <w:t xml:space="preserve">6.4 Quality Assurance and Testing Plan</w:t>
      </w:r>
    </w:p>
    <w:p>
      <w:pPr>
        <w:spacing w:after="120"/>
      </w:pPr>
      <w:r>
        <w:rPr>
          <w:rFonts w:ascii="Calibri" w:cs="Calibri" w:eastAsia="Calibri" w:hAnsi="Calibri"/>
          <w:sz w:val="21"/>
          <w:szCs w:val="21"/>
        </w:rPr>
        <w:t xml:space="preserve">Testing is scaled to what is realistically achievable by a 7-person student team in one month; it targets confidence in the delivered increment's functional correctness, not the enterprise-scale test matrix in SRS Section 13 (e.g., peak-load performance testing and full OWASP penetration testing are out of scope).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3900"/>
        <w:gridCol w:w="3300"/>
      </w:tblGrid>
      <w:tr>
        <w:trPr>
          <w:tblHeader/>
        </w:trPr>
        <w:tc>
          <w:tcPr>
            <w:tcW w:type="dxa" w:w="2200"/>
            <w:shd w:fill="1F3B57"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Test Level</w:t>
            </w:r>
          </w:p>
        </w:tc>
        <w:tc>
          <w:tcPr>
            <w:tcW w:type="dxa" w:w="3900"/>
            <w:shd w:fill="1F3B57"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Target Scope (Version 1.0)</w:t>
            </w:r>
          </w:p>
        </w:tc>
        <w:tc>
          <w:tcPr>
            <w:tcW w:type="dxa" w:w="3300"/>
            <w:shd w:fill="1F3B57"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Approach</w:t>
            </w:r>
          </w:p>
        </w:tc>
      </w:tr>
      <w:tr>
        <w:tc>
          <w:tcPr>
            <w:tcW w:type="dxa" w:w="2200"/>
            <w:tcMar>
              <w:top w:type="dxa" w:w="70"/>
              <w:left w:type="dxa" w:w="90"/>
              <w:bottom w:type="dxa" w:w="70"/>
              <w:right w:type="dxa" w:w="90"/>
            </w:tcMar>
            <w:vAlign w:val="center"/>
          </w:tcPr>
          <w:p>
            <w:r>
              <w:rPr>
                <w:rFonts w:ascii="Calibri" w:cs="Calibri" w:eastAsia="Calibri" w:hAnsi="Calibri"/>
                <w:sz w:val="18"/>
                <w:szCs w:val="18"/>
              </w:rPr>
              <w:t xml:space="preserve">Unit testing</w:t>
            </w:r>
          </w:p>
        </w:tc>
        <w:tc>
          <w:tcPr>
            <w:tcW w:type="dxa" w:w="3900"/>
            <w:tcMar>
              <w:top w:type="dxa" w:w="70"/>
              <w:left w:type="dxa" w:w="90"/>
              <w:bottom w:type="dxa" w:w="70"/>
              <w:right w:type="dxa" w:w="90"/>
            </w:tcMar>
            <w:vAlign w:val="center"/>
          </w:tcPr>
          <w:p>
            <w:r>
              <w:rPr>
                <w:rFonts w:ascii="Calibri" w:cs="Calibri" w:eastAsia="Calibri" w:hAnsi="Calibri"/>
                <w:sz w:val="18"/>
                <w:szCs w:val="18"/>
              </w:rPr>
              <w:t xml:space="preserve">Business-logic functions: net-weight calculation, EUDR area/overlap flagging, minimum-price check, QR payload signing</w:t>
            </w:r>
          </w:p>
        </w:tc>
        <w:tc>
          <w:tcPr>
            <w:tcW w:type="dxa" w:w="3300"/>
            <w:tcMar>
              <w:top w:type="dxa" w:w="70"/>
              <w:left w:type="dxa" w:w="90"/>
              <w:bottom w:type="dxa" w:w="70"/>
              <w:right w:type="dxa" w:w="90"/>
            </w:tcMar>
            <w:vAlign w:val="center"/>
          </w:tcPr>
          <w:p>
            <w:r>
              <w:rPr>
                <w:rFonts w:ascii="Calibri" w:cs="Calibri" w:eastAsia="Calibri" w:hAnsi="Calibri"/>
                <w:sz w:val="18"/>
                <w:szCs w:val="18"/>
              </w:rPr>
              <w:t xml:space="preserve">Automated unit tests (e.g., Jest/PyTest, matching the chosen backend framework), written by the module owner alongside the code.</w:t>
            </w:r>
          </w:p>
        </w:tc>
      </w:tr>
      <w:tr>
        <w:tc>
          <w:tcPr>
            <w:tcW w:type="dxa" w:w="2200"/>
            <w:shd w:fill="F2F2F2" w:val="clear"/>
            <w:tcMar>
              <w:top w:type="dxa" w:w="70"/>
              <w:left w:type="dxa" w:w="90"/>
              <w:bottom w:type="dxa" w:w="70"/>
              <w:right w:type="dxa" w:w="90"/>
            </w:tcMar>
            <w:vAlign w:val="center"/>
          </w:tcPr>
          <w:p>
            <w:r>
              <w:rPr>
                <w:rFonts w:ascii="Calibri" w:cs="Calibri" w:eastAsia="Calibri" w:hAnsi="Calibri"/>
                <w:sz w:val="18"/>
                <w:szCs w:val="18"/>
              </w:rPr>
              <w:t xml:space="preserve">Integration testing</w:t>
            </w:r>
          </w:p>
        </w:tc>
        <w:tc>
          <w:tcPr>
            <w:tcW w:type="dxa" w:w="3900"/>
            <w:shd w:fill="F2F2F2" w:val="clear"/>
            <w:tcMar>
              <w:top w:type="dxa" w:w="70"/>
              <w:left w:type="dxa" w:w="90"/>
              <w:bottom w:type="dxa" w:w="70"/>
              <w:right w:type="dxa" w:w="90"/>
            </w:tcMar>
            <w:vAlign w:val="center"/>
          </w:tcPr>
          <w:p>
            <w:r>
              <w:rPr>
                <w:rFonts w:ascii="Calibri" w:cs="Calibri" w:eastAsia="Calibri" w:hAnsi="Calibri"/>
                <w:sz w:val="18"/>
                <w:szCs w:val="18"/>
              </w:rPr>
              <w:t xml:space="preserve">REST API endpoints and database interactions for each in-scope module</w:t>
            </w:r>
          </w:p>
        </w:tc>
        <w:tc>
          <w:tcPr>
            <w:tcW w:type="dxa" w:w="3300"/>
            <w:shd w:fill="F2F2F2" w:val="clear"/>
            <w:tcMar>
              <w:top w:type="dxa" w:w="70"/>
              <w:left w:type="dxa" w:w="90"/>
              <w:bottom w:type="dxa" w:w="70"/>
              <w:right w:type="dxa" w:w="90"/>
            </w:tcMar>
            <w:vAlign w:val="center"/>
          </w:tcPr>
          <w:p>
            <w:r>
              <w:rPr>
                <w:rFonts w:ascii="Calibri" w:cs="Calibri" w:eastAsia="Calibri" w:hAnsi="Calibri"/>
                <w:sz w:val="18"/>
                <w:szCs w:val="18"/>
              </w:rPr>
              <w:t xml:space="preserve">Postman collections run manually and, where time allows, via a simple CI script.</w:t>
            </w:r>
          </w:p>
        </w:tc>
      </w:tr>
      <w:tr>
        <w:tc>
          <w:tcPr>
            <w:tcW w:type="dxa" w:w="2200"/>
            <w:tcMar>
              <w:top w:type="dxa" w:w="70"/>
              <w:left w:type="dxa" w:w="90"/>
              <w:bottom w:type="dxa" w:w="70"/>
              <w:right w:type="dxa" w:w="90"/>
            </w:tcMar>
            <w:vAlign w:val="center"/>
          </w:tcPr>
          <w:p>
            <w:r>
              <w:rPr>
                <w:rFonts w:ascii="Calibri" w:cs="Calibri" w:eastAsia="Calibri" w:hAnsi="Calibri"/>
                <w:sz w:val="18"/>
                <w:szCs w:val="18"/>
              </w:rPr>
              <w:t xml:space="preserve">Functional / system testing</w:t>
            </w:r>
          </w:p>
        </w:tc>
        <w:tc>
          <w:tcPr>
            <w:tcW w:type="dxa" w:w="3900"/>
            <w:tcMar>
              <w:top w:type="dxa" w:w="70"/>
              <w:left w:type="dxa" w:w="90"/>
              <w:bottom w:type="dxa" w:w="70"/>
              <w:right w:type="dxa" w:w="90"/>
            </w:tcMar>
            <w:vAlign w:val="center"/>
          </w:tcPr>
          <w:p>
            <w:r>
              <w:rPr>
                <w:rFonts w:ascii="Calibri" w:cs="Calibri" w:eastAsia="Calibri" w:hAnsi="Calibri"/>
                <w:sz w:val="18"/>
                <w:szCs w:val="18"/>
              </w:rPr>
              <w:t xml:space="preserve">End-to-end use cases: farmer + polygon registration → EUDR flag → traceable lot → QR generation → (stretch) grading/waybill/export checks</w:t>
            </w:r>
          </w:p>
        </w:tc>
        <w:tc>
          <w:tcPr>
            <w:tcW w:type="dxa" w:w="3300"/>
            <w:tcMar>
              <w:top w:type="dxa" w:w="70"/>
              <w:left w:type="dxa" w:w="90"/>
              <w:bottom w:type="dxa" w:w="70"/>
              <w:right w:type="dxa" w:w="90"/>
            </w:tcMar>
            <w:vAlign w:val="center"/>
          </w:tcPr>
          <w:p>
            <w:r>
              <w:rPr>
                <w:rFonts w:ascii="Calibri" w:cs="Calibri" w:eastAsia="Calibri" w:hAnsi="Calibri"/>
                <w:sz w:val="18"/>
                <w:szCs w:val="18"/>
              </w:rPr>
              <w:t xml:space="preserve">Manual walkthroughs against the acceptance criteria in Assignment Description Section 12, using seeded demonstration data.</w:t>
            </w:r>
          </w:p>
        </w:tc>
      </w:tr>
      <w:tr>
        <w:tc>
          <w:tcPr>
            <w:tcW w:type="dxa" w:w="2200"/>
            <w:shd w:fill="F2F2F2" w:val="clear"/>
            <w:tcMar>
              <w:top w:type="dxa" w:w="70"/>
              <w:left w:type="dxa" w:w="90"/>
              <w:bottom w:type="dxa" w:w="70"/>
              <w:right w:type="dxa" w:w="90"/>
            </w:tcMar>
            <w:vAlign w:val="center"/>
          </w:tcPr>
          <w:p>
            <w:r>
              <w:rPr>
                <w:rFonts w:ascii="Calibri" w:cs="Calibri" w:eastAsia="Calibri" w:hAnsi="Calibri"/>
                <w:sz w:val="18"/>
                <w:szCs w:val="18"/>
              </w:rPr>
              <w:t xml:space="preserve">Role-permission validation</w:t>
            </w:r>
          </w:p>
        </w:tc>
        <w:tc>
          <w:tcPr>
            <w:tcW w:type="dxa" w:w="3900"/>
            <w:shd w:fill="F2F2F2" w:val="clear"/>
            <w:tcMar>
              <w:top w:type="dxa" w:w="70"/>
              <w:left w:type="dxa" w:w="90"/>
              <w:bottom w:type="dxa" w:w="70"/>
              <w:right w:type="dxa" w:w="90"/>
            </w:tcMar>
            <w:vAlign w:val="center"/>
          </w:tcPr>
          <w:p>
            <w:r>
              <w:rPr>
                <w:rFonts w:ascii="Calibri" w:cs="Calibri" w:eastAsia="Calibri" w:hAnsi="Calibri"/>
                <w:sz w:val="18"/>
                <w:szCs w:val="18"/>
              </w:rPr>
              <w:t xml:space="preserve">RBAC rules for each in-scope user role (Farmer-facing staff, Coop/Field roles, ECTA officer, Exporter, Admin)</w:t>
            </w:r>
          </w:p>
        </w:tc>
        <w:tc>
          <w:tcPr>
            <w:tcW w:type="dxa" w:w="3300"/>
            <w:shd w:fill="F2F2F2" w:val="clear"/>
            <w:tcMar>
              <w:top w:type="dxa" w:w="70"/>
              <w:left w:type="dxa" w:w="90"/>
              <w:bottom w:type="dxa" w:w="70"/>
              <w:right w:type="dxa" w:w="90"/>
            </w:tcMar>
            <w:vAlign w:val="center"/>
          </w:tcPr>
          <w:p>
            <w:r>
              <w:rPr>
                <w:rFonts w:ascii="Calibri" w:cs="Calibri" w:eastAsia="Calibri" w:hAnsi="Calibri"/>
                <w:sz w:val="18"/>
                <w:szCs w:val="18"/>
              </w:rPr>
              <w:t xml:space="preserve">Manual test matrix: each role attempts an allowed and a disallowed action; unauthorized actions must be rejected.</w:t>
            </w:r>
          </w:p>
        </w:tc>
      </w:tr>
      <w:tr>
        <w:tc>
          <w:tcPr>
            <w:tcW w:type="dxa" w:w="2200"/>
            <w:tcMar>
              <w:top w:type="dxa" w:w="70"/>
              <w:left w:type="dxa" w:w="90"/>
              <w:bottom w:type="dxa" w:w="70"/>
              <w:right w:type="dxa" w:w="90"/>
            </w:tcMar>
            <w:vAlign w:val="center"/>
          </w:tcPr>
          <w:p>
            <w:r>
              <w:rPr>
                <w:rFonts w:ascii="Calibri" w:cs="Calibri" w:eastAsia="Calibri" w:hAnsi="Calibri"/>
                <w:sz w:val="18"/>
                <w:szCs w:val="18"/>
              </w:rPr>
              <w:t xml:space="preserve">Input validation &amp; error handling</w:t>
            </w:r>
          </w:p>
        </w:tc>
        <w:tc>
          <w:tcPr>
            <w:tcW w:type="dxa" w:w="3900"/>
            <w:tcMar>
              <w:top w:type="dxa" w:w="70"/>
              <w:left w:type="dxa" w:w="90"/>
              <w:bottom w:type="dxa" w:w="70"/>
              <w:right w:type="dxa" w:w="90"/>
            </w:tcMar>
            <w:vAlign w:val="center"/>
          </w:tcPr>
          <w:p>
            <w:r>
              <w:rPr>
                <w:rFonts w:ascii="Calibri" w:cs="Calibri" w:eastAsia="Calibri" w:hAnsi="Calibri"/>
                <w:sz w:val="18"/>
                <w:szCs w:val="18"/>
              </w:rPr>
              <w:t xml:space="preserve">Form and API input validation (required fields, weight/moisture ranges, polygon vertex counts)</w:t>
            </w:r>
          </w:p>
        </w:tc>
        <w:tc>
          <w:tcPr>
            <w:tcW w:type="dxa" w:w="3300"/>
            <w:tcMar>
              <w:top w:type="dxa" w:w="70"/>
              <w:left w:type="dxa" w:w="90"/>
              <w:bottom w:type="dxa" w:w="70"/>
              <w:right w:type="dxa" w:w="90"/>
            </w:tcMar>
            <w:vAlign w:val="center"/>
          </w:tcPr>
          <w:p>
            <w:r>
              <w:rPr>
                <w:rFonts w:ascii="Calibri" w:cs="Calibri" w:eastAsia="Calibri" w:hAnsi="Calibri"/>
                <w:sz w:val="18"/>
                <w:szCs w:val="18"/>
              </w:rPr>
              <w:t xml:space="preserve">Boundary-value and invalid-input test cases per module.</w:t>
            </w:r>
          </w:p>
        </w:tc>
      </w:tr>
      <w:tr>
        <w:tc>
          <w:tcPr>
            <w:tcW w:type="dxa" w:w="2200"/>
            <w:shd w:fill="F2F2F2" w:val="clear"/>
            <w:tcMar>
              <w:top w:type="dxa" w:w="70"/>
              <w:left w:type="dxa" w:w="90"/>
              <w:bottom w:type="dxa" w:w="70"/>
              <w:right w:type="dxa" w:w="90"/>
            </w:tcMar>
            <w:vAlign w:val="center"/>
          </w:tcPr>
          <w:p>
            <w:r>
              <w:rPr>
                <w:rFonts w:ascii="Calibri" w:cs="Calibri" w:eastAsia="Calibri" w:hAnsi="Calibri"/>
                <w:sz w:val="18"/>
                <w:szCs w:val="18"/>
              </w:rPr>
              <w:t xml:space="preserve">Basic security checks</w:t>
            </w:r>
          </w:p>
        </w:tc>
        <w:tc>
          <w:tcPr>
            <w:tcW w:type="dxa" w:w="3900"/>
            <w:shd w:fill="F2F2F2" w:val="clear"/>
            <w:tcMar>
              <w:top w:type="dxa" w:w="70"/>
              <w:left w:type="dxa" w:w="90"/>
              <w:bottom w:type="dxa" w:w="70"/>
              <w:right w:type="dxa" w:w="90"/>
            </w:tcMar>
            <w:vAlign w:val="center"/>
          </w:tcPr>
          <w:p>
            <w:r>
              <w:rPr>
                <w:rFonts w:ascii="Calibri" w:cs="Calibri" w:eastAsia="Calibri" w:hAnsi="Calibri"/>
                <w:sz w:val="18"/>
                <w:szCs w:val="18"/>
              </w:rPr>
              <w:t xml:space="preserve">Password hashing, JWT validation/expiry, parameterized queries (SQL-injection prevention via ORM)</w:t>
            </w:r>
          </w:p>
        </w:tc>
        <w:tc>
          <w:tcPr>
            <w:tcW w:type="dxa" w:w="3300"/>
            <w:shd w:fill="F2F2F2" w:val="clear"/>
            <w:tcMar>
              <w:top w:type="dxa" w:w="70"/>
              <w:left w:type="dxa" w:w="90"/>
              <w:bottom w:type="dxa" w:w="70"/>
              <w:right w:type="dxa" w:w="90"/>
            </w:tcMar>
            <w:vAlign w:val="center"/>
          </w:tcPr>
          <w:p>
            <w:r>
              <w:rPr>
                <w:rFonts w:ascii="Calibri" w:cs="Calibri" w:eastAsia="Calibri" w:hAnsi="Calibri"/>
                <w:sz w:val="18"/>
                <w:szCs w:val="18"/>
              </w:rPr>
              <w:t xml:space="preserve">Manual verification checklist; no formal penetration test.</w:t>
            </w:r>
          </w:p>
        </w:tc>
      </w:tr>
      <w:tr>
        <w:tc>
          <w:tcPr>
            <w:tcW w:type="dxa" w:w="2200"/>
            <w:tcMar>
              <w:top w:type="dxa" w:w="70"/>
              <w:left w:type="dxa" w:w="90"/>
              <w:bottom w:type="dxa" w:w="70"/>
              <w:right w:type="dxa" w:w="90"/>
            </w:tcMar>
            <w:vAlign w:val="center"/>
          </w:tcPr>
          <w:p>
            <w:r>
              <w:rPr>
                <w:rFonts w:ascii="Calibri" w:cs="Calibri" w:eastAsia="Calibri" w:hAnsi="Calibri"/>
                <w:sz w:val="18"/>
                <w:szCs w:val="18"/>
              </w:rPr>
              <w:t xml:space="preserve">User acceptance / demo testing</w:t>
            </w:r>
          </w:p>
        </w:tc>
        <w:tc>
          <w:tcPr>
            <w:tcW w:type="dxa" w:w="3900"/>
            <w:tcMar>
              <w:top w:type="dxa" w:w="70"/>
              <w:left w:type="dxa" w:w="90"/>
              <w:bottom w:type="dxa" w:w="70"/>
              <w:right w:type="dxa" w:w="90"/>
            </w:tcMar>
            <w:vAlign w:val="center"/>
          </w:tcPr>
          <w:p>
            <w:r>
              <w:rPr>
                <w:rFonts w:ascii="Calibri" w:cs="Calibri" w:eastAsia="Calibri" w:hAnsi="Calibri"/>
                <w:sz w:val="18"/>
                <w:szCs w:val="18"/>
              </w:rPr>
              <w:t xml:space="preserve">Full increment against Assignment Description Section 5 objectives</w:t>
            </w:r>
          </w:p>
        </w:tc>
        <w:tc>
          <w:tcPr>
            <w:tcW w:type="dxa" w:w="3300"/>
            <w:tcMar>
              <w:top w:type="dxa" w:w="70"/>
              <w:left w:type="dxa" w:w="90"/>
              <w:bottom w:type="dxa" w:w="70"/>
              <w:right w:type="dxa" w:w="90"/>
            </w:tcMar>
            <w:vAlign w:val="center"/>
          </w:tcPr>
          <w:p>
            <w:r>
              <w:rPr>
                <w:rFonts w:ascii="Calibri" w:cs="Calibri" w:eastAsia="Calibri" w:hAnsi="Calibri"/>
                <w:sz w:val="18"/>
                <w:szCs w:val="18"/>
              </w:rPr>
              <w:t xml:space="preserve">Rehearsed internal demo before Milestone M5, using the same script planned for the client demonstration.</w:t>
            </w:r>
          </w:p>
        </w:tc>
      </w:tr>
    </w:tbl>
    <w:p>
      <w:pPr>
        <w:spacing w:after="120"/>
      </w:pPr>
      <w:r>
        <w:rPr>
          <w:rFonts w:ascii="Calibri" w:cs="Calibri" w:eastAsia="Calibri" w:hAnsi="Calibri"/>
          <w:sz w:val="21"/>
          <w:szCs w:val="21"/>
        </w:rPr>
        <w:t xml:space="preserve">Results are compiled into the Test Report deliverable (Section 2.2), which records, for each tested requirement, the test performed, the outcome, and any open defects, consistent with Assignment Description Section 12 ("Test Report Review").</w:t>
      </w:r>
    </w:p>
    <w:p>
      <w:r>
        <w:br w:type="page"/>
      </w:r>
    </w:p>
    <w:p>
      <w:pPr>
        <w:pStyle w:val="Heading1"/>
      </w:pPr>
      <w:r>
        <w:rPr>
          <w:rFonts w:ascii="Calibri" w:cs="Calibri" w:eastAsia="Calibri" w:hAnsi="Calibri"/>
        </w:rPr>
        <w:t xml:space="preserve">7. Planning</w:t>
      </w:r>
    </w:p>
    <w:p>
      <w:pPr>
        <w:spacing w:after="120"/>
      </w:pPr>
      <w:r>
        <w:rPr>
          <w:rFonts w:ascii="Calibri" w:cs="Calibri" w:eastAsia="Calibri" w:hAnsi="Calibri"/>
          <w:sz w:val="21"/>
          <w:szCs w:val="21"/>
        </w:rPr>
        <w:t xml:space="preserve">This section integrates the deliverables, activities, and milestones already agreed in the Assignment Description into a single, detailed execution plan for the project group, as required by Appendix 2.</w:t>
      </w:r>
    </w:p>
    <w:p>
      <w:pPr>
        <w:pStyle w:val="Heading2"/>
      </w:pPr>
      <w:r>
        <w:rPr>
          <w:rFonts w:ascii="Calibri" w:cs="Calibri" w:eastAsia="Calibri" w:hAnsi="Calibri"/>
        </w:rPr>
        <w:t xml:space="preserve">7.1 Work Breakdown Structure</w:t>
      </w:r>
    </w:p>
    <w:p>
      <w:pPr>
        <w:spacing w:after="120"/>
      </w:pPr>
      <w:r>
        <w:rPr>
          <w:rFonts w:ascii="Calibri" w:cs="Calibri" w:eastAsia="Calibri" w:hAnsi="Calibri"/>
          <w:sz w:val="21"/>
          <w:szCs w:val="21"/>
        </w:rPr>
        <w:t xml:space="preserve">Tasks are grouped into ten categories. Every implementation task is traced to a specific SRS functional requirement (FR ID) so that no task is scheduled outside the agreed scope (Assignment Description Section 8.1). Tasks marked "Stretch" belong to Objectives O3/O4 and are only started once the corresponding core-scope row is complete.</w:t>
      </w:r>
    </w:p>
    <w:p>
      <w:pPr>
        <w:pStyle w:val="Heading3"/>
      </w:pPr>
      <w:r>
        <w:rPr>
          <w:rFonts w:ascii="Calibri" w:cs="Calibri" w:eastAsia="Calibri" w:hAnsi="Calibri"/>
        </w:rPr>
        <w:t xml:space="preserve">1. Project Initiation &amp; Planning</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2000"/>
        <w:gridCol w:w="2400"/>
      </w:tblGrid>
      <w:tr>
        <w:trPr>
          <w:tblHeader/>
        </w:trPr>
        <w:tc>
          <w:tcPr>
            <w:tcW w:type="dxa" w:w="3400"/>
            <w:shd w:fill="1F3B57"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Task</w:t>
            </w:r>
          </w:p>
        </w:tc>
        <w:tc>
          <w:tcPr>
            <w:tcW w:type="dxa" w:w="1600"/>
            <w:shd w:fill="1F3B57"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Traces to</w:t>
            </w:r>
          </w:p>
        </w:tc>
        <w:tc>
          <w:tcPr>
            <w:tcW w:type="dxa" w:w="2000"/>
            <w:shd w:fill="1F3B57"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Owner</w:t>
            </w:r>
          </w:p>
        </w:tc>
        <w:tc>
          <w:tcPr>
            <w:tcW w:type="dxa" w:w="2400"/>
            <w:shd w:fill="1F3B57"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Deliverable</w:t>
            </w:r>
          </w:p>
        </w:tc>
      </w:tr>
      <w:tr>
        <w:tc>
          <w:tcPr>
            <w:tcW w:type="dxa" w:w="3400"/>
            <w:tcMar>
              <w:top w:type="dxa" w:w="70"/>
              <w:left w:type="dxa" w:w="90"/>
              <w:bottom w:type="dxa" w:w="70"/>
              <w:right w:type="dxa" w:w="90"/>
            </w:tcMar>
            <w:vAlign w:val="center"/>
          </w:tcPr>
          <w:p>
            <w:r>
              <w:rPr>
                <w:rFonts w:ascii="Calibri" w:cs="Calibri" w:eastAsia="Calibri" w:hAnsi="Calibri"/>
                <w:sz w:val="18"/>
                <w:szCs w:val="18"/>
              </w:rPr>
              <w:t xml:space="preserve">Confirm module/use-case scope with client and supervisors</w:t>
            </w:r>
          </w:p>
        </w:tc>
        <w:tc>
          <w:tcPr>
            <w:tcW w:type="dxa" w:w="1600"/>
            <w:tcMar>
              <w:top w:type="dxa" w:w="70"/>
              <w:left w:type="dxa" w:w="90"/>
              <w:bottom w:type="dxa" w:w="70"/>
              <w:right w:type="dxa" w:w="90"/>
            </w:tcMar>
            <w:vAlign w:val="center"/>
          </w:tcPr>
          <w:p>
            <w:r>
              <w:rPr>
                <w:rFonts w:ascii="Calibri" w:cs="Calibri" w:eastAsia="Calibri" w:hAnsi="Calibri"/>
                <w:sz w:val="18"/>
                <w:szCs w:val="18"/>
              </w:rPr>
              <w:t xml:space="preserve">AD Sec. 8</w:t>
            </w:r>
          </w:p>
        </w:tc>
        <w:tc>
          <w:tcPr>
            <w:tcW w:type="dxa" w:w="2000"/>
            <w:tcMar>
              <w:top w:type="dxa" w:w="70"/>
              <w:left w:type="dxa" w:w="90"/>
              <w:bottom w:type="dxa" w:w="70"/>
              <w:right w:type="dxa" w:w="90"/>
            </w:tcMar>
            <w:vAlign w:val="center"/>
          </w:tcPr>
          <w:p>
            <w:r>
              <w:rPr>
                <w:rFonts w:ascii="Calibri" w:cs="Calibri" w:eastAsia="Calibri" w:hAnsi="Calibri"/>
                <w:sz w:val="18"/>
                <w:szCs w:val="18"/>
              </w:rPr>
              <w:t xml:space="preserve">Kaleab Bantayehu (PM)</w:t>
            </w:r>
          </w:p>
        </w:tc>
        <w:tc>
          <w:tcPr>
            <w:tcW w:type="dxa" w:w="2400"/>
            <w:tcMar>
              <w:top w:type="dxa" w:w="70"/>
              <w:left w:type="dxa" w:w="90"/>
              <w:bottom w:type="dxa" w:w="70"/>
              <w:right w:type="dxa" w:w="90"/>
            </w:tcMar>
            <w:vAlign w:val="center"/>
          </w:tcPr>
          <w:p>
            <w:r>
              <w:rPr>
                <w:rFonts w:ascii="Calibri" w:cs="Calibri" w:eastAsia="Calibri" w:hAnsi="Calibri"/>
                <w:sz w:val="18"/>
                <w:szCs w:val="18"/>
              </w:rPr>
              <w:t xml:space="preserve">Confirmed scope note (feeds M3)</w:t>
            </w:r>
          </w:p>
        </w:tc>
      </w:tr>
      <w:tr>
        <w:tc>
          <w:tcPr>
            <w:tcW w:type="dxa" w:w="3400"/>
            <w:shd w:fill="F2F2F2" w:val="clear"/>
            <w:tcMar>
              <w:top w:type="dxa" w:w="70"/>
              <w:left w:type="dxa" w:w="90"/>
              <w:bottom w:type="dxa" w:w="70"/>
              <w:right w:type="dxa" w:w="90"/>
            </w:tcMar>
            <w:vAlign w:val="center"/>
          </w:tcPr>
          <w:p>
            <w:r>
              <w:rPr>
                <w:rFonts w:ascii="Calibri" w:cs="Calibri" w:eastAsia="Calibri" w:hAnsi="Calibri"/>
                <w:sz w:val="18"/>
                <w:szCs w:val="18"/>
              </w:rPr>
              <w:t xml:space="preserve">Set up GitHub repository, branching model, and task board</w:t>
            </w:r>
          </w:p>
        </w:tc>
        <w:tc>
          <w:tcPr>
            <w:tcW w:type="dxa" w:w="1600"/>
            <w:shd w:fill="F2F2F2" w:val="clear"/>
            <w:tcMar>
              <w:top w:type="dxa" w:w="70"/>
              <w:left w:type="dxa" w:w="90"/>
              <w:bottom w:type="dxa" w:w="70"/>
              <w:right w:type="dxa" w:w="90"/>
            </w:tcMar>
            <w:vAlign w:val="center"/>
          </w:tcPr>
          <w:p>
            <w:r>
              <w:rPr>
                <w:rFonts w:ascii="Calibri" w:cs="Calibri" w:eastAsia="Calibri" w:hAnsi="Calibri"/>
                <w:sz w:val="18"/>
                <w:szCs w:val="18"/>
              </w:rPr>
              <w:t xml:space="preserve">PP Sec. 5.2</w:t>
            </w:r>
          </w:p>
        </w:tc>
        <w:tc>
          <w:tcPr>
            <w:tcW w:type="dxa" w:w="2000"/>
            <w:shd w:fill="F2F2F2" w:val="clear"/>
            <w:tcMar>
              <w:top w:type="dxa" w:w="70"/>
              <w:left w:type="dxa" w:w="90"/>
              <w:bottom w:type="dxa" w:w="70"/>
              <w:right w:type="dxa" w:w="90"/>
            </w:tcMar>
            <w:vAlign w:val="center"/>
          </w:tcPr>
          <w:p>
            <w:r>
              <w:rPr>
                <w:rFonts w:ascii="Calibri" w:cs="Calibri" w:eastAsia="Calibri" w:hAnsi="Calibri"/>
                <w:sz w:val="18"/>
                <w:szCs w:val="18"/>
              </w:rPr>
              <w:t xml:space="preserve">Kaleab Bantayehu</w:t>
            </w:r>
          </w:p>
        </w:tc>
        <w:tc>
          <w:tcPr>
            <w:tcW w:type="dxa" w:w="2400"/>
            <w:shd w:fill="F2F2F2" w:val="clear"/>
            <w:tcMar>
              <w:top w:type="dxa" w:w="70"/>
              <w:left w:type="dxa" w:w="90"/>
              <w:bottom w:type="dxa" w:w="70"/>
              <w:right w:type="dxa" w:w="90"/>
            </w:tcMar>
            <w:vAlign w:val="center"/>
          </w:tcPr>
          <w:p>
            <w:r>
              <w:rPr>
                <w:rFonts w:ascii="Calibri" w:cs="Calibri" w:eastAsia="Calibri" w:hAnsi="Calibri"/>
                <w:sz w:val="18"/>
                <w:szCs w:val="18"/>
              </w:rPr>
              <w:t xml:space="preserve">Repository + task board</w:t>
            </w:r>
          </w:p>
        </w:tc>
      </w:tr>
      <w:tr>
        <w:tc>
          <w:tcPr>
            <w:tcW w:type="dxa" w:w="3400"/>
            <w:tcMar>
              <w:top w:type="dxa" w:w="70"/>
              <w:left w:type="dxa" w:w="90"/>
              <w:bottom w:type="dxa" w:w="70"/>
              <w:right w:type="dxa" w:w="90"/>
            </w:tcMar>
            <w:vAlign w:val="center"/>
          </w:tcPr>
          <w:p>
            <w:r>
              <w:rPr>
                <w:rFonts w:ascii="Calibri" w:cs="Calibri" w:eastAsia="Calibri" w:hAnsi="Calibri"/>
                <w:sz w:val="18"/>
                <w:szCs w:val="18"/>
              </w:rPr>
              <w:t xml:space="preserve">Set up shared development/database environment</w:t>
            </w:r>
          </w:p>
        </w:tc>
        <w:tc>
          <w:tcPr>
            <w:tcW w:type="dxa" w:w="1600"/>
            <w:tcMar>
              <w:top w:type="dxa" w:w="70"/>
              <w:left w:type="dxa" w:w="90"/>
              <w:bottom w:type="dxa" w:w="70"/>
              <w:right w:type="dxa" w:w="90"/>
            </w:tcMar>
            <w:vAlign w:val="center"/>
          </w:tcPr>
          <w:p>
            <w:r>
              <w:rPr>
                <w:rFonts w:ascii="Calibri" w:cs="Calibri" w:eastAsia="Calibri" w:hAnsi="Calibri"/>
                <w:sz w:val="18"/>
                <w:szCs w:val="18"/>
              </w:rPr>
              <w:t xml:space="preserve">PP Sec. 5.1</w:t>
            </w:r>
          </w:p>
        </w:tc>
        <w:tc>
          <w:tcPr>
            <w:tcW w:type="dxa" w:w="2000"/>
            <w:tcMar>
              <w:top w:type="dxa" w:w="70"/>
              <w:left w:type="dxa" w:w="90"/>
              <w:bottom w:type="dxa" w:w="70"/>
              <w:right w:type="dxa" w:w="90"/>
            </w:tcMar>
            <w:vAlign w:val="center"/>
          </w:tcPr>
          <w:p>
            <w:r>
              <w:rPr>
                <w:rFonts w:ascii="Calibri" w:cs="Calibri" w:eastAsia="Calibri" w:hAnsi="Calibri"/>
                <w:sz w:val="18"/>
                <w:szCs w:val="18"/>
              </w:rPr>
              <w:t xml:space="preserve">Yedenekachew Fantahun</w:t>
            </w:r>
          </w:p>
        </w:tc>
        <w:tc>
          <w:tcPr>
            <w:tcW w:type="dxa" w:w="2400"/>
            <w:tcMar>
              <w:top w:type="dxa" w:w="70"/>
              <w:left w:type="dxa" w:w="90"/>
              <w:bottom w:type="dxa" w:w="70"/>
              <w:right w:type="dxa" w:w="90"/>
            </w:tcMar>
            <w:vAlign w:val="center"/>
          </w:tcPr>
          <w:p>
            <w:r>
              <w:rPr>
                <w:rFonts w:ascii="Calibri" w:cs="Calibri" w:eastAsia="Calibri" w:hAnsi="Calibri"/>
                <w:sz w:val="18"/>
                <w:szCs w:val="18"/>
              </w:rPr>
              <w:t xml:space="preserve">Shared PostgreSQL/PostGIS instance</w:t>
            </w:r>
          </w:p>
        </w:tc>
      </w:tr>
    </w:tbl>
    <w:p>
      <w:pPr>
        <w:pStyle w:val="Heading3"/>
      </w:pPr>
      <w:r>
        <w:rPr>
          <w:rFonts w:ascii="Calibri" w:cs="Calibri" w:eastAsia="Calibri" w:hAnsi="Calibri"/>
        </w:rPr>
        <w:t xml:space="preserve">2. Requirements &amp; Analysis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2000"/>
        <w:gridCol w:w="2400"/>
      </w:tblGrid>
      <w:tr>
        <w:trPr>
          <w:tblHeader/>
        </w:trPr>
        <w:tc>
          <w:tcPr>
            <w:tcW w:type="dxa" w:w="3400"/>
            <w:shd w:fill="1F3B57"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Task</w:t>
            </w:r>
          </w:p>
        </w:tc>
        <w:tc>
          <w:tcPr>
            <w:tcW w:type="dxa" w:w="1600"/>
            <w:shd w:fill="1F3B57"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Traces to</w:t>
            </w:r>
          </w:p>
        </w:tc>
        <w:tc>
          <w:tcPr>
            <w:tcW w:type="dxa" w:w="2000"/>
            <w:shd w:fill="1F3B57"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Owner</w:t>
            </w:r>
          </w:p>
        </w:tc>
        <w:tc>
          <w:tcPr>
            <w:tcW w:type="dxa" w:w="2400"/>
            <w:shd w:fill="1F3B57"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Deliverable</w:t>
            </w:r>
          </w:p>
        </w:tc>
      </w:tr>
      <w:tr>
        <w:tc>
          <w:tcPr>
            <w:tcW w:type="dxa" w:w="3400"/>
            <w:tcMar>
              <w:top w:type="dxa" w:w="70"/>
              <w:left w:type="dxa" w:w="90"/>
              <w:bottom w:type="dxa" w:w="70"/>
              <w:right w:type="dxa" w:w="90"/>
            </w:tcMar>
            <w:vAlign w:val="center"/>
          </w:tcPr>
          <w:p>
            <w:r>
              <w:rPr>
                <w:rFonts w:ascii="Calibri" w:cs="Calibri" w:eastAsia="Calibri" w:hAnsi="Calibri"/>
                <w:sz w:val="18"/>
                <w:szCs w:val="18"/>
              </w:rPr>
              <w:t xml:space="preserve">Review SRS module directory and select pilot use cases per module</w:t>
            </w:r>
          </w:p>
        </w:tc>
        <w:tc>
          <w:tcPr>
            <w:tcW w:type="dxa" w:w="1600"/>
            <w:tcMar>
              <w:top w:type="dxa" w:w="70"/>
              <w:left w:type="dxa" w:w="90"/>
              <w:bottom w:type="dxa" w:w="70"/>
              <w:right w:type="dxa" w:w="90"/>
            </w:tcMar>
            <w:vAlign w:val="center"/>
          </w:tcPr>
          <w:p>
            <w:r>
              <w:rPr>
                <w:rFonts w:ascii="Calibri" w:cs="Calibri" w:eastAsia="Calibri" w:hAnsi="Calibri"/>
                <w:sz w:val="18"/>
                <w:szCs w:val="18"/>
              </w:rPr>
              <w:t xml:space="preserve">AD Sec. 6, Sec. 8.1</w:t>
            </w:r>
          </w:p>
        </w:tc>
        <w:tc>
          <w:tcPr>
            <w:tcW w:type="dxa" w:w="2000"/>
            <w:tcMar>
              <w:top w:type="dxa" w:w="70"/>
              <w:left w:type="dxa" w:w="90"/>
              <w:bottom w:type="dxa" w:w="70"/>
              <w:right w:type="dxa" w:w="90"/>
            </w:tcMar>
            <w:vAlign w:val="center"/>
          </w:tcPr>
          <w:p>
            <w:r>
              <w:rPr>
                <w:rFonts w:ascii="Calibri" w:cs="Calibri" w:eastAsia="Calibri" w:hAnsi="Calibri"/>
                <w:sz w:val="18"/>
                <w:szCs w:val="18"/>
              </w:rPr>
              <w:t xml:space="preserve">Full team</w:t>
            </w:r>
          </w:p>
        </w:tc>
        <w:tc>
          <w:tcPr>
            <w:tcW w:type="dxa" w:w="2400"/>
            <w:tcMar>
              <w:top w:type="dxa" w:w="70"/>
              <w:left w:type="dxa" w:w="90"/>
              <w:bottom w:type="dxa" w:w="70"/>
              <w:right w:type="dxa" w:w="90"/>
            </w:tcMar>
            <w:vAlign w:val="center"/>
          </w:tcPr>
          <w:p>
            <w:r>
              <w:rPr>
                <w:rFonts w:ascii="Calibri" w:cs="Calibri" w:eastAsia="Calibri" w:hAnsi="Calibri"/>
                <w:sz w:val="18"/>
                <w:szCs w:val="18"/>
              </w:rPr>
              <w:t xml:space="preserve">Use-case list per module</w:t>
            </w:r>
          </w:p>
        </w:tc>
      </w:tr>
      <w:tr>
        <w:tc>
          <w:tcPr>
            <w:tcW w:type="dxa" w:w="3400"/>
            <w:shd w:fill="F2F2F2" w:val="clear"/>
            <w:tcMar>
              <w:top w:type="dxa" w:w="70"/>
              <w:left w:type="dxa" w:w="90"/>
              <w:bottom w:type="dxa" w:w="70"/>
              <w:right w:type="dxa" w:w="90"/>
            </w:tcMar>
            <w:vAlign w:val="center"/>
          </w:tcPr>
          <w:p>
            <w:r>
              <w:rPr>
                <w:rFonts w:ascii="Calibri" w:cs="Calibri" w:eastAsia="Calibri" w:hAnsi="Calibri"/>
                <w:sz w:val="18"/>
                <w:szCs w:val="18"/>
              </w:rPr>
              <w:t xml:space="preserve">Define acceptance criteria per module from SRS FR sections</w:t>
            </w:r>
          </w:p>
        </w:tc>
        <w:tc>
          <w:tcPr>
            <w:tcW w:type="dxa" w:w="1600"/>
            <w:shd w:fill="F2F2F2" w:val="clear"/>
            <w:tcMar>
              <w:top w:type="dxa" w:w="70"/>
              <w:left w:type="dxa" w:w="90"/>
              <w:bottom w:type="dxa" w:w="70"/>
              <w:right w:type="dxa" w:w="90"/>
            </w:tcMar>
            <w:vAlign w:val="center"/>
          </w:tcPr>
          <w:p>
            <w:r>
              <w:rPr>
                <w:rFonts w:ascii="Calibri" w:cs="Calibri" w:eastAsia="Calibri" w:hAnsi="Calibri"/>
                <w:sz w:val="18"/>
                <w:szCs w:val="18"/>
              </w:rPr>
              <w:t xml:space="preserve">SRS Sec. 3</w:t>
            </w:r>
          </w:p>
        </w:tc>
        <w:tc>
          <w:tcPr>
            <w:tcW w:type="dxa" w:w="2000"/>
            <w:shd w:fill="F2F2F2" w:val="clear"/>
            <w:tcMar>
              <w:top w:type="dxa" w:w="70"/>
              <w:left w:type="dxa" w:w="90"/>
              <w:bottom w:type="dxa" w:w="70"/>
              <w:right w:type="dxa" w:w="90"/>
            </w:tcMar>
            <w:vAlign w:val="center"/>
          </w:tcPr>
          <w:p>
            <w:r>
              <w:rPr>
                <w:rFonts w:ascii="Calibri" w:cs="Calibri" w:eastAsia="Calibri" w:hAnsi="Calibri"/>
                <w:sz w:val="18"/>
                <w:szCs w:val="18"/>
              </w:rPr>
              <w:t xml:space="preserve">Kidus Ergetachew</w:t>
            </w:r>
          </w:p>
        </w:tc>
        <w:tc>
          <w:tcPr>
            <w:tcW w:type="dxa" w:w="2400"/>
            <w:shd w:fill="F2F2F2" w:val="clear"/>
            <w:tcMar>
              <w:top w:type="dxa" w:w="70"/>
              <w:left w:type="dxa" w:w="90"/>
              <w:bottom w:type="dxa" w:w="70"/>
              <w:right w:type="dxa" w:w="90"/>
            </w:tcMar>
            <w:vAlign w:val="center"/>
          </w:tcPr>
          <w:p>
            <w:r>
              <w:rPr>
                <w:rFonts w:ascii="Calibri" w:cs="Calibri" w:eastAsia="Calibri" w:hAnsi="Calibri"/>
                <w:sz w:val="18"/>
                <w:szCs w:val="18"/>
              </w:rPr>
              <w:t xml:space="preserve">Acceptance-criteria checklist</w:t>
            </w:r>
          </w:p>
        </w:tc>
      </w:tr>
    </w:tbl>
    <w:p>
      <w:pPr>
        <w:pStyle w:val="Heading3"/>
      </w:pPr>
      <w:r>
        <w:rPr>
          <w:rFonts w:ascii="Calibri" w:cs="Calibri" w:eastAsia="Calibri" w:hAnsi="Calibri"/>
        </w:rPr>
        <w:t xml:space="preserve">3. System Design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2000"/>
        <w:gridCol w:w="2400"/>
      </w:tblGrid>
      <w:tr>
        <w:trPr>
          <w:tblHeader/>
        </w:trPr>
        <w:tc>
          <w:tcPr>
            <w:tcW w:type="dxa" w:w="3400"/>
            <w:shd w:fill="1F3B57"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Task</w:t>
            </w:r>
          </w:p>
        </w:tc>
        <w:tc>
          <w:tcPr>
            <w:tcW w:type="dxa" w:w="1600"/>
            <w:shd w:fill="1F3B57"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Traces to</w:t>
            </w:r>
          </w:p>
        </w:tc>
        <w:tc>
          <w:tcPr>
            <w:tcW w:type="dxa" w:w="2000"/>
            <w:shd w:fill="1F3B57"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Owner</w:t>
            </w:r>
          </w:p>
        </w:tc>
        <w:tc>
          <w:tcPr>
            <w:tcW w:type="dxa" w:w="2400"/>
            <w:shd w:fill="1F3B57"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Deliverable</w:t>
            </w:r>
          </w:p>
        </w:tc>
      </w:tr>
      <w:tr>
        <w:tc>
          <w:tcPr>
            <w:tcW w:type="dxa" w:w="3400"/>
            <w:tcMar>
              <w:top w:type="dxa" w:w="70"/>
              <w:left w:type="dxa" w:w="90"/>
              <w:bottom w:type="dxa" w:w="70"/>
              <w:right w:type="dxa" w:w="90"/>
            </w:tcMar>
            <w:vAlign w:val="center"/>
          </w:tcPr>
          <w:p>
            <w:r>
              <w:rPr>
                <w:rFonts w:ascii="Calibri" w:cs="Calibri" w:eastAsia="Calibri" w:hAnsi="Calibri"/>
                <w:sz w:val="18"/>
                <w:szCs w:val="18"/>
              </w:rPr>
              <w:t xml:space="preserve">Design overall web-app architecture (frontend / API / DB)</w:t>
            </w:r>
          </w:p>
        </w:tc>
        <w:tc>
          <w:tcPr>
            <w:tcW w:type="dxa" w:w="1600"/>
            <w:tcMar>
              <w:top w:type="dxa" w:w="70"/>
              <w:left w:type="dxa" w:w="90"/>
              <w:bottom w:type="dxa" w:w="70"/>
              <w:right w:type="dxa" w:w="90"/>
            </w:tcMar>
            <w:vAlign w:val="center"/>
          </w:tcPr>
          <w:p>
            <w:r>
              <w:rPr>
                <w:rFonts w:ascii="Calibri" w:cs="Calibri" w:eastAsia="Calibri" w:hAnsi="Calibri"/>
                <w:sz w:val="18"/>
                <w:szCs w:val="18"/>
              </w:rPr>
              <w:t xml:space="preserve">SRS Sec. 2.1, 4</w:t>
            </w:r>
          </w:p>
        </w:tc>
        <w:tc>
          <w:tcPr>
            <w:tcW w:type="dxa" w:w="2000"/>
            <w:tcMar>
              <w:top w:type="dxa" w:w="70"/>
              <w:left w:type="dxa" w:w="90"/>
              <w:bottom w:type="dxa" w:w="70"/>
              <w:right w:type="dxa" w:w="90"/>
            </w:tcMar>
            <w:vAlign w:val="center"/>
          </w:tcPr>
          <w:p>
            <w:r>
              <w:rPr>
                <w:rFonts w:ascii="Calibri" w:cs="Calibri" w:eastAsia="Calibri" w:hAnsi="Calibri"/>
                <w:sz w:val="18"/>
                <w:szCs w:val="18"/>
              </w:rPr>
              <w:t xml:space="preserve">Fistum Adisu</w:t>
            </w:r>
          </w:p>
        </w:tc>
        <w:tc>
          <w:tcPr>
            <w:tcW w:type="dxa" w:w="2400"/>
            <w:tcMar>
              <w:top w:type="dxa" w:w="70"/>
              <w:left w:type="dxa" w:w="90"/>
              <w:bottom w:type="dxa" w:w="70"/>
              <w:right w:type="dxa" w:w="90"/>
            </w:tcMar>
            <w:vAlign w:val="center"/>
          </w:tcPr>
          <w:p>
            <w:r>
              <w:rPr>
                <w:rFonts w:ascii="Calibri" w:cs="Calibri" w:eastAsia="Calibri" w:hAnsi="Calibri"/>
                <w:sz w:val="18"/>
                <w:szCs w:val="18"/>
              </w:rPr>
              <w:t xml:space="preserve">Architecture diagram</w:t>
            </w:r>
          </w:p>
        </w:tc>
      </w:tr>
      <w:tr>
        <w:tc>
          <w:tcPr>
            <w:tcW w:type="dxa" w:w="3400"/>
            <w:shd w:fill="F2F2F2" w:val="clear"/>
            <w:tcMar>
              <w:top w:type="dxa" w:w="70"/>
              <w:left w:type="dxa" w:w="90"/>
              <w:bottom w:type="dxa" w:w="70"/>
              <w:right w:type="dxa" w:w="90"/>
            </w:tcMar>
            <w:vAlign w:val="center"/>
          </w:tcPr>
          <w:p>
            <w:r>
              <w:rPr>
                <w:rFonts w:ascii="Calibri" w:cs="Calibri" w:eastAsia="Calibri" w:hAnsi="Calibri"/>
                <w:sz w:val="18"/>
                <w:szCs w:val="18"/>
              </w:rPr>
              <w:t xml:space="preserve">Design database schema: farmers, farms/polygons, users/roles, lots/batches, traceability links, and stretch-scope tables</w:t>
            </w:r>
          </w:p>
        </w:tc>
        <w:tc>
          <w:tcPr>
            <w:tcW w:type="dxa" w:w="1600"/>
            <w:shd w:fill="F2F2F2" w:val="clear"/>
            <w:tcMar>
              <w:top w:type="dxa" w:w="70"/>
              <w:left w:type="dxa" w:w="90"/>
              <w:bottom w:type="dxa" w:w="70"/>
              <w:right w:type="dxa" w:w="90"/>
            </w:tcMar>
            <w:vAlign w:val="center"/>
          </w:tcPr>
          <w:p>
            <w:r>
              <w:rPr>
                <w:rFonts w:ascii="Calibri" w:cs="Calibri" w:eastAsia="Calibri" w:hAnsi="Calibri"/>
                <w:sz w:val="18"/>
                <w:szCs w:val="18"/>
              </w:rPr>
              <w:t xml:space="preserve">SRS Sec. 7</w:t>
            </w:r>
          </w:p>
        </w:tc>
        <w:tc>
          <w:tcPr>
            <w:tcW w:type="dxa" w:w="2000"/>
            <w:shd w:fill="F2F2F2" w:val="clear"/>
            <w:tcMar>
              <w:top w:type="dxa" w:w="70"/>
              <w:left w:type="dxa" w:w="90"/>
              <w:bottom w:type="dxa" w:w="70"/>
              <w:right w:type="dxa" w:w="90"/>
            </w:tcMar>
            <w:vAlign w:val="center"/>
          </w:tcPr>
          <w:p>
            <w:r>
              <w:rPr>
                <w:rFonts w:ascii="Calibri" w:cs="Calibri" w:eastAsia="Calibri" w:hAnsi="Calibri"/>
                <w:sz w:val="18"/>
                <w:szCs w:val="18"/>
              </w:rPr>
              <w:t xml:space="preserve">Yedenekachew Fantahun</w:t>
            </w:r>
          </w:p>
        </w:tc>
        <w:tc>
          <w:tcPr>
            <w:tcW w:type="dxa" w:w="2400"/>
            <w:shd w:fill="F2F2F2" w:val="clear"/>
            <w:tcMar>
              <w:top w:type="dxa" w:w="70"/>
              <w:left w:type="dxa" w:w="90"/>
              <w:bottom w:type="dxa" w:w="70"/>
              <w:right w:type="dxa" w:w="90"/>
            </w:tcMar>
            <w:vAlign w:val="center"/>
          </w:tcPr>
          <w:p>
            <w:r>
              <w:rPr>
                <w:rFonts w:ascii="Calibri" w:cs="Calibri" w:eastAsia="Calibri" w:hAnsi="Calibri"/>
                <w:sz w:val="18"/>
                <w:szCs w:val="18"/>
              </w:rPr>
              <w:t xml:space="preserve">ER diagram + DDL scripts</w:t>
            </w:r>
          </w:p>
        </w:tc>
      </w:tr>
      <w:tr>
        <w:tc>
          <w:tcPr>
            <w:tcW w:type="dxa" w:w="3400"/>
            <w:tcMar>
              <w:top w:type="dxa" w:w="70"/>
              <w:left w:type="dxa" w:w="90"/>
              <w:bottom w:type="dxa" w:w="70"/>
              <w:right w:type="dxa" w:w="90"/>
            </w:tcMar>
            <w:vAlign w:val="center"/>
          </w:tcPr>
          <w:p>
            <w:r>
              <w:rPr>
                <w:rFonts w:ascii="Calibri" w:cs="Calibri" w:eastAsia="Calibri" w:hAnsi="Calibri"/>
                <w:sz w:val="18"/>
                <w:szCs w:val="18"/>
              </w:rPr>
              <w:t xml:space="preserve">Design UI wireframes for login, farmer/polygon registration, traceability/QR view, and stretch screens</w:t>
            </w:r>
          </w:p>
        </w:tc>
        <w:tc>
          <w:tcPr>
            <w:tcW w:type="dxa" w:w="1600"/>
            <w:tcMar>
              <w:top w:type="dxa" w:w="70"/>
              <w:left w:type="dxa" w:w="90"/>
              <w:bottom w:type="dxa" w:w="70"/>
              <w:right w:type="dxa" w:w="90"/>
            </w:tcMar>
            <w:vAlign w:val="center"/>
          </w:tcPr>
          <w:p>
            <w:r>
              <w:rPr>
                <w:rFonts w:ascii="Calibri" w:cs="Calibri" w:eastAsia="Calibri" w:hAnsi="Calibri"/>
                <w:sz w:val="18"/>
                <w:szCs w:val="18"/>
              </w:rPr>
              <w:t xml:space="preserve">SRS Sec. 4.1</w:t>
            </w:r>
          </w:p>
        </w:tc>
        <w:tc>
          <w:tcPr>
            <w:tcW w:type="dxa" w:w="2000"/>
            <w:tcMar>
              <w:top w:type="dxa" w:w="70"/>
              <w:left w:type="dxa" w:w="90"/>
              <w:bottom w:type="dxa" w:w="70"/>
              <w:right w:type="dxa" w:w="90"/>
            </w:tcMar>
            <w:vAlign w:val="center"/>
          </w:tcPr>
          <w:p>
            <w:r>
              <w:rPr>
                <w:rFonts w:ascii="Calibri" w:cs="Calibri" w:eastAsia="Calibri" w:hAnsi="Calibri"/>
                <w:sz w:val="18"/>
                <w:szCs w:val="18"/>
              </w:rPr>
              <w:t xml:space="preserve">Biniyam Abel</w:t>
            </w:r>
          </w:p>
        </w:tc>
        <w:tc>
          <w:tcPr>
            <w:tcW w:type="dxa" w:w="2400"/>
            <w:tcMar>
              <w:top w:type="dxa" w:w="70"/>
              <w:left w:type="dxa" w:w="90"/>
              <w:bottom w:type="dxa" w:w="70"/>
              <w:right w:type="dxa" w:w="90"/>
            </w:tcMar>
            <w:vAlign w:val="center"/>
          </w:tcPr>
          <w:p>
            <w:r>
              <w:rPr>
                <w:rFonts w:ascii="Calibri" w:cs="Calibri" w:eastAsia="Calibri" w:hAnsi="Calibri"/>
                <w:sz w:val="18"/>
                <w:szCs w:val="18"/>
              </w:rPr>
              <w:t xml:space="preserve">Wireframe set</w:t>
            </w:r>
          </w:p>
        </w:tc>
      </w:tr>
    </w:tbl>
    <w:p>
      <w:pPr>
        <w:pStyle w:val="Heading3"/>
      </w:pPr>
      <w:r>
        <w:rPr>
          <w:rFonts w:ascii="Calibri" w:cs="Calibri" w:eastAsia="Calibri" w:hAnsi="Calibri"/>
        </w:rPr>
        <w:t xml:space="preserve">4. Database Development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2000"/>
        <w:gridCol w:w="2400"/>
      </w:tblGrid>
      <w:tr>
        <w:trPr>
          <w:tblHeader/>
        </w:trPr>
        <w:tc>
          <w:tcPr>
            <w:tcW w:type="dxa" w:w="3400"/>
            <w:shd w:fill="1F3B57"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Task</w:t>
            </w:r>
          </w:p>
        </w:tc>
        <w:tc>
          <w:tcPr>
            <w:tcW w:type="dxa" w:w="1600"/>
            <w:shd w:fill="1F3B57"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Traces to</w:t>
            </w:r>
          </w:p>
        </w:tc>
        <w:tc>
          <w:tcPr>
            <w:tcW w:type="dxa" w:w="2000"/>
            <w:shd w:fill="1F3B57"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Owner</w:t>
            </w:r>
          </w:p>
        </w:tc>
        <w:tc>
          <w:tcPr>
            <w:tcW w:type="dxa" w:w="2400"/>
            <w:shd w:fill="1F3B57"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Deliverable</w:t>
            </w:r>
          </w:p>
        </w:tc>
      </w:tr>
      <w:tr>
        <w:tc>
          <w:tcPr>
            <w:tcW w:type="dxa" w:w="3400"/>
            <w:tcMar>
              <w:top w:type="dxa" w:w="70"/>
              <w:left w:type="dxa" w:w="90"/>
              <w:bottom w:type="dxa" w:w="70"/>
              <w:right w:type="dxa" w:w="90"/>
            </w:tcMar>
            <w:vAlign w:val="center"/>
          </w:tcPr>
          <w:p>
            <w:r>
              <w:rPr>
                <w:rFonts w:ascii="Calibri" w:cs="Calibri" w:eastAsia="Calibri" w:hAnsi="Calibri"/>
                <w:sz w:val="18"/>
                <w:szCs w:val="18"/>
              </w:rPr>
              <w:t xml:space="preserve">Implement tbl_users / roles / permissions schema</w:t>
            </w:r>
          </w:p>
        </w:tc>
        <w:tc>
          <w:tcPr>
            <w:tcW w:type="dxa" w:w="1600"/>
            <w:tcMar>
              <w:top w:type="dxa" w:w="70"/>
              <w:left w:type="dxa" w:w="90"/>
              <w:bottom w:type="dxa" w:w="70"/>
              <w:right w:type="dxa" w:w="90"/>
            </w:tcMar>
            <w:vAlign w:val="center"/>
          </w:tcPr>
          <w:p>
            <w:r>
              <w:rPr>
                <w:rFonts w:ascii="Calibri" w:cs="Calibri" w:eastAsia="Calibri" w:hAnsi="Calibri"/>
                <w:sz w:val="18"/>
                <w:szCs w:val="18"/>
              </w:rPr>
              <w:t xml:space="preserve">FR-AUTH, MOD-02</w:t>
            </w:r>
          </w:p>
        </w:tc>
        <w:tc>
          <w:tcPr>
            <w:tcW w:type="dxa" w:w="2000"/>
            <w:tcMar>
              <w:top w:type="dxa" w:w="70"/>
              <w:left w:type="dxa" w:w="90"/>
              <w:bottom w:type="dxa" w:w="70"/>
              <w:right w:type="dxa" w:w="90"/>
            </w:tcMar>
            <w:vAlign w:val="center"/>
          </w:tcPr>
          <w:p>
            <w:r>
              <w:rPr>
                <w:rFonts w:ascii="Calibri" w:cs="Calibri" w:eastAsia="Calibri" w:hAnsi="Calibri"/>
                <w:sz w:val="18"/>
                <w:szCs w:val="18"/>
              </w:rPr>
              <w:t xml:space="preserve">Yedenekachew Fantahun</w:t>
            </w:r>
          </w:p>
        </w:tc>
        <w:tc>
          <w:tcPr>
            <w:tcW w:type="dxa" w:w="2400"/>
            <w:tcMar>
              <w:top w:type="dxa" w:w="70"/>
              <w:left w:type="dxa" w:w="90"/>
              <w:bottom w:type="dxa" w:w="70"/>
              <w:right w:type="dxa" w:w="90"/>
            </w:tcMar>
            <w:vAlign w:val="center"/>
          </w:tcPr>
          <w:p>
            <w:r>
              <w:rPr>
                <w:rFonts w:ascii="Calibri" w:cs="Calibri" w:eastAsia="Calibri" w:hAnsi="Calibri"/>
                <w:sz w:val="18"/>
                <w:szCs w:val="18"/>
              </w:rPr>
              <w:t xml:space="preserve">Migrated schema</w:t>
            </w:r>
          </w:p>
        </w:tc>
      </w:tr>
      <w:tr>
        <w:tc>
          <w:tcPr>
            <w:tcW w:type="dxa" w:w="3400"/>
            <w:shd w:fill="F2F2F2" w:val="clear"/>
            <w:tcMar>
              <w:top w:type="dxa" w:w="70"/>
              <w:left w:type="dxa" w:w="90"/>
              <w:bottom w:type="dxa" w:w="70"/>
              <w:right w:type="dxa" w:w="90"/>
            </w:tcMar>
            <w:vAlign w:val="center"/>
          </w:tcPr>
          <w:p>
            <w:r>
              <w:rPr>
                <w:rFonts w:ascii="Calibri" w:cs="Calibri" w:eastAsia="Calibri" w:hAnsi="Calibri"/>
                <w:sz w:val="18"/>
                <w:szCs w:val="18"/>
              </w:rPr>
              <w:t xml:space="preserve">Implement tbl_farmers and tbl_farms (PostGIS) schema</w:t>
            </w:r>
          </w:p>
        </w:tc>
        <w:tc>
          <w:tcPr>
            <w:tcW w:type="dxa" w:w="1600"/>
            <w:shd w:fill="F2F2F2" w:val="clear"/>
            <w:tcMar>
              <w:top w:type="dxa" w:w="70"/>
              <w:left w:type="dxa" w:w="90"/>
              <w:bottom w:type="dxa" w:w="70"/>
              <w:right w:type="dxa" w:w="90"/>
            </w:tcMar>
            <w:vAlign w:val="center"/>
          </w:tcPr>
          <w:p>
            <w:r>
              <w:rPr>
                <w:rFonts w:ascii="Calibri" w:cs="Calibri" w:eastAsia="Calibri" w:hAnsi="Calibri"/>
                <w:sz w:val="18"/>
                <w:szCs w:val="18"/>
              </w:rPr>
              <w:t xml:space="preserve">FR-FARM-001/002</w:t>
            </w:r>
          </w:p>
        </w:tc>
        <w:tc>
          <w:tcPr>
            <w:tcW w:type="dxa" w:w="2000"/>
            <w:shd w:fill="F2F2F2" w:val="clear"/>
            <w:tcMar>
              <w:top w:type="dxa" w:w="70"/>
              <w:left w:type="dxa" w:w="90"/>
              <w:bottom w:type="dxa" w:w="70"/>
              <w:right w:type="dxa" w:w="90"/>
            </w:tcMar>
            <w:vAlign w:val="center"/>
          </w:tcPr>
          <w:p>
            <w:r>
              <w:rPr>
                <w:rFonts w:ascii="Calibri" w:cs="Calibri" w:eastAsia="Calibri" w:hAnsi="Calibri"/>
                <w:sz w:val="18"/>
                <w:szCs w:val="18"/>
              </w:rPr>
              <w:t xml:space="preserve">Yedenekachew Fantahun</w:t>
            </w:r>
          </w:p>
        </w:tc>
        <w:tc>
          <w:tcPr>
            <w:tcW w:type="dxa" w:w="2400"/>
            <w:shd w:fill="F2F2F2" w:val="clear"/>
            <w:tcMar>
              <w:top w:type="dxa" w:w="70"/>
              <w:left w:type="dxa" w:w="90"/>
              <w:bottom w:type="dxa" w:w="70"/>
              <w:right w:type="dxa" w:w="90"/>
            </w:tcMar>
            <w:vAlign w:val="center"/>
          </w:tcPr>
          <w:p>
            <w:r>
              <w:rPr>
                <w:rFonts w:ascii="Calibri" w:cs="Calibri" w:eastAsia="Calibri" w:hAnsi="Calibri"/>
                <w:sz w:val="18"/>
                <w:szCs w:val="18"/>
              </w:rPr>
              <w:t xml:space="preserve">Migrated schema</w:t>
            </w:r>
          </w:p>
        </w:tc>
      </w:tr>
      <w:tr>
        <w:tc>
          <w:tcPr>
            <w:tcW w:type="dxa" w:w="3400"/>
            <w:tcMar>
              <w:top w:type="dxa" w:w="70"/>
              <w:left w:type="dxa" w:w="90"/>
              <w:bottom w:type="dxa" w:w="70"/>
              <w:right w:type="dxa" w:w="90"/>
            </w:tcMar>
            <w:vAlign w:val="center"/>
          </w:tcPr>
          <w:p>
            <w:r>
              <w:rPr>
                <w:rFonts w:ascii="Calibri" w:cs="Calibri" w:eastAsia="Calibri" w:hAnsi="Calibri"/>
                <w:sz w:val="18"/>
                <w:szCs w:val="18"/>
              </w:rPr>
              <w:t xml:space="preserve">Implement lot/batch and traceability-link schema</w:t>
            </w:r>
          </w:p>
        </w:tc>
        <w:tc>
          <w:tcPr>
            <w:tcW w:type="dxa" w:w="1600"/>
            <w:tcMar>
              <w:top w:type="dxa" w:w="70"/>
              <w:left w:type="dxa" w:w="90"/>
              <w:bottom w:type="dxa" w:w="70"/>
              <w:right w:type="dxa" w:w="90"/>
            </w:tcMar>
            <w:vAlign w:val="center"/>
          </w:tcPr>
          <w:p>
            <w:r>
              <w:rPr>
                <w:rFonts w:ascii="Calibri" w:cs="Calibri" w:eastAsia="Calibri" w:hAnsi="Calibri"/>
                <w:sz w:val="18"/>
                <w:szCs w:val="18"/>
              </w:rPr>
              <w:t xml:space="preserve">FR-TRACE-001</w:t>
            </w:r>
          </w:p>
        </w:tc>
        <w:tc>
          <w:tcPr>
            <w:tcW w:type="dxa" w:w="2000"/>
            <w:tcMar>
              <w:top w:type="dxa" w:w="70"/>
              <w:left w:type="dxa" w:w="90"/>
              <w:bottom w:type="dxa" w:w="70"/>
              <w:right w:type="dxa" w:w="90"/>
            </w:tcMar>
            <w:vAlign w:val="center"/>
          </w:tcPr>
          <w:p>
            <w:r>
              <w:rPr>
                <w:rFonts w:ascii="Calibri" w:cs="Calibri" w:eastAsia="Calibri" w:hAnsi="Calibri"/>
                <w:sz w:val="18"/>
                <w:szCs w:val="18"/>
              </w:rPr>
              <w:t xml:space="preserve">Fistum Adisu</w:t>
            </w:r>
          </w:p>
        </w:tc>
        <w:tc>
          <w:tcPr>
            <w:tcW w:type="dxa" w:w="2400"/>
            <w:tcMar>
              <w:top w:type="dxa" w:w="70"/>
              <w:left w:type="dxa" w:w="90"/>
              <w:bottom w:type="dxa" w:w="70"/>
              <w:right w:type="dxa" w:w="90"/>
            </w:tcMar>
            <w:vAlign w:val="center"/>
          </w:tcPr>
          <w:p>
            <w:r>
              <w:rPr>
                <w:rFonts w:ascii="Calibri" w:cs="Calibri" w:eastAsia="Calibri" w:hAnsi="Calibri"/>
                <w:sz w:val="18"/>
                <w:szCs w:val="18"/>
              </w:rPr>
              <w:t xml:space="preserve">Migrated schema</w:t>
            </w:r>
          </w:p>
        </w:tc>
      </w:tr>
      <w:tr>
        <w:tc>
          <w:tcPr>
            <w:tcW w:type="dxa" w:w="3400"/>
            <w:shd w:fill="F2F2F2" w:val="clear"/>
            <w:tcMar>
              <w:top w:type="dxa" w:w="70"/>
              <w:left w:type="dxa" w:w="90"/>
              <w:bottom w:type="dxa" w:w="70"/>
              <w:right w:type="dxa" w:w="90"/>
            </w:tcMar>
            <w:vAlign w:val="center"/>
          </w:tcPr>
          <w:p>
            <w:r>
              <w:rPr>
                <w:rFonts w:ascii="Calibri" w:cs="Calibri" w:eastAsia="Calibri" w:hAnsi="Calibri"/>
                <w:sz w:val="18"/>
                <w:szCs w:val="18"/>
              </w:rPr>
              <w:t xml:space="preserve">(Stretch) Implement quality-certificate and e-waybill schema</w:t>
            </w:r>
          </w:p>
        </w:tc>
        <w:tc>
          <w:tcPr>
            <w:tcW w:type="dxa" w:w="1600"/>
            <w:shd w:fill="F2F2F2" w:val="clear"/>
            <w:tcMar>
              <w:top w:type="dxa" w:w="70"/>
              <w:left w:type="dxa" w:w="90"/>
              <w:bottom w:type="dxa" w:w="70"/>
              <w:right w:type="dxa" w:w="90"/>
            </w:tcMar>
            <w:vAlign w:val="center"/>
          </w:tcPr>
          <w:p>
            <w:r>
              <w:rPr>
                <w:rFonts w:ascii="Calibri" w:cs="Calibri" w:eastAsia="Calibri" w:hAnsi="Calibri"/>
                <w:sz w:val="18"/>
                <w:szCs w:val="18"/>
              </w:rPr>
              <w:t xml:space="preserve">FR-QUAL, FR-LOG-001</w:t>
            </w:r>
          </w:p>
        </w:tc>
        <w:tc>
          <w:tcPr>
            <w:tcW w:type="dxa" w:w="2000"/>
            <w:shd w:fill="F2F2F2" w:val="clear"/>
            <w:tcMar>
              <w:top w:type="dxa" w:w="70"/>
              <w:left w:type="dxa" w:w="90"/>
              <w:bottom w:type="dxa" w:w="70"/>
              <w:right w:type="dxa" w:w="90"/>
            </w:tcMar>
            <w:vAlign w:val="center"/>
          </w:tcPr>
          <w:p>
            <w:r>
              <w:rPr>
                <w:rFonts w:ascii="Calibri" w:cs="Calibri" w:eastAsia="Calibri" w:hAnsi="Calibri"/>
                <w:sz w:val="18"/>
                <w:szCs w:val="18"/>
              </w:rPr>
              <w:t xml:space="preserve">Abel Debalke</w:t>
            </w:r>
          </w:p>
        </w:tc>
        <w:tc>
          <w:tcPr>
            <w:tcW w:type="dxa" w:w="2400"/>
            <w:shd w:fill="F2F2F2" w:val="clear"/>
            <w:tcMar>
              <w:top w:type="dxa" w:w="70"/>
              <w:left w:type="dxa" w:w="90"/>
              <w:bottom w:type="dxa" w:w="70"/>
              <w:right w:type="dxa" w:w="90"/>
            </w:tcMar>
            <w:vAlign w:val="center"/>
          </w:tcPr>
          <w:p>
            <w:r>
              <w:rPr>
                <w:rFonts w:ascii="Calibri" w:cs="Calibri" w:eastAsia="Calibri" w:hAnsi="Calibri"/>
                <w:sz w:val="18"/>
                <w:szCs w:val="18"/>
              </w:rPr>
              <w:t xml:space="preserve">Migrated schema</w:t>
            </w:r>
          </w:p>
        </w:tc>
      </w:tr>
      <w:tr>
        <w:tc>
          <w:tcPr>
            <w:tcW w:type="dxa" w:w="3400"/>
            <w:tcMar>
              <w:top w:type="dxa" w:w="70"/>
              <w:left w:type="dxa" w:w="90"/>
              <w:bottom w:type="dxa" w:w="70"/>
              <w:right w:type="dxa" w:w="90"/>
            </w:tcMar>
            <w:vAlign w:val="center"/>
          </w:tcPr>
          <w:p>
            <w:r>
              <w:rPr>
                <w:rFonts w:ascii="Calibri" w:cs="Calibri" w:eastAsia="Calibri" w:hAnsi="Calibri"/>
                <w:sz w:val="18"/>
                <w:szCs w:val="18"/>
              </w:rPr>
              <w:t xml:space="preserve">(Stretch) Implement export-contract schema</w:t>
            </w:r>
          </w:p>
        </w:tc>
        <w:tc>
          <w:tcPr>
            <w:tcW w:type="dxa" w:w="1600"/>
            <w:tcMar>
              <w:top w:type="dxa" w:w="70"/>
              <w:left w:type="dxa" w:w="90"/>
              <w:bottom w:type="dxa" w:w="70"/>
              <w:right w:type="dxa" w:w="90"/>
            </w:tcMar>
            <w:vAlign w:val="center"/>
          </w:tcPr>
          <w:p>
            <w:r>
              <w:rPr>
                <w:rFonts w:ascii="Calibri" w:cs="Calibri" w:eastAsia="Calibri" w:hAnsi="Calibri"/>
                <w:sz w:val="18"/>
                <w:szCs w:val="18"/>
              </w:rPr>
              <w:t xml:space="preserve">FR-EXP-001</w:t>
            </w:r>
          </w:p>
        </w:tc>
        <w:tc>
          <w:tcPr>
            <w:tcW w:type="dxa" w:w="2000"/>
            <w:tcMar>
              <w:top w:type="dxa" w:w="70"/>
              <w:left w:type="dxa" w:w="90"/>
              <w:bottom w:type="dxa" w:w="70"/>
              <w:right w:type="dxa" w:w="90"/>
            </w:tcMar>
            <w:vAlign w:val="center"/>
          </w:tcPr>
          <w:p>
            <w:r>
              <w:rPr>
                <w:rFonts w:ascii="Calibri" w:cs="Calibri" w:eastAsia="Calibri" w:hAnsi="Calibri"/>
                <w:sz w:val="18"/>
                <w:szCs w:val="18"/>
              </w:rPr>
              <w:t xml:space="preserve">Ephratha Samuel</w:t>
            </w:r>
          </w:p>
        </w:tc>
        <w:tc>
          <w:tcPr>
            <w:tcW w:type="dxa" w:w="2400"/>
            <w:tcMar>
              <w:top w:type="dxa" w:w="70"/>
              <w:left w:type="dxa" w:w="90"/>
              <w:bottom w:type="dxa" w:w="70"/>
              <w:right w:type="dxa" w:w="90"/>
            </w:tcMar>
            <w:vAlign w:val="center"/>
          </w:tcPr>
          <w:p>
            <w:r>
              <w:rPr>
                <w:rFonts w:ascii="Calibri" w:cs="Calibri" w:eastAsia="Calibri" w:hAnsi="Calibri"/>
                <w:sz w:val="18"/>
                <w:szCs w:val="18"/>
              </w:rPr>
              <w:t xml:space="preserve">Migrated schema</w:t>
            </w:r>
          </w:p>
        </w:tc>
      </w:tr>
    </w:tbl>
    <w:p>
      <w:pPr>
        <w:pStyle w:val="Heading3"/>
      </w:pPr>
      <w:r>
        <w:rPr>
          <w:rFonts w:ascii="Calibri" w:cs="Calibri" w:eastAsia="Calibri" w:hAnsi="Calibri"/>
        </w:rPr>
        <w:t xml:space="preserve">5. Backend Development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2000"/>
        <w:gridCol w:w="2400"/>
      </w:tblGrid>
      <w:tr>
        <w:trPr>
          <w:tblHeader/>
        </w:trPr>
        <w:tc>
          <w:tcPr>
            <w:tcW w:type="dxa" w:w="3400"/>
            <w:shd w:fill="1F3B57"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Task</w:t>
            </w:r>
          </w:p>
        </w:tc>
        <w:tc>
          <w:tcPr>
            <w:tcW w:type="dxa" w:w="1600"/>
            <w:shd w:fill="1F3B57"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Traces to</w:t>
            </w:r>
          </w:p>
        </w:tc>
        <w:tc>
          <w:tcPr>
            <w:tcW w:type="dxa" w:w="2000"/>
            <w:shd w:fill="1F3B57"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Owner</w:t>
            </w:r>
          </w:p>
        </w:tc>
        <w:tc>
          <w:tcPr>
            <w:tcW w:type="dxa" w:w="2400"/>
            <w:shd w:fill="1F3B57"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Deliverable</w:t>
            </w:r>
          </w:p>
        </w:tc>
      </w:tr>
      <w:tr>
        <w:tc>
          <w:tcPr>
            <w:tcW w:type="dxa" w:w="3400"/>
            <w:tcMar>
              <w:top w:type="dxa" w:w="70"/>
              <w:left w:type="dxa" w:w="90"/>
              <w:bottom w:type="dxa" w:w="70"/>
              <w:right w:type="dxa" w:w="90"/>
            </w:tcMar>
            <w:vAlign w:val="center"/>
          </w:tcPr>
          <w:p>
            <w:r>
              <w:rPr>
                <w:rFonts w:ascii="Calibri" w:cs="Calibri" w:eastAsia="Calibri" w:hAnsi="Calibri"/>
                <w:sz w:val="18"/>
                <w:szCs w:val="18"/>
              </w:rPr>
              <w:t xml:space="preserve">Implement login, JWT issuing, and RBAC middleware</w:t>
            </w:r>
          </w:p>
        </w:tc>
        <w:tc>
          <w:tcPr>
            <w:tcW w:type="dxa" w:w="1600"/>
            <w:tcMar>
              <w:top w:type="dxa" w:w="70"/>
              <w:left w:type="dxa" w:w="90"/>
              <w:bottom w:type="dxa" w:w="70"/>
              <w:right w:type="dxa" w:w="90"/>
            </w:tcMar>
            <w:vAlign w:val="center"/>
          </w:tcPr>
          <w:p>
            <w:r>
              <w:rPr>
                <w:rFonts w:ascii="Calibri" w:cs="Calibri" w:eastAsia="Calibri" w:hAnsi="Calibri"/>
                <w:sz w:val="18"/>
                <w:szCs w:val="18"/>
              </w:rPr>
              <w:t xml:space="preserve">FR-AUTH-001</w:t>
            </w:r>
          </w:p>
        </w:tc>
        <w:tc>
          <w:tcPr>
            <w:tcW w:type="dxa" w:w="2000"/>
            <w:tcMar>
              <w:top w:type="dxa" w:w="70"/>
              <w:left w:type="dxa" w:w="90"/>
              <w:bottom w:type="dxa" w:w="70"/>
              <w:right w:type="dxa" w:w="90"/>
            </w:tcMar>
            <w:vAlign w:val="center"/>
          </w:tcPr>
          <w:p>
            <w:r>
              <w:rPr>
                <w:rFonts w:ascii="Calibri" w:cs="Calibri" w:eastAsia="Calibri" w:hAnsi="Calibri"/>
                <w:sz w:val="18"/>
                <w:szCs w:val="18"/>
              </w:rPr>
              <w:t xml:space="preserve">Kaleab Bantayehu</w:t>
            </w:r>
          </w:p>
        </w:tc>
        <w:tc>
          <w:tcPr>
            <w:tcW w:type="dxa" w:w="2400"/>
            <w:tcMar>
              <w:top w:type="dxa" w:w="70"/>
              <w:left w:type="dxa" w:w="90"/>
              <w:bottom w:type="dxa" w:w="70"/>
              <w:right w:type="dxa" w:w="90"/>
            </w:tcMar>
            <w:vAlign w:val="center"/>
          </w:tcPr>
          <w:p>
            <w:r>
              <w:rPr>
                <w:rFonts w:ascii="Calibri" w:cs="Calibri" w:eastAsia="Calibri" w:hAnsi="Calibri"/>
                <w:sz w:val="18"/>
                <w:szCs w:val="18"/>
              </w:rPr>
              <w:t xml:space="preserve">Auth API</w:t>
            </w:r>
          </w:p>
        </w:tc>
      </w:tr>
      <w:tr>
        <w:tc>
          <w:tcPr>
            <w:tcW w:type="dxa" w:w="3400"/>
            <w:shd w:fill="F2F2F2" w:val="clear"/>
            <w:tcMar>
              <w:top w:type="dxa" w:w="70"/>
              <w:left w:type="dxa" w:w="90"/>
              <w:bottom w:type="dxa" w:w="70"/>
              <w:right w:type="dxa" w:w="90"/>
            </w:tcMar>
            <w:vAlign w:val="center"/>
          </w:tcPr>
          <w:p>
            <w:r>
              <w:rPr>
                <w:rFonts w:ascii="Calibri" w:cs="Calibri" w:eastAsia="Calibri" w:hAnsi="Calibri"/>
                <w:sz w:val="18"/>
                <w:szCs w:val="18"/>
              </w:rPr>
              <w:t xml:space="preserve">Implement role/permission management endpoints</w:t>
            </w:r>
          </w:p>
        </w:tc>
        <w:tc>
          <w:tcPr>
            <w:tcW w:type="dxa" w:w="1600"/>
            <w:shd w:fill="F2F2F2" w:val="clear"/>
            <w:tcMar>
              <w:top w:type="dxa" w:w="70"/>
              <w:left w:type="dxa" w:w="90"/>
              <w:bottom w:type="dxa" w:w="70"/>
              <w:right w:type="dxa" w:w="90"/>
            </w:tcMar>
            <w:vAlign w:val="center"/>
          </w:tcPr>
          <w:p>
            <w:r>
              <w:rPr>
                <w:rFonts w:ascii="Calibri" w:cs="Calibri" w:eastAsia="Calibri" w:hAnsi="Calibri"/>
                <w:sz w:val="18"/>
                <w:szCs w:val="18"/>
              </w:rPr>
              <w:t xml:space="preserve">MOD-02</w:t>
            </w:r>
          </w:p>
        </w:tc>
        <w:tc>
          <w:tcPr>
            <w:tcW w:type="dxa" w:w="2000"/>
            <w:shd w:fill="F2F2F2" w:val="clear"/>
            <w:tcMar>
              <w:top w:type="dxa" w:w="70"/>
              <w:left w:type="dxa" w:w="90"/>
              <w:bottom w:type="dxa" w:w="70"/>
              <w:right w:type="dxa" w:w="90"/>
            </w:tcMar>
            <w:vAlign w:val="center"/>
          </w:tcPr>
          <w:p>
            <w:r>
              <w:rPr>
                <w:rFonts w:ascii="Calibri" w:cs="Calibri" w:eastAsia="Calibri" w:hAnsi="Calibri"/>
                <w:sz w:val="18"/>
                <w:szCs w:val="18"/>
              </w:rPr>
              <w:t xml:space="preserve">Kaleab Bantayehu</w:t>
            </w:r>
          </w:p>
        </w:tc>
        <w:tc>
          <w:tcPr>
            <w:tcW w:type="dxa" w:w="2400"/>
            <w:shd w:fill="F2F2F2" w:val="clear"/>
            <w:tcMar>
              <w:top w:type="dxa" w:w="70"/>
              <w:left w:type="dxa" w:w="90"/>
              <w:bottom w:type="dxa" w:w="70"/>
              <w:right w:type="dxa" w:w="90"/>
            </w:tcMar>
            <w:vAlign w:val="center"/>
          </w:tcPr>
          <w:p>
            <w:r>
              <w:rPr>
                <w:rFonts w:ascii="Calibri" w:cs="Calibri" w:eastAsia="Calibri" w:hAnsi="Calibri"/>
                <w:sz w:val="18"/>
                <w:szCs w:val="18"/>
              </w:rPr>
              <w:t xml:space="preserve">RBAC API</w:t>
            </w:r>
          </w:p>
        </w:tc>
      </w:tr>
      <w:tr>
        <w:tc>
          <w:tcPr>
            <w:tcW w:type="dxa" w:w="3400"/>
            <w:tcMar>
              <w:top w:type="dxa" w:w="70"/>
              <w:left w:type="dxa" w:w="90"/>
              <w:bottom w:type="dxa" w:w="70"/>
              <w:right w:type="dxa" w:w="90"/>
            </w:tcMar>
            <w:vAlign w:val="center"/>
          </w:tcPr>
          <w:p>
            <w:r>
              <w:rPr>
                <w:rFonts w:ascii="Calibri" w:cs="Calibri" w:eastAsia="Calibri" w:hAnsi="Calibri"/>
                <w:sz w:val="18"/>
                <w:szCs w:val="18"/>
              </w:rPr>
              <w:t xml:space="preserve">Implement farmer profile CRUD + FIN generation</w:t>
            </w:r>
          </w:p>
        </w:tc>
        <w:tc>
          <w:tcPr>
            <w:tcW w:type="dxa" w:w="1600"/>
            <w:tcMar>
              <w:top w:type="dxa" w:w="70"/>
              <w:left w:type="dxa" w:w="90"/>
              <w:bottom w:type="dxa" w:w="70"/>
              <w:right w:type="dxa" w:w="90"/>
            </w:tcMar>
            <w:vAlign w:val="center"/>
          </w:tcPr>
          <w:p>
            <w:r>
              <w:rPr>
                <w:rFonts w:ascii="Calibri" w:cs="Calibri" w:eastAsia="Calibri" w:hAnsi="Calibri"/>
                <w:sz w:val="18"/>
                <w:szCs w:val="18"/>
              </w:rPr>
              <w:t xml:space="preserve">FR-FARM-001</w:t>
            </w:r>
          </w:p>
        </w:tc>
        <w:tc>
          <w:tcPr>
            <w:tcW w:type="dxa" w:w="2000"/>
            <w:tcMar>
              <w:top w:type="dxa" w:w="70"/>
              <w:left w:type="dxa" w:w="90"/>
              <w:bottom w:type="dxa" w:w="70"/>
              <w:right w:type="dxa" w:w="90"/>
            </w:tcMar>
            <w:vAlign w:val="center"/>
          </w:tcPr>
          <w:p>
            <w:r>
              <w:rPr>
                <w:rFonts w:ascii="Calibri" w:cs="Calibri" w:eastAsia="Calibri" w:hAnsi="Calibri"/>
                <w:sz w:val="18"/>
                <w:szCs w:val="18"/>
              </w:rPr>
              <w:t xml:space="preserve">Yedenekachew Fantahun</w:t>
            </w:r>
          </w:p>
        </w:tc>
        <w:tc>
          <w:tcPr>
            <w:tcW w:type="dxa" w:w="2400"/>
            <w:tcMar>
              <w:top w:type="dxa" w:w="70"/>
              <w:left w:type="dxa" w:w="90"/>
              <w:bottom w:type="dxa" w:w="70"/>
              <w:right w:type="dxa" w:w="90"/>
            </w:tcMar>
            <w:vAlign w:val="center"/>
          </w:tcPr>
          <w:p>
            <w:r>
              <w:rPr>
                <w:rFonts w:ascii="Calibri" w:cs="Calibri" w:eastAsia="Calibri" w:hAnsi="Calibri"/>
                <w:sz w:val="18"/>
                <w:szCs w:val="18"/>
              </w:rPr>
              <w:t xml:space="preserve">Farmer API</w:t>
            </w:r>
          </w:p>
        </w:tc>
      </w:tr>
      <w:tr>
        <w:tc>
          <w:tcPr>
            <w:tcW w:type="dxa" w:w="3400"/>
            <w:shd w:fill="F2F2F2" w:val="clear"/>
            <w:tcMar>
              <w:top w:type="dxa" w:w="70"/>
              <w:left w:type="dxa" w:w="90"/>
              <w:bottom w:type="dxa" w:w="70"/>
              <w:right w:type="dxa" w:w="90"/>
            </w:tcMar>
            <w:vAlign w:val="center"/>
          </w:tcPr>
          <w:p>
            <w:r>
              <w:rPr>
                <w:rFonts w:ascii="Calibri" w:cs="Calibri" w:eastAsia="Calibri" w:hAnsi="Calibri"/>
                <w:sz w:val="18"/>
                <w:szCs w:val="18"/>
              </w:rPr>
              <w:t xml:space="preserve">Implement polygon capture, area calculation, and EUDR overlap flag</w:t>
            </w:r>
          </w:p>
        </w:tc>
        <w:tc>
          <w:tcPr>
            <w:tcW w:type="dxa" w:w="1600"/>
            <w:shd w:fill="F2F2F2" w:val="clear"/>
            <w:tcMar>
              <w:top w:type="dxa" w:w="70"/>
              <w:left w:type="dxa" w:w="90"/>
              <w:bottom w:type="dxa" w:w="70"/>
              <w:right w:type="dxa" w:w="90"/>
            </w:tcMar>
            <w:vAlign w:val="center"/>
          </w:tcPr>
          <w:p>
            <w:r>
              <w:rPr>
                <w:rFonts w:ascii="Calibri" w:cs="Calibri" w:eastAsia="Calibri" w:hAnsi="Calibri"/>
                <w:sz w:val="18"/>
                <w:szCs w:val="18"/>
              </w:rPr>
              <w:t xml:space="preserve">FR-FARM-002</w:t>
            </w:r>
          </w:p>
        </w:tc>
        <w:tc>
          <w:tcPr>
            <w:tcW w:type="dxa" w:w="2000"/>
            <w:shd w:fill="F2F2F2" w:val="clear"/>
            <w:tcMar>
              <w:top w:type="dxa" w:w="70"/>
              <w:left w:type="dxa" w:w="90"/>
              <w:bottom w:type="dxa" w:w="70"/>
              <w:right w:type="dxa" w:w="90"/>
            </w:tcMar>
            <w:vAlign w:val="center"/>
          </w:tcPr>
          <w:p>
            <w:r>
              <w:rPr>
                <w:rFonts w:ascii="Calibri" w:cs="Calibri" w:eastAsia="Calibri" w:hAnsi="Calibri"/>
                <w:sz w:val="18"/>
                <w:szCs w:val="18"/>
              </w:rPr>
              <w:t xml:space="preserve">Yedenekachew Fantahun</w:t>
            </w:r>
          </w:p>
        </w:tc>
        <w:tc>
          <w:tcPr>
            <w:tcW w:type="dxa" w:w="2400"/>
            <w:shd w:fill="F2F2F2" w:val="clear"/>
            <w:tcMar>
              <w:top w:type="dxa" w:w="70"/>
              <w:left w:type="dxa" w:w="90"/>
              <w:bottom w:type="dxa" w:w="70"/>
              <w:right w:type="dxa" w:w="90"/>
            </w:tcMar>
            <w:vAlign w:val="center"/>
          </w:tcPr>
          <w:p>
            <w:r>
              <w:rPr>
                <w:rFonts w:ascii="Calibri" w:cs="Calibri" w:eastAsia="Calibri" w:hAnsi="Calibri"/>
                <w:sz w:val="18"/>
                <w:szCs w:val="18"/>
              </w:rPr>
              <w:t xml:space="preserve">Polygon API</w:t>
            </w:r>
          </w:p>
        </w:tc>
      </w:tr>
      <w:tr>
        <w:tc>
          <w:tcPr>
            <w:tcW w:type="dxa" w:w="3400"/>
            <w:tcMar>
              <w:top w:type="dxa" w:w="70"/>
              <w:left w:type="dxa" w:w="90"/>
              <w:bottom w:type="dxa" w:w="70"/>
              <w:right w:type="dxa" w:w="90"/>
            </w:tcMar>
            <w:vAlign w:val="center"/>
          </w:tcPr>
          <w:p>
            <w:r>
              <w:rPr>
                <w:rFonts w:ascii="Calibri" w:cs="Calibri" w:eastAsia="Calibri" w:hAnsi="Calibri"/>
                <w:sz w:val="18"/>
                <w:szCs w:val="18"/>
              </w:rPr>
              <w:t xml:space="preserve">Implement lot/traceability lineage linking (farmer → farm → lot)</w:t>
            </w:r>
          </w:p>
        </w:tc>
        <w:tc>
          <w:tcPr>
            <w:tcW w:type="dxa" w:w="1600"/>
            <w:tcMar>
              <w:top w:type="dxa" w:w="70"/>
              <w:left w:type="dxa" w:w="90"/>
              <w:bottom w:type="dxa" w:w="70"/>
              <w:right w:type="dxa" w:w="90"/>
            </w:tcMar>
            <w:vAlign w:val="center"/>
          </w:tcPr>
          <w:p>
            <w:r>
              <w:rPr>
                <w:rFonts w:ascii="Calibri" w:cs="Calibri" w:eastAsia="Calibri" w:hAnsi="Calibri"/>
                <w:sz w:val="18"/>
                <w:szCs w:val="18"/>
              </w:rPr>
              <w:t xml:space="preserve">FR-TRACE-001</w:t>
            </w:r>
          </w:p>
        </w:tc>
        <w:tc>
          <w:tcPr>
            <w:tcW w:type="dxa" w:w="2000"/>
            <w:tcMar>
              <w:top w:type="dxa" w:w="70"/>
              <w:left w:type="dxa" w:w="90"/>
              <w:bottom w:type="dxa" w:w="70"/>
              <w:right w:type="dxa" w:w="90"/>
            </w:tcMar>
            <w:vAlign w:val="center"/>
          </w:tcPr>
          <w:p>
            <w:r>
              <w:rPr>
                <w:rFonts w:ascii="Calibri" w:cs="Calibri" w:eastAsia="Calibri" w:hAnsi="Calibri"/>
                <w:sz w:val="18"/>
                <w:szCs w:val="18"/>
              </w:rPr>
              <w:t xml:space="preserve">Fistum Adisu</w:t>
            </w:r>
          </w:p>
        </w:tc>
        <w:tc>
          <w:tcPr>
            <w:tcW w:type="dxa" w:w="2400"/>
            <w:tcMar>
              <w:top w:type="dxa" w:w="70"/>
              <w:left w:type="dxa" w:w="90"/>
              <w:bottom w:type="dxa" w:w="70"/>
              <w:right w:type="dxa" w:w="90"/>
            </w:tcMar>
            <w:vAlign w:val="center"/>
          </w:tcPr>
          <w:p>
            <w:r>
              <w:rPr>
                <w:rFonts w:ascii="Calibri" w:cs="Calibri" w:eastAsia="Calibri" w:hAnsi="Calibri"/>
                <w:sz w:val="18"/>
                <w:szCs w:val="18"/>
              </w:rPr>
              <w:t xml:space="preserve">Traceability API</w:t>
            </w:r>
          </w:p>
        </w:tc>
      </w:tr>
      <w:tr>
        <w:tc>
          <w:tcPr>
            <w:tcW w:type="dxa" w:w="3400"/>
            <w:shd w:fill="F2F2F2" w:val="clear"/>
            <w:tcMar>
              <w:top w:type="dxa" w:w="70"/>
              <w:left w:type="dxa" w:w="90"/>
              <w:bottom w:type="dxa" w:w="70"/>
              <w:right w:type="dxa" w:w="90"/>
            </w:tcMar>
            <w:vAlign w:val="center"/>
          </w:tcPr>
          <w:p>
            <w:r>
              <w:rPr>
                <w:rFonts w:ascii="Calibri" w:cs="Calibri" w:eastAsia="Calibri" w:hAnsi="Calibri"/>
                <w:sz w:val="18"/>
                <w:szCs w:val="18"/>
              </w:rPr>
              <w:t xml:space="preserve">Implement QR generation + verification endpoint</w:t>
            </w:r>
          </w:p>
        </w:tc>
        <w:tc>
          <w:tcPr>
            <w:tcW w:type="dxa" w:w="1600"/>
            <w:shd w:fill="F2F2F2" w:val="clear"/>
            <w:tcMar>
              <w:top w:type="dxa" w:w="70"/>
              <w:left w:type="dxa" w:w="90"/>
              <w:bottom w:type="dxa" w:w="70"/>
              <w:right w:type="dxa" w:w="90"/>
            </w:tcMar>
            <w:vAlign w:val="center"/>
          </w:tcPr>
          <w:p>
            <w:r>
              <w:rPr>
                <w:rFonts w:ascii="Calibri" w:cs="Calibri" w:eastAsia="Calibri" w:hAnsi="Calibri"/>
                <w:sz w:val="18"/>
                <w:szCs w:val="18"/>
              </w:rPr>
              <w:t xml:space="preserve">FR-TRACE-002</w:t>
            </w:r>
          </w:p>
        </w:tc>
        <w:tc>
          <w:tcPr>
            <w:tcW w:type="dxa" w:w="2000"/>
            <w:shd w:fill="F2F2F2" w:val="clear"/>
            <w:tcMar>
              <w:top w:type="dxa" w:w="70"/>
              <w:left w:type="dxa" w:w="90"/>
              <w:bottom w:type="dxa" w:w="70"/>
              <w:right w:type="dxa" w:w="90"/>
            </w:tcMar>
            <w:vAlign w:val="center"/>
          </w:tcPr>
          <w:p>
            <w:r>
              <w:rPr>
                <w:rFonts w:ascii="Calibri" w:cs="Calibri" w:eastAsia="Calibri" w:hAnsi="Calibri"/>
                <w:sz w:val="18"/>
                <w:szCs w:val="18"/>
              </w:rPr>
              <w:t xml:space="preserve">Fistum Adisu</w:t>
            </w:r>
          </w:p>
        </w:tc>
        <w:tc>
          <w:tcPr>
            <w:tcW w:type="dxa" w:w="2400"/>
            <w:shd w:fill="F2F2F2" w:val="clear"/>
            <w:tcMar>
              <w:top w:type="dxa" w:w="70"/>
              <w:left w:type="dxa" w:w="90"/>
              <w:bottom w:type="dxa" w:w="70"/>
              <w:right w:type="dxa" w:w="90"/>
            </w:tcMar>
            <w:vAlign w:val="center"/>
          </w:tcPr>
          <w:p>
            <w:r>
              <w:rPr>
                <w:rFonts w:ascii="Calibri" w:cs="Calibri" w:eastAsia="Calibri" w:hAnsi="Calibri"/>
                <w:sz w:val="18"/>
                <w:szCs w:val="18"/>
              </w:rPr>
              <w:t xml:space="preserve">QR generation/verification API</w:t>
            </w:r>
          </w:p>
        </w:tc>
      </w:tr>
      <w:tr>
        <w:tc>
          <w:tcPr>
            <w:tcW w:type="dxa" w:w="3400"/>
            <w:tcMar>
              <w:top w:type="dxa" w:w="70"/>
              <w:left w:type="dxa" w:w="90"/>
              <w:bottom w:type="dxa" w:w="70"/>
              <w:right w:type="dxa" w:w="90"/>
            </w:tcMar>
            <w:vAlign w:val="center"/>
          </w:tcPr>
          <w:p>
            <w:r>
              <w:rPr>
                <w:rFonts w:ascii="Calibri" w:cs="Calibri" w:eastAsia="Calibri" w:hAnsi="Calibri"/>
                <w:sz w:val="18"/>
                <w:szCs w:val="18"/>
              </w:rPr>
              <w:t xml:space="preserve">(Stretch) Implement Q-Grading entry + certificate issuance</w:t>
            </w:r>
          </w:p>
        </w:tc>
        <w:tc>
          <w:tcPr>
            <w:tcW w:type="dxa" w:w="1600"/>
            <w:tcMar>
              <w:top w:type="dxa" w:w="70"/>
              <w:left w:type="dxa" w:w="90"/>
              <w:bottom w:type="dxa" w:w="70"/>
              <w:right w:type="dxa" w:w="90"/>
            </w:tcMar>
            <w:vAlign w:val="center"/>
          </w:tcPr>
          <w:p>
            <w:r>
              <w:rPr>
                <w:rFonts w:ascii="Calibri" w:cs="Calibri" w:eastAsia="Calibri" w:hAnsi="Calibri"/>
                <w:sz w:val="18"/>
                <w:szCs w:val="18"/>
              </w:rPr>
              <w:t xml:space="preserve">FR-QUAL-001/002</w:t>
            </w:r>
          </w:p>
        </w:tc>
        <w:tc>
          <w:tcPr>
            <w:tcW w:type="dxa" w:w="2000"/>
            <w:tcMar>
              <w:top w:type="dxa" w:w="70"/>
              <w:left w:type="dxa" w:w="90"/>
              <w:bottom w:type="dxa" w:w="70"/>
              <w:right w:type="dxa" w:w="90"/>
            </w:tcMar>
            <w:vAlign w:val="center"/>
          </w:tcPr>
          <w:p>
            <w:r>
              <w:rPr>
                <w:rFonts w:ascii="Calibri" w:cs="Calibri" w:eastAsia="Calibri" w:hAnsi="Calibri"/>
                <w:sz w:val="18"/>
                <w:szCs w:val="18"/>
              </w:rPr>
              <w:t xml:space="preserve">Abel Debalke</w:t>
            </w:r>
          </w:p>
        </w:tc>
        <w:tc>
          <w:tcPr>
            <w:tcW w:type="dxa" w:w="2400"/>
            <w:tcMar>
              <w:top w:type="dxa" w:w="70"/>
              <w:left w:type="dxa" w:w="90"/>
              <w:bottom w:type="dxa" w:w="70"/>
              <w:right w:type="dxa" w:w="90"/>
            </w:tcMar>
            <w:vAlign w:val="center"/>
          </w:tcPr>
          <w:p>
            <w:r>
              <w:rPr>
                <w:rFonts w:ascii="Calibri" w:cs="Calibri" w:eastAsia="Calibri" w:hAnsi="Calibri"/>
                <w:sz w:val="18"/>
                <w:szCs w:val="18"/>
              </w:rPr>
              <w:t xml:space="preserve">Grading API</w:t>
            </w:r>
          </w:p>
        </w:tc>
      </w:tr>
      <w:tr>
        <w:tc>
          <w:tcPr>
            <w:tcW w:type="dxa" w:w="3400"/>
            <w:shd w:fill="F2F2F2" w:val="clear"/>
            <w:tcMar>
              <w:top w:type="dxa" w:w="70"/>
              <w:left w:type="dxa" w:w="90"/>
              <w:bottom w:type="dxa" w:w="70"/>
              <w:right w:type="dxa" w:w="90"/>
            </w:tcMar>
            <w:vAlign w:val="center"/>
          </w:tcPr>
          <w:p>
            <w:r>
              <w:rPr>
                <w:rFonts w:ascii="Calibri" w:cs="Calibri" w:eastAsia="Calibri" w:hAnsi="Calibri"/>
                <w:sz w:val="18"/>
                <w:szCs w:val="18"/>
              </w:rPr>
              <w:t xml:space="preserve">(Stretch) Implement e-Waybill issuance</w:t>
            </w:r>
          </w:p>
        </w:tc>
        <w:tc>
          <w:tcPr>
            <w:tcW w:type="dxa" w:w="1600"/>
            <w:shd w:fill="F2F2F2" w:val="clear"/>
            <w:tcMar>
              <w:top w:type="dxa" w:w="70"/>
              <w:left w:type="dxa" w:w="90"/>
              <w:bottom w:type="dxa" w:w="70"/>
              <w:right w:type="dxa" w:w="90"/>
            </w:tcMar>
            <w:vAlign w:val="center"/>
          </w:tcPr>
          <w:p>
            <w:r>
              <w:rPr>
                <w:rFonts w:ascii="Calibri" w:cs="Calibri" w:eastAsia="Calibri" w:hAnsi="Calibri"/>
                <w:sz w:val="18"/>
                <w:szCs w:val="18"/>
              </w:rPr>
              <w:t xml:space="preserve">FR-LOG-001</w:t>
            </w:r>
          </w:p>
        </w:tc>
        <w:tc>
          <w:tcPr>
            <w:tcW w:type="dxa" w:w="2000"/>
            <w:shd w:fill="F2F2F2" w:val="clear"/>
            <w:tcMar>
              <w:top w:type="dxa" w:w="70"/>
              <w:left w:type="dxa" w:w="90"/>
              <w:bottom w:type="dxa" w:w="70"/>
              <w:right w:type="dxa" w:w="90"/>
            </w:tcMar>
            <w:vAlign w:val="center"/>
          </w:tcPr>
          <w:p>
            <w:r>
              <w:rPr>
                <w:rFonts w:ascii="Calibri" w:cs="Calibri" w:eastAsia="Calibri" w:hAnsi="Calibri"/>
                <w:sz w:val="18"/>
                <w:szCs w:val="18"/>
              </w:rPr>
              <w:t xml:space="preserve">Abel Debalke</w:t>
            </w:r>
          </w:p>
        </w:tc>
        <w:tc>
          <w:tcPr>
            <w:tcW w:type="dxa" w:w="2400"/>
            <w:shd w:fill="F2F2F2" w:val="clear"/>
            <w:tcMar>
              <w:top w:type="dxa" w:w="70"/>
              <w:left w:type="dxa" w:w="90"/>
              <w:bottom w:type="dxa" w:w="70"/>
              <w:right w:type="dxa" w:w="90"/>
            </w:tcMar>
            <w:vAlign w:val="center"/>
          </w:tcPr>
          <w:p>
            <w:r>
              <w:rPr>
                <w:rFonts w:ascii="Calibri" w:cs="Calibri" w:eastAsia="Calibri" w:hAnsi="Calibri"/>
                <w:sz w:val="18"/>
                <w:szCs w:val="18"/>
              </w:rPr>
              <w:t xml:space="preserve">Waybill API</w:t>
            </w:r>
          </w:p>
        </w:tc>
      </w:tr>
      <w:tr>
        <w:tc>
          <w:tcPr>
            <w:tcW w:type="dxa" w:w="3400"/>
            <w:tcMar>
              <w:top w:type="dxa" w:w="70"/>
              <w:left w:type="dxa" w:w="90"/>
              <w:bottom w:type="dxa" w:w="70"/>
              <w:right w:type="dxa" w:w="90"/>
            </w:tcMar>
            <w:vAlign w:val="center"/>
          </w:tcPr>
          <w:p>
            <w:r>
              <w:rPr>
                <w:rFonts w:ascii="Calibri" w:cs="Calibri" w:eastAsia="Calibri" w:hAnsi="Calibri"/>
                <w:sz w:val="18"/>
                <w:szCs w:val="18"/>
              </w:rPr>
              <w:t xml:space="preserve">(Stretch) Implement export-contract registration + minimum-price check</w:t>
            </w:r>
          </w:p>
        </w:tc>
        <w:tc>
          <w:tcPr>
            <w:tcW w:type="dxa" w:w="1600"/>
            <w:tcMar>
              <w:top w:type="dxa" w:w="70"/>
              <w:left w:type="dxa" w:w="90"/>
              <w:bottom w:type="dxa" w:w="70"/>
              <w:right w:type="dxa" w:w="90"/>
            </w:tcMar>
            <w:vAlign w:val="center"/>
          </w:tcPr>
          <w:p>
            <w:r>
              <w:rPr>
                <w:rFonts w:ascii="Calibri" w:cs="Calibri" w:eastAsia="Calibri" w:hAnsi="Calibri"/>
                <w:sz w:val="18"/>
                <w:szCs w:val="18"/>
              </w:rPr>
              <w:t xml:space="preserve">FR-EXP-001</w:t>
            </w:r>
          </w:p>
        </w:tc>
        <w:tc>
          <w:tcPr>
            <w:tcW w:type="dxa" w:w="2000"/>
            <w:tcMar>
              <w:top w:type="dxa" w:w="70"/>
              <w:left w:type="dxa" w:w="90"/>
              <w:bottom w:type="dxa" w:w="70"/>
              <w:right w:type="dxa" w:w="90"/>
            </w:tcMar>
            <w:vAlign w:val="center"/>
          </w:tcPr>
          <w:p>
            <w:r>
              <w:rPr>
                <w:rFonts w:ascii="Calibri" w:cs="Calibri" w:eastAsia="Calibri" w:hAnsi="Calibri"/>
                <w:sz w:val="18"/>
                <w:szCs w:val="18"/>
              </w:rPr>
              <w:t xml:space="preserve">Ephratha Samuel</w:t>
            </w:r>
          </w:p>
        </w:tc>
        <w:tc>
          <w:tcPr>
            <w:tcW w:type="dxa" w:w="2400"/>
            <w:tcMar>
              <w:top w:type="dxa" w:w="70"/>
              <w:left w:type="dxa" w:w="90"/>
              <w:bottom w:type="dxa" w:w="70"/>
              <w:right w:type="dxa" w:w="90"/>
            </w:tcMar>
            <w:vAlign w:val="center"/>
          </w:tcPr>
          <w:p>
            <w:r>
              <w:rPr>
                <w:rFonts w:ascii="Calibri" w:cs="Calibri" w:eastAsia="Calibri" w:hAnsi="Calibri"/>
                <w:sz w:val="18"/>
                <w:szCs w:val="18"/>
              </w:rPr>
              <w:t xml:space="preserve">Export API</w:t>
            </w:r>
          </w:p>
        </w:tc>
      </w:tr>
      <w:tr>
        <w:tc>
          <w:tcPr>
            <w:tcW w:type="dxa" w:w="3400"/>
            <w:shd w:fill="F2F2F2" w:val="clear"/>
            <w:tcMar>
              <w:top w:type="dxa" w:w="70"/>
              <w:left w:type="dxa" w:w="90"/>
              <w:bottom w:type="dxa" w:w="70"/>
              <w:right w:type="dxa" w:w="90"/>
            </w:tcMar>
            <w:vAlign w:val="center"/>
          </w:tcPr>
          <w:p>
            <w:r>
              <w:rPr>
                <w:rFonts w:ascii="Calibri" w:cs="Calibri" w:eastAsia="Calibri" w:hAnsi="Calibri"/>
                <w:sz w:val="18"/>
                <w:szCs w:val="18"/>
              </w:rPr>
              <w:t xml:space="preserve">(Stretch) Implement simulated forex-verification cross-check</w:t>
            </w:r>
          </w:p>
        </w:tc>
        <w:tc>
          <w:tcPr>
            <w:tcW w:type="dxa" w:w="1600"/>
            <w:shd w:fill="F2F2F2" w:val="clear"/>
            <w:tcMar>
              <w:top w:type="dxa" w:w="70"/>
              <w:left w:type="dxa" w:w="90"/>
              <w:bottom w:type="dxa" w:w="70"/>
              <w:right w:type="dxa" w:w="90"/>
            </w:tcMar>
            <w:vAlign w:val="center"/>
          </w:tcPr>
          <w:p>
            <w:r>
              <w:rPr>
                <w:rFonts w:ascii="Calibri" w:cs="Calibri" w:eastAsia="Calibri" w:hAnsi="Calibri"/>
                <w:sz w:val="18"/>
                <w:szCs w:val="18"/>
              </w:rPr>
              <w:t xml:space="preserve">FR-EXP-002</w:t>
            </w:r>
          </w:p>
        </w:tc>
        <w:tc>
          <w:tcPr>
            <w:tcW w:type="dxa" w:w="2000"/>
            <w:shd w:fill="F2F2F2" w:val="clear"/>
            <w:tcMar>
              <w:top w:type="dxa" w:w="70"/>
              <w:left w:type="dxa" w:w="90"/>
              <w:bottom w:type="dxa" w:w="70"/>
              <w:right w:type="dxa" w:w="90"/>
            </w:tcMar>
            <w:vAlign w:val="center"/>
          </w:tcPr>
          <w:p>
            <w:r>
              <w:rPr>
                <w:rFonts w:ascii="Calibri" w:cs="Calibri" w:eastAsia="Calibri" w:hAnsi="Calibri"/>
                <w:sz w:val="18"/>
                <w:szCs w:val="18"/>
              </w:rPr>
              <w:t xml:space="preserve">Ephratha Samuel</w:t>
            </w:r>
          </w:p>
        </w:tc>
        <w:tc>
          <w:tcPr>
            <w:tcW w:type="dxa" w:w="2400"/>
            <w:shd w:fill="F2F2F2" w:val="clear"/>
            <w:tcMar>
              <w:top w:type="dxa" w:w="70"/>
              <w:left w:type="dxa" w:w="90"/>
              <w:bottom w:type="dxa" w:w="70"/>
              <w:right w:type="dxa" w:w="90"/>
            </w:tcMar>
            <w:vAlign w:val="center"/>
          </w:tcPr>
          <w:p>
            <w:r>
              <w:rPr>
                <w:rFonts w:ascii="Calibri" w:cs="Calibri" w:eastAsia="Calibri" w:hAnsi="Calibri"/>
                <w:sz w:val="18"/>
                <w:szCs w:val="18"/>
              </w:rPr>
              <w:t xml:space="preserve">Forex-check API (simulated)</w:t>
            </w:r>
          </w:p>
        </w:tc>
      </w:tr>
    </w:tbl>
    <w:p>
      <w:pPr>
        <w:pStyle w:val="Heading3"/>
      </w:pPr>
      <w:r>
        <w:rPr>
          <w:rFonts w:ascii="Calibri" w:cs="Calibri" w:eastAsia="Calibri" w:hAnsi="Calibri"/>
        </w:rPr>
        <w:t xml:space="preserve">6. Frontend Development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2000"/>
        <w:gridCol w:w="2400"/>
      </w:tblGrid>
      <w:tr>
        <w:trPr>
          <w:tblHeader/>
        </w:trPr>
        <w:tc>
          <w:tcPr>
            <w:tcW w:type="dxa" w:w="3400"/>
            <w:shd w:fill="1F3B57"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Task</w:t>
            </w:r>
          </w:p>
        </w:tc>
        <w:tc>
          <w:tcPr>
            <w:tcW w:type="dxa" w:w="1600"/>
            <w:shd w:fill="1F3B57"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Traces to</w:t>
            </w:r>
          </w:p>
        </w:tc>
        <w:tc>
          <w:tcPr>
            <w:tcW w:type="dxa" w:w="2000"/>
            <w:shd w:fill="1F3B57"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Owner</w:t>
            </w:r>
          </w:p>
        </w:tc>
        <w:tc>
          <w:tcPr>
            <w:tcW w:type="dxa" w:w="2400"/>
            <w:shd w:fill="1F3B57"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Deliverable</w:t>
            </w:r>
          </w:p>
        </w:tc>
      </w:tr>
      <w:tr>
        <w:tc>
          <w:tcPr>
            <w:tcW w:type="dxa" w:w="3400"/>
            <w:tcMar>
              <w:top w:type="dxa" w:w="70"/>
              <w:left w:type="dxa" w:w="90"/>
              <w:bottom w:type="dxa" w:w="70"/>
              <w:right w:type="dxa" w:w="90"/>
            </w:tcMar>
            <w:vAlign w:val="center"/>
          </w:tcPr>
          <w:p>
            <w:r>
              <w:rPr>
                <w:rFonts w:ascii="Calibri" w:cs="Calibri" w:eastAsia="Calibri" w:hAnsi="Calibri"/>
                <w:sz w:val="18"/>
                <w:szCs w:val="18"/>
              </w:rPr>
              <w:t xml:space="preserve">Build login / role-aware navigation shell</w:t>
            </w:r>
          </w:p>
        </w:tc>
        <w:tc>
          <w:tcPr>
            <w:tcW w:type="dxa" w:w="1600"/>
            <w:tcMar>
              <w:top w:type="dxa" w:w="70"/>
              <w:left w:type="dxa" w:w="90"/>
              <w:bottom w:type="dxa" w:w="70"/>
              <w:right w:type="dxa" w:w="90"/>
            </w:tcMar>
            <w:vAlign w:val="center"/>
          </w:tcPr>
          <w:p>
            <w:r>
              <w:rPr>
                <w:rFonts w:ascii="Calibri" w:cs="Calibri" w:eastAsia="Calibri" w:hAnsi="Calibri"/>
                <w:sz w:val="18"/>
                <w:szCs w:val="18"/>
              </w:rPr>
              <w:t xml:space="preserve">FR-AUTH-001</w:t>
            </w:r>
          </w:p>
        </w:tc>
        <w:tc>
          <w:tcPr>
            <w:tcW w:type="dxa" w:w="2000"/>
            <w:tcMar>
              <w:top w:type="dxa" w:w="70"/>
              <w:left w:type="dxa" w:w="90"/>
              <w:bottom w:type="dxa" w:w="70"/>
              <w:right w:type="dxa" w:w="90"/>
            </w:tcMar>
            <w:vAlign w:val="center"/>
          </w:tcPr>
          <w:p>
            <w:r>
              <w:rPr>
                <w:rFonts w:ascii="Calibri" w:cs="Calibri" w:eastAsia="Calibri" w:hAnsi="Calibri"/>
                <w:sz w:val="18"/>
                <w:szCs w:val="18"/>
              </w:rPr>
              <w:t xml:space="preserve">Biniyam Abel</w:t>
            </w:r>
          </w:p>
        </w:tc>
        <w:tc>
          <w:tcPr>
            <w:tcW w:type="dxa" w:w="2400"/>
            <w:tcMar>
              <w:top w:type="dxa" w:w="70"/>
              <w:left w:type="dxa" w:w="90"/>
              <w:bottom w:type="dxa" w:w="70"/>
              <w:right w:type="dxa" w:w="90"/>
            </w:tcMar>
            <w:vAlign w:val="center"/>
          </w:tcPr>
          <w:p>
            <w:r>
              <w:rPr>
                <w:rFonts w:ascii="Calibri" w:cs="Calibri" w:eastAsia="Calibri" w:hAnsi="Calibri"/>
                <w:sz w:val="18"/>
                <w:szCs w:val="18"/>
              </w:rPr>
              <w:t xml:space="preserve">Auth UI</w:t>
            </w:r>
          </w:p>
        </w:tc>
      </w:tr>
      <w:tr>
        <w:tc>
          <w:tcPr>
            <w:tcW w:type="dxa" w:w="3400"/>
            <w:shd w:fill="F2F2F2" w:val="clear"/>
            <w:tcMar>
              <w:top w:type="dxa" w:w="70"/>
              <w:left w:type="dxa" w:w="90"/>
              <w:bottom w:type="dxa" w:w="70"/>
              <w:right w:type="dxa" w:w="90"/>
            </w:tcMar>
            <w:vAlign w:val="center"/>
          </w:tcPr>
          <w:p>
            <w:r>
              <w:rPr>
                <w:rFonts w:ascii="Calibri" w:cs="Calibri" w:eastAsia="Calibri" w:hAnsi="Calibri"/>
                <w:sz w:val="18"/>
                <w:szCs w:val="18"/>
              </w:rPr>
              <w:t xml:space="preserve">Build farmer registration + interactive polygon-drawing map form</w:t>
            </w:r>
          </w:p>
        </w:tc>
        <w:tc>
          <w:tcPr>
            <w:tcW w:type="dxa" w:w="1600"/>
            <w:shd w:fill="F2F2F2" w:val="clear"/>
            <w:tcMar>
              <w:top w:type="dxa" w:w="70"/>
              <w:left w:type="dxa" w:w="90"/>
              <w:bottom w:type="dxa" w:w="70"/>
              <w:right w:type="dxa" w:w="90"/>
            </w:tcMar>
            <w:vAlign w:val="center"/>
          </w:tcPr>
          <w:p>
            <w:r>
              <w:rPr>
                <w:rFonts w:ascii="Calibri" w:cs="Calibri" w:eastAsia="Calibri" w:hAnsi="Calibri"/>
                <w:sz w:val="18"/>
                <w:szCs w:val="18"/>
              </w:rPr>
              <w:t xml:space="preserve">FR-FARM-001/002</w:t>
            </w:r>
          </w:p>
        </w:tc>
        <w:tc>
          <w:tcPr>
            <w:tcW w:type="dxa" w:w="2000"/>
            <w:shd w:fill="F2F2F2" w:val="clear"/>
            <w:tcMar>
              <w:top w:type="dxa" w:w="70"/>
              <w:left w:type="dxa" w:w="90"/>
              <w:bottom w:type="dxa" w:w="70"/>
              <w:right w:type="dxa" w:w="90"/>
            </w:tcMar>
            <w:vAlign w:val="center"/>
          </w:tcPr>
          <w:p>
            <w:r>
              <w:rPr>
                <w:rFonts w:ascii="Calibri" w:cs="Calibri" w:eastAsia="Calibri" w:hAnsi="Calibri"/>
                <w:sz w:val="18"/>
                <w:szCs w:val="18"/>
              </w:rPr>
              <w:t xml:space="preserve">Biniyam Abel</w:t>
            </w:r>
          </w:p>
        </w:tc>
        <w:tc>
          <w:tcPr>
            <w:tcW w:type="dxa" w:w="2400"/>
            <w:shd w:fill="F2F2F2" w:val="clear"/>
            <w:tcMar>
              <w:top w:type="dxa" w:w="70"/>
              <w:left w:type="dxa" w:w="90"/>
              <w:bottom w:type="dxa" w:w="70"/>
              <w:right w:type="dxa" w:w="90"/>
            </w:tcMar>
            <w:vAlign w:val="center"/>
          </w:tcPr>
          <w:p>
            <w:r>
              <w:rPr>
                <w:rFonts w:ascii="Calibri" w:cs="Calibri" w:eastAsia="Calibri" w:hAnsi="Calibri"/>
                <w:sz w:val="18"/>
                <w:szCs w:val="18"/>
              </w:rPr>
              <w:t xml:space="preserve">Farmer/polygon UI</w:t>
            </w:r>
          </w:p>
        </w:tc>
      </w:tr>
      <w:tr>
        <w:tc>
          <w:tcPr>
            <w:tcW w:type="dxa" w:w="3400"/>
            <w:tcMar>
              <w:top w:type="dxa" w:w="70"/>
              <w:left w:type="dxa" w:w="90"/>
              <w:bottom w:type="dxa" w:w="70"/>
              <w:right w:type="dxa" w:w="90"/>
            </w:tcMar>
            <w:vAlign w:val="center"/>
          </w:tcPr>
          <w:p>
            <w:r>
              <w:rPr>
                <w:rFonts w:ascii="Calibri" w:cs="Calibri" w:eastAsia="Calibri" w:hAnsi="Calibri"/>
                <w:sz w:val="18"/>
                <w:szCs w:val="18"/>
              </w:rPr>
              <w:t xml:space="preserve">Build traceability lineage view + QR display/download</w:t>
            </w:r>
          </w:p>
        </w:tc>
        <w:tc>
          <w:tcPr>
            <w:tcW w:type="dxa" w:w="1600"/>
            <w:tcMar>
              <w:top w:type="dxa" w:w="70"/>
              <w:left w:type="dxa" w:w="90"/>
              <w:bottom w:type="dxa" w:w="70"/>
              <w:right w:type="dxa" w:w="90"/>
            </w:tcMar>
            <w:vAlign w:val="center"/>
          </w:tcPr>
          <w:p>
            <w:r>
              <w:rPr>
                <w:rFonts w:ascii="Calibri" w:cs="Calibri" w:eastAsia="Calibri" w:hAnsi="Calibri"/>
                <w:sz w:val="18"/>
                <w:szCs w:val="18"/>
              </w:rPr>
              <w:t xml:space="preserve">FR-TRACE-001/002</w:t>
            </w:r>
          </w:p>
        </w:tc>
        <w:tc>
          <w:tcPr>
            <w:tcW w:type="dxa" w:w="2000"/>
            <w:tcMar>
              <w:top w:type="dxa" w:w="70"/>
              <w:left w:type="dxa" w:w="90"/>
              <w:bottom w:type="dxa" w:w="70"/>
              <w:right w:type="dxa" w:w="90"/>
            </w:tcMar>
            <w:vAlign w:val="center"/>
          </w:tcPr>
          <w:p>
            <w:r>
              <w:rPr>
                <w:rFonts w:ascii="Calibri" w:cs="Calibri" w:eastAsia="Calibri" w:hAnsi="Calibri"/>
                <w:sz w:val="18"/>
                <w:szCs w:val="18"/>
              </w:rPr>
              <w:t xml:space="preserve">Biniyam Abel</w:t>
            </w:r>
          </w:p>
        </w:tc>
        <w:tc>
          <w:tcPr>
            <w:tcW w:type="dxa" w:w="2400"/>
            <w:tcMar>
              <w:top w:type="dxa" w:w="70"/>
              <w:left w:type="dxa" w:w="90"/>
              <w:bottom w:type="dxa" w:w="70"/>
              <w:right w:type="dxa" w:w="90"/>
            </w:tcMar>
            <w:vAlign w:val="center"/>
          </w:tcPr>
          <w:p>
            <w:r>
              <w:rPr>
                <w:rFonts w:ascii="Calibri" w:cs="Calibri" w:eastAsia="Calibri" w:hAnsi="Calibri"/>
                <w:sz w:val="18"/>
                <w:szCs w:val="18"/>
              </w:rPr>
              <w:t xml:space="preserve">Traceability UI</w:t>
            </w:r>
          </w:p>
        </w:tc>
      </w:tr>
      <w:tr>
        <w:tc>
          <w:tcPr>
            <w:tcW w:type="dxa" w:w="3400"/>
            <w:shd w:fill="F2F2F2" w:val="clear"/>
            <w:tcMar>
              <w:top w:type="dxa" w:w="70"/>
              <w:left w:type="dxa" w:w="90"/>
              <w:bottom w:type="dxa" w:w="70"/>
              <w:right w:type="dxa" w:w="90"/>
            </w:tcMar>
            <w:vAlign w:val="center"/>
          </w:tcPr>
          <w:p>
            <w:r>
              <w:rPr>
                <w:rFonts w:ascii="Calibri" w:cs="Calibri" w:eastAsia="Calibri" w:hAnsi="Calibri"/>
                <w:sz w:val="18"/>
                <w:szCs w:val="18"/>
              </w:rPr>
              <w:t xml:space="preserve">(Stretch) Build grading and waybill entry screens</w:t>
            </w:r>
          </w:p>
        </w:tc>
        <w:tc>
          <w:tcPr>
            <w:tcW w:type="dxa" w:w="1600"/>
            <w:shd w:fill="F2F2F2" w:val="clear"/>
            <w:tcMar>
              <w:top w:type="dxa" w:w="70"/>
              <w:left w:type="dxa" w:w="90"/>
              <w:bottom w:type="dxa" w:w="70"/>
              <w:right w:type="dxa" w:w="90"/>
            </w:tcMar>
            <w:vAlign w:val="center"/>
          </w:tcPr>
          <w:p>
            <w:r>
              <w:rPr>
                <w:rFonts w:ascii="Calibri" w:cs="Calibri" w:eastAsia="Calibri" w:hAnsi="Calibri"/>
                <w:sz w:val="18"/>
                <w:szCs w:val="18"/>
              </w:rPr>
              <w:t xml:space="preserve">FR-QUAL, FR-LOG-001</w:t>
            </w:r>
          </w:p>
        </w:tc>
        <w:tc>
          <w:tcPr>
            <w:tcW w:type="dxa" w:w="2000"/>
            <w:shd w:fill="F2F2F2" w:val="clear"/>
            <w:tcMar>
              <w:top w:type="dxa" w:w="70"/>
              <w:left w:type="dxa" w:w="90"/>
              <w:bottom w:type="dxa" w:w="70"/>
              <w:right w:type="dxa" w:w="90"/>
            </w:tcMar>
            <w:vAlign w:val="center"/>
          </w:tcPr>
          <w:p>
            <w:r>
              <w:rPr>
                <w:rFonts w:ascii="Calibri" w:cs="Calibri" w:eastAsia="Calibri" w:hAnsi="Calibri"/>
                <w:sz w:val="18"/>
                <w:szCs w:val="18"/>
              </w:rPr>
              <w:t xml:space="preserve">Biniyam Abel</w:t>
            </w:r>
          </w:p>
        </w:tc>
        <w:tc>
          <w:tcPr>
            <w:tcW w:type="dxa" w:w="2400"/>
            <w:shd w:fill="F2F2F2" w:val="clear"/>
            <w:tcMar>
              <w:top w:type="dxa" w:w="70"/>
              <w:left w:type="dxa" w:w="90"/>
              <w:bottom w:type="dxa" w:w="70"/>
              <w:right w:type="dxa" w:w="90"/>
            </w:tcMar>
            <w:vAlign w:val="center"/>
          </w:tcPr>
          <w:p>
            <w:r>
              <w:rPr>
                <w:rFonts w:ascii="Calibri" w:cs="Calibri" w:eastAsia="Calibri" w:hAnsi="Calibri"/>
                <w:sz w:val="18"/>
                <w:szCs w:val="18"/>
              </w:rPr>
              <w:t xml:space="preserve">Grading/waybill UI</w:t>
            </w:r>
          </w:p>
        </w:tc>
      </w:tr>
      <w:tr>
        <w:tc>
          <w:tcPr>
            <w:tcW w:type="dxa" w:w="3400"/>
            <w:tcMar>
              <w:top w:type="dxa" w:w="70"/>
              <w:left w:type="dxa" w:w="90"/>
              <w:bottom w:type="dxa" w:w="70"/>
              <w:right w:type="dxa" w:w="90"/>
            </w:tcMar>
            <w:vAlign w:val="center"/>
          </w:tcPr>
          <w:p>
            <w:r>
              <w:rPr>
                <w:rFonts w:ascii="Calibri" w:cs="Calibri" w:eastAsia="Calibri" w:hAnsi="Calibri"/>
                <w:sz w:val="18"/>
                <w:szCs w:val="18"/>
              </w:rPr>
              <w:t xml:space="preserve">(Stretch) Build export-contract and forex-check screens</w:t>
            </w:r>
          </w:p>
        </w:tc>
        <w:tc>
          <w:tcPr>
            <w:tcW w:type="dxa" w:w="1600"/>
            <w:tcMar>
              <w:top w:type="dxa" w:w="70"/>
              <w:left w:type="dxa" w:w="90"/>
              <w:bottom w:type="dxa" w:w="70"/>
              <w:right w:type="dxa" w:w="90"/>
            </w:tcMar>
            <w:vAlign w:val="center"/>
          </w:tcPr>
          <w:p>
            <w:r>
              <w:rPr>
                <w:rFonts w:ascii="Calibri" w:cs="Calibri" w:eastAsia="Calibri" w:hAnsi="Calibri"/>
                <w:sz w:val="18"/>
                <w:szCs w:val="18"/>
              </w:rPr>
              <w:t xml:space="preserve">FR-EXP-001/002</w:t>
            </w:r>
          </w:p>
        </w:tc>
        <w:tc>
          <w:tcPr>
            <w:tcW w:type="dxa" w:w="2000"/>
            <w:tcMar>
              <w:top w:type="dxa" w:w="70"/>
              <w:left w:type="dxa" w:w="90"/>
              <w:bottom w:type="dxa" w:w="70"/>
              <w:right w:type="dxa" w:w="90"/>
            </w:tcMar>
            <w:vAlign w:val="center"/>
          </w:tcPr>
          <w:p>
            <w:r>
              <w:rPr>
                <w:rFonts w:ascii="Calibri" w:cs="Calibri" w:eastAsia="Calibri" w:hAnsi="Calibri"/>
                <w:sz w:val="18"/>
                <w:szCs w:val="18"/>
              </w:rPr>
              <w:t xml:space="preserve">Biniyam Abel</w:t>
            </w:r>
          </w:p>
        </w:tc>
        <w:tc>
          <w:tcPr>
            <w:tcW w:type="dxa" w:w="2400"/>
            <w:tcMar>
              <w:top w:type="dxa" w:w="70"/>
              <w:left w:type="dxa" w:w="90"/>
              <w:bottom w:type="dxa" w:w="70"/>
              <w:right w:type="dxa" w:w="90"/>
            </w:tcMar>
            <w:vAlign w:val="center"/>
          </w:tcPr>
          <w:p>
            <w:r>
              <w:rPr>
                <w:rFonts w:ascii="Calibri" w:cs="Calibri" w:eastAsia="Calibri" w:hAnsi="Calibri"/>
                <w:sz w:val="18"/>
                <w:szCs w:val="18"/>
              </w:rPr>
              <w:t xml:space="preserve">Export UI</w:t>
            </w:r>
          </w:p>
        </w:tc>
      </w:tr>
    </w:tbl>
    <w:p>
      <w:pPr>
        <w:pStyle w:val="Heading3"/>
      </w:pPr>
      <w:r>
        <w:rPr>
          <w:rFonts w:ascii="Calibri" w:cs="Calibri" w:eastAsia="Calibri" w:hAnsi="Calibri"/>
        </w:rPr>
        <w:t xml:space="preserve">7. Integration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2000"/>
        <w:gridCol w:w="2400"/>
      </w:tblGrid>
      <w:tr>
        <w:trPr>
          <w:tblHeader/>
        </w:trPr>
        <w:tc>
          <w:tcPr>
            <w:tcW w:type="dxa" w:w="3400"/>
            <w:shd w:fill="1F3B57"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Task</w:t>
            </w:r>
          </w:p>
        </w:tc>
        <w:tc>
          <w:tcPr>
            <w:tcW w:type="dxa" w:w="1600"/>
            <w:shd w:fill="1F3B57"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Traces to</w:t>
            </w:r>
          </w:p>
        </w:tc>
        <w:tc>
          <w:tcPr>
            <w:tcW w:type="dxa" w:w="2000"/>
            <w:shd w:fill="1F3B57"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Owner</w:t>
            </w:r>
          </w:p>
        </w:tc>
        <w:tc>
          <w:tcPr>
            <w:tcW w:type="dxa" w:w="2400"/>
            <w:shd w:fill="1F3B57"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Deliverable</w:t>
            </w:r>
          </w:p>
        </w:tc>
      </w:tr>
      <w:tr>
        <w:tc>
          <w:tcPr>
            <w:tcW w:type="dxa" w:w="3400"/>
            <w:tcMar>
              <w:top w:type="dxa" w:w="70"/>
              <w:left w:type="dxa" w:w="90"/>
              <w:bottom w:type="dxa" w:w="70"/>
              <w:right w:type="dxa" w:w="90"/>
            </w:tcMar>
            <w:vAlign w:val="center"/>
          </w:tcPr>
          <w:p>
            <w:r>
              <w:rPr>
                <w:rFonts w:ascii="Calibri" w:cs="Calibri" w:eastAsia="Calibri" w:hAnsi="Calibri"/>
                <w:sz w:val="18"/>
                <w:szCs w:val="18"/>
              </w:rPr>
              <w:t xml:space="preserve">Integrate Auth + RBAC across all module APIs</w:t>
            </w:r>
          </w:p>
        </w:tc>
        <w:tc>
          <w:tcPr>
            <w:tcW w:type="dxa" w:w="1600"/>
            <w:tcMar>
              <w:top w:type="dxa" w:w="70"/>
              <w:left w:type="dxa" w:w="90"/>
              <w:bottom w:type="dxa" w:w="70"/>
              <w:right w:type="dxa" w:w="90"/>
            </w:tcMar>
            <w:vAlign w:val="center"/>
          </w:tcPr>
          <w:p>
            <w:r>
              <w:rPr>
                <w:rFonts w:ascii="Calibri" w:cs="Calibri" w:eastAsia="Calibri" w:hAnsi="Calibri"/>
                <w:sz w:val="18"/>
                <w:szCs w:val="18"/>
              </w:rPr>
              <w:t xml:space="preserve">FR-AUTH-001</w:t>
            </w:r>
          </w:p>
        </w:tc>
        <w:tc>
          <w:tcPr>
            <w:tcW w:type="dxa" w:w="2000"/>
            <w:tcMar>
              <w:top w:type="dxa" w:w="70"/>
              <w:left w:type="dxa" w:w="90"/>
              <w:bottom w:type="dxa" w:w="70"/>
              <w:right w:type="dxa" w:w="90"/>
            </w:tcMar>
            <w:vAlign w:val="center"/>
          </w:tcPr>
          <w:p>
            <w:r>
              <w:rPr>
                <w:rFonts w:ascii="Calibri" w:cs="Calibri" w:eastAsia="Calibri" w:hAnsi="Calibri"/>
                <w:sz w:val="18"/>
                <w:szCs w:val="18"/>
              </w:rPr>
              <w:t xml:space="preserve">Kaleab Bantayehu</w:t>
            </w:r>
          </w:p>
        </w:tc>
        <w:tc>
          <w:tcPr>
            <w:tcW w:type="dxa" w:w="2400"/>
            <w:tcMar>
              <w:top w:type="dxa" w:w="70"/>
              <w:left w:type="dxa" w:w="90"/>
              <w:bottom w:type="dxa" w:w="70"/>
              <w:right w:type="dxa" w:w="90"/>
            </w:tcMar>
            <w:vAlign w:val="center"/>
          </w:tcPr>
          <w:p>
            <w:r>
              <w:rPr>
                <w:rFonts w:ascii="Calibri" w:cs="Calibri" w:eastAsia="Calibri" w:hAnsi="Calibri"/>
                <w:sz w:val="18"/>
                <w:szCs w:val="18"/>
              </w:rPr>
              <w:t xml:space="preserve">Integrated auth layer</w:t>
            </w:r>
          </w:p>
        </w:tc>
      </w:tr>
      <w:tr>
        <w:tc>
          <w:tcPr>
            <w:tcW w:type="dxa" w:w="3400"/>
            <w:shd w:fill="F2F2F2" w:val="clear"/>
            <w:tcMar>
              <w:top w:type="dxa" w:w="70"/>
              <w:left w:type="dxa" w:w="90"/>
              <w:bottom w:type="dxa" w:w="70"/>
              <w:right w:type="dxa" w:w="90"/>
            </w:tcMar>
            <w:vAlign w:val="center"/>
          </w:tcPr>
          <w:p>
            <w:r>
              <w:rPr>
                <w:rFonts w:ascii="Calibri" w:cs="Calibri" w:eastAsia="Calibri" w:hAnsi="Calibri"/>
                <w:sz w:val="18"/>
                <w:szCs w:val="18"/>
              </w:rPr>
              <w:t xml:space="preserve">Integrate Farmer/Polygon module with Traceability module</w:t>
            </w:r>
          </w:p>
        </w:tc>
        <w:tc>
          <w:tcPr>
            <w:tcW w:type="dxa" w:w="1600"/>
            <w:shd w:fill="F2F2F2" w:val="clear"/>
            <w:tcMar>
              <w:top w:type="dxa" w:w="70"/>
              <w:left w:type="dxa" w:w="90"/>
              <w:bottom w:type="dxa" w:w="70"/>
              <w:right w:type="dxa" w:w="90"/>
            </w:tcMar>
            <w:vAlign w:val="center"/>
          </w:tcPr>
          <w:p>
            <w:r>
              <w:rPr>
                <w:rFonts w:ascii="Calibri" w:cs="Calibri" w:eastAsia="Calibri" w:hAnsi="Calibri"/>
                <w:sz w:val="18"/>
                <w:szCs w:val="18"/>
              </w:rPr>
              <w:t xml:space="preserve">FR-FARM, FR-TRACE</w:t>
            </w:r>
          </w:p>
        </w:tc>
        <w:tc>
          <w:tcPr>
            <w:tcW w:type="dxa" w:w="2000"/>
            <w:shd w:fill="F2F2F2" w:val="clear"/>
            <w:tcMar>
              <w:top w:type="dxa" w:w="70"/>
              <w:left w:type="dxa" w:w="90"/>
              <w:bottom w:type="dxa" w:w="70"/>
              <w:right w:type="dxa" w:w="90"/>
            </w:tcMar>
            <w:vAlign w:val="center"/>
          </w:tcPr>
          <w:p>
            <w:r>
              <w:rPr>
                <w:rFonts w:ascii="Calibri" w:cs="Calibri" w:eastAsia="Calibri" w:hAnsi="Calibri"/>
                <w:sz w:val="18"/>
                <w:szCs w:val="18"/>
              </w:rPr>
              <w:t xml:space="preserve">Fistum Adisu, Yedenekachew Fantahun</w:t>
            </w:r>
          </w:p>
        </w:tc>
        <w:tc>
          <w:tcPr>
            <w:tcW w:type="dxa" w:w="2400"/>
            <w:shd w:fill="F2F2F2" w:val="clear"/>
            <w:tcMar>
              <w:top w:type="dxa" w:w="70"/>
              <w:left w:type="dxa" w:w="90"/>
              <w:bottom w:type="dxa" w:w="70"/>
              <w:right w:type="dxa" w:w="90"/>
            </w:tcMar>
            <w:vAlign w:val="center"/>
          </w:tcPr>
          <w:p>
            <w:r>
              <w:rPr>
                <w:rFonts w:ascii="Calibri" w:cs="Calibri" w:eastAsia="Calibri" w:hAnsi="Calibri"/>
                <w:sz w:val="18"/>
                <w:szCs w:val="18"/>
              </w:rPr>
              <w:t xml:space="preserve">End-to-end farm-to-lot chain</w:t>
            </w:r>
          </w:p>
        </w:tc>
      </w:tr>
      <w:tr>
        <w:tc>
          <w:tcPr>
            <w:tcW w:type="dxa" w:w="3400"/>
            <w:tcMar>
              <w:top w:type="dxa" w:w="70"/>
              <w:left w:type="dxa" w:w="90"/>
              <w:bottom w:type="dxa" w:w="70"/>
              <w:right w:type="dxa" w:w="90"/>
            </w:tcMar>
            <w:vAlign w:val="center"/>
          </w:tcPr>
          <w:p>
            <w:r>
              <w:rPr>
                <w:rFonts w:ascii="Calibri" w:cs="Calibri" w:eastAsia="Calibri" w:hAnsi="Calibri"/>
                <w:sz w:val="18"/>
                <w:szCs w:val="18"/>
              </w:rPr>
              <w:t xml:space="preserve">Integrate stretch modules with core chain (if reached)</w:t>
            </w:r>
          </w:p>
        </w:tc>
        <w:tc>
          <w:tcPr>
            <w:tcW w:type="dxa" w:w="1600"/>
            <w:tcMar>
              <w:top w:type="dxa" w:w="70"/>
              <w:left w:type="dxa" w:w="90"/>
              <w:bottom w:type="dxa" w:w="70"/>
              <w:right w:type="dxa" w:w="90"/>
            </w:tcMar>
            <w:vAlign w:val="center"/>
          </w:tcPr>
          <w:p>
            <w:r>
              <w:rPr>
                <w:rFonts w:ascii="Calibri" w:cs="Calibri" w:eastAsia="Calibri" w:hAnsi="Calibri"/>
                <w:sz w:val="18"/>
                <w:szCs w:val="18"/>
              </w:rPr>
              <w:t xml:space="preserve">FR-QUAL, FR-LOG, FR-EXP</w:t>
            </w:r>
          </w:p>
        </w:tc>
        <w:tc>
          <w:tcPr>
            <w:tcW w:type="dxa" w:w="2000"/>
            <w:tcMar>
              <w:top w:type="dxa" w:w="70"/>
              <w:left w:type="dxa" w:w="90"/>
              <w:bottom w:type="dxa" w:w="70"/>
              <w:right w:type="dxa" w:w="90"/>
            </w:tcMar>
            <w:vAlign w:val="center"/>
          </w:tcPr>
          <w:p>
            <w:r>
              <w:rPr>
                <w:rFonts w:ascii="Calibri" w:cs="Calibri" w:eastAsia="Calibri" w:hAnsi="Calibri"/>
                <w:sz w:val="18"/>
                <w:szCs w:val="18"/>
              </w:rPr>
              <w:t xml:space="preserve">Abel Debalke, Ephratha Samuel</w:t>
            </w:r>
          </w:p>
        </w:tc>
        <w:tc>
          <w:tcPr>
            <w:tcW w:type="dxa" w:w="2400"/>
            <w:tcMar>
              <w:top w:type="dxa" w:w="70"/>
              <w:left w:type="dxa" w:w="90"/>
              <w:bottom w:type="dxa" w:w="70"/>
              <w:right w:type="dxa" w:w="90"/>
            </w:tcMar>
            <w:vAlign w:val="center"/>
          </w:tcPr>
          <w:p>
            <w:r>
              <w:rPr>
                <w:rFonts w:ascii="Calibri" w:cs="Calibri" w:eastAsia="Calibri" w:hAnsi="Calibri"/>
                <w:sz w:val="18"/>
                <w:szCs w:val="18"/>
              </w:rPr>
              <w:t xml:space="preserve">Extended chain (stretch)</w:t>
            </w:r>
          </w:p>
        </w:tc>
      </w:tr>
    </w:tbl>
    <w:p>
      <w:pPr>
        <w:pStyle w:val="Heading3"/>
      </w:pPr>
      <w:r>
        <w:rPr>
          <w:rFonts w:ascii="Calibri" w:cs="Calibri" w:eastAsia="Calibri" w:hAnsi="Calibri"/>
        </w:rPr>
        <w:t xml:space="preserve">8. Testing</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2000"/>
        <w:gridCol w:w="2400"/>
      </w:tblGrid>
      <w:tr>
        <w:trPr>
          <w:tblHeader/>
        </w:trPr>
        <w:tc>
          <w:tcPr>
            <w:tcW w:type="dxa" w:w="3400"/>
            <w:shd w:fill="1F3B57"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Task</w:t>
            </w:r>
          </w:p>
        </w:tc>
        <w:tc>
          <w:tcPr>
            <w:tcW w:type="dxa" w:w="1600"/>
            <w:shd w:fill="1F3B57"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Traces to</w:t>
            </w:r>
          </w:p>
        </w:tc>
        <w:tc>
          <w:tcPr>
            <w:tcW w:type="dxa" w:w="2000"/>
            <w:shd w:fill="1F3B57"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Owner</w:t>
            </w:r>
          </w:p>
        </w:tc>
        <w:tc>
          <w:tcPr>
            <w:tcW w:type="dxa" w:w="2400"/>
            <w:shd w:fill="1F3B57"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Deliverable</w:t>
            </w:r>
          </w:p>
        </w:tc>
      </w:tr>
      <w:tr>
        <w:tc>
          <w:tcPr>
            <w:tcW w:type="dxa" w:w="3400"/>
            <w:tcMar>
              <w:top w:type="dxa" w:w="70"/>
              <w:left w:type="dxa" w:w="90"/>
              <w:bottom w:type="dxa" w:w="70"/>
              <w:right w:type="dxa" w:w="90"/>
            </w:tcMar>
            <w:vAlign w:val="center"/>
          </w:tcPr>
          <w:p>
            <w:r>
              <w:rPr>
                <w:rFonts w:ascii="Calibri" w:cs="Calibri" w:eastAsia="Calibri" w:hAnsi="Calibri"/>
                <w:sz w:val="18"/>
                <w:szCs w:val="18"/>
              </w:rPr>
              <w:t xml:space="preserve">Unit tests for core business logic (weights, EUDR flag, QR signing)</w:t>
            </w:r>
          </w:p>
        </w:tc>
        <w:tc>
          <w:tcPr>
            <w:tcW w:type="dxa" w:w="1600"/>
            <w:tcMar>
              <w:top w:type="dxa" w:w="70"/>
              <w:left w:type="dxa" w:w="90"/>
              <w:bottom w:type="dxa" w:w="70"/>
              <w:right w:type="dxa" w:w="90"/>
            </w:tcMar>
            <w:vAlign w:val="center"/>
          </w:tcPr>
          <w:p>
            <w:r>
              <w:rPr>
                <w:rFonts w:ascii="Calibri" w:cs="Calibri" w:eastAsia="Calibri" w:hAnsi="Calibri"/>
                <w:sz w:val="18"/>
                <w:szCs w:val="18"/>
              </w:rPr>
              <w:t xml:space="preserve">PP Sec. 6.4</w:t>
            </w:r>
          </w:p>
        </w:tc>
        <w:tc>
          <w:tcPr>
            <w:tcW w:type="dxa" w:w="2000"/>
            <w:tcMar>
              <w:top w:type="dxa" w:w="70"/>
              <w:left w:type="dxa" w:w="90"/>
              <w:bottom w:type="dxa" w:w="70"/>
              <w:right w:type="dxa" w:w="90"/>
            </w:tcMar>
            <w:vAlign w:val="center"/>
          </w:tcPr>
          <w:p>
            <w:r>
              <w:rPr>
                <w:rFonts w:ascii="Calibri" w:cs="Calibri" w:eastAsia="Calibri" w:hAnsi="Calibri"/>
                <w:sz w:val="18"/>
                <w:szCs w:val="18"/>
              </w:rPr>
              <w:t xml:space="preserve">Module owners</w:t>
            </w:r>
          </w:p>
        </w:tc>
        <w:tc>
          <w:tcPr>
            <w:tcW w:type="dxa" w:w="2400"/>
            <w:tcMar>
              <w:top w:type="dxa" w:w="70"/>
              <w:left w:type="dxa" w:w="90"/>
              <w:bottom w:type="dxa" w:w="70"/>
              <w:right w:type="dxa" w:w="90"/>
            </w:tcMar>
            <w:vAlign w:val="center"/>
          </w:tcPr>
          <w:p>
            <w:r>
              <w:rPr>
                <w:rFonts w:ascii="Calibri" w:cs="Calibri" w:eastAsia="Calibri" w:hAnsi="Calibri"/>
                <w:sz w:val="18"/>
                <w:szCs w:val="18"/>
              </w:rPr>
              <w:t xml:space="preserve">Unit test suite</w:t>
            </w:r>
          </w:p>
        </w:tc>
      </w:tr>
      <w:tr>
        <w:tc>
          <w:tcPr>
            <w:tcW w:type="dxa" w:w="3400"/>
            <w:shd w:fill="F2F2F2" w:val="clear"/>
            <w:tcMar>
              <w:top w:type="dxa" w:w="70"/>
              <w:left w:type="dxa" w:w="90"/>
              <w:bottom w:type="dxa" w:w="70"/>
              <w:right w:type="dxa" w:w="90"/>
            </w:tcMar>
            <w:vAlign w:val="center"/>
          </w:tcPr>
          <w:p>
            <w:r>
              <w:rPr>
                <w:rFonts w:ascii="Calibri" w:cs="Calibri" w:eastAsia="Calibri" w:hAnsi="Calibri"/>
                <w:sz w:val="18"/>
                <w:szCs w:val="18"/>
              </w:rPr>
              <w:t xml:space="preserve">Integration tests for module APIs (Postman)</w:t>
            </w:r>
          </w:p>
        </w:tc>
        <w:tc>
          <w:tcPr>
            <w:tcW w:type="dxa" w:w="1600"/>
            <w:shd w:fill="F2F2F2" w:val="clear"/>
            <w:tcMar>
              <w:top w:type="dxa" w:w="70"/>
              <w:left w:type="dxa" w:w="90"/>
              <w:bottom w:type="dxa" w:w="70"/>
              <w:right w:type="dxa" w:w="90"/>
            </w:tcMar>
            <w:vAlign w:val="center"/>
          </w:tcPr>
          <w:p>
            <w:r>
              <w:rPr>
                <w:rFonts w:ascii="Calibri" w:cs="Calibri" w:eastAsia="Calibri" w:hAnsi="Calibri"/>
                <w:sz w:val="18"/>
                <w:szCs w:val="18"/>
              </w:rPr>
              <w:t xml:space="preserve">PP Sec. 6.4</w:t>
            </w:r>
          </w:p>
        </w:tc>
        <w:tc>
          <w:tcPr>
            <w:tcW w:type="dxa" w:w="2000"/>
            <w:shd w:fill="F2F2F2" w:val="clear"/>
            <w:tcMar>
              <w:top w:type="dxa" w:w="70"/>
              <w:left w:type="dxa" w:w="90"/>
              <w:bottom w:type="dxa" w:w="70"/>
              <w:right w:type="dxa" w:w="90"/>
            </w:tcMar>
            <w:vAlign w:val="center"/>
          </w:tcPr>
          <w:p>
            <w:r>
              <w:rPr>
                <w:rFonts w:ascii="Calibri" w:cs="Calibri" w:eastAsia="Calibri" w:hAnsi="Calibri"/>
                <w:sz w:val="18"/>
                <w:szCs w:val="18"/>
              </w:rPr>
              <w:t xml:space="preserve">Ephratha Samuel</w:t>
            </w:r>
          </w:p>
        </w:tc>
        <w:tc>
          <w:tcPr>
            <w:tcW w:type="dxa" w:w="2400"/>
            <w:shd w:fill="F2F2F2" w:val="clear"/>
            <w:tcMar>
              <w:top w:type="dxa" w:w="70"/>
              <w:left w:type="dxa" w:w="90"/>
              <w:bottom w:type="dxa" w:w="70"/>
              <w:right w:type="dxa" w:w="90"/>
            </w:tcMar>
            <w:vAlign w:val="center"/>
          </w:tcPr>
          <w:p>
            <w:r>
              <w:rPr>
                <w:rFonts w:ascii="Calibri" w:cs="Calibri" w:eastAsia="Calibri" w:hAnsi="Calibri"/>
                <w:sz w:val="18"/>
                <w:szCs w:val="18"/>
              </w:rPr>
              <w:t xml:space="preserve">Postman collections + results</w:t>
            </w:r>
          </w:p>
        </w:tc>
      </w:tr>
      <w:tr>
        <w:tc>
          <w:tcPr>
            <w:tcW w:type="dxa" w:w="3400"/>
            <w:tcMar>
              <w:top w:type="dxa" w:w="70"/>
              <w:left w:type="dxa" w:w="90"/>
              <w:bottom w:type="dxa" w:w="70"/>
              <w:right w:type="dxa" w:w="90"/>
            </w:tcMar>
            <w:vAlign w:val="center"/>
          </w:tcPr>
          <w:p>
            <w:r>
              <w:rPr>
                <w:rFonts w:ascii="Calibri" w:cs="Calibri" w:eastAsia="Calibri" w:hAnsi="Calibri"/>
                <w:sz w:val="18"/>
                <w:szCs w:val="18"/>
              </w:rPr>
              <w:t xml:space="preserve">Functional/system walkthrough of full traceability use case</w:t>
            </w:r>
          </w:p>
        </w:tc>
        <w:tc>
          <w:tcPr>
            <w:tcW w:type="dxa" w:w="1600"/>
            <w:tcMar>
              <w:top w:type="dxa" w:w="70"/>
              <w:left w:type="dxa" w:w="90"/>
              <w:bottom w:type="dxa" w:w="70"/>
              <w:right w:type="dxa" w:w="90"/>
            </w:tcMar>
            <w:vAlign w:val="center"/>
          </w:tcPr>
          <w:p>
            <w:r>
              <w:rPr>
                <w:rFonts w:ascii="Calibri" w:cs="Calibri" w:eastAsia="Calibri" w:hAnsi="Calibri"/>
                <w:sz w:val="18"/>
                <w:szCs w:val="18"/>
              </w:rPr>
              <w:t xml:space="preserve">AD Sec. 12</w:t>
            </w:r>
          </w:p>
        </w:tc>
        <w:tc>
          <w:tcPr>
            <w:tcW w:type="dxa" w:w="2000"/>
            <w:tcMar>
              <w:top w:type="dxa" w:w="70"/>
              <w:left w:type="dxa" w:w="90"/>
              <w:bottom w:type="dxa" w:w="70"/>
              <w:right w:type="dxa" w:w="90"/>
            </w:tcMar>
            <w:vAlign w:val="center"/>
          </w:tcPr>
          <w:p>
            <w:r>
              <w:rPr>
                <w:rFonts w:ascii="Calibri" w:cs="Calibri" w:eastAsia="Calibri" w:hAnsi="Calibri"/>
                <w:sz w:val="18"/>
                <w:szCs w:val="18"/>
              </w:rPr>
              <w:t xml:space="preserve">Kidus Ergetachew</w:t>
            </w:r>
          </w:p>
        </w:tc>
        <w:tc>
          <w:tcPr>
            <w:tcW w:type="dxa" w:w="2400"/>
            <w:tcMar>
              <w:top w:type="dxa" w:w="70"/>
              <w:left w:type="dxa" w:w="90"/>
              <w:bottom w:type="dxa" w:w="70"/>
              <w:right w:type="dxa" w:w="90"/>
            </w:tcMar>
            <w:vAlign w:val="center"/>
          </w:tcPr>
          <w:p>
            <w:r>
              <w:rPr>
                <w:rFonts w:ascii="Calibri" w:cs="Calibri" w:eastAsia="Calibri" w:hAnsi="Calibri"/>
                <w:sz w:val="18"/>
                <w:szCs w:val="18"/>
              </w:rPr>
              <w:t xml:space="preserve">Test Report (draft)</w:t>
            </w:r>
          </w:p>
        </w:tc>
      </w:tr>
      <w:tr>
        <w:tc>
          <w:tcPr>
            <w:tcW w:type="dxa" w:w="3400"/>
            <w:shd w:fill="F2F2F2" w:val="clear"/>
            <w:tcMar>
              <w:top w:type="dxa" w:w="70"/>
              <w:left w:type="dxa" w:w="90"/>
              <w:bottom w:type="dxa" w:w="70"/>
              <w:right w:type="dxa" w:w="90"/>
            </w:tcMar>
            <w:vAlign w:val="center"/>
          </w:tcPr>
          <w:p>
            <w:r>
              <w:rPr>
                <w:rFonts w:ascii="Calibri" w:cs="Calibri" w:eastAsia="Calibri" w:hAnsi="Calibri"/>
                <w:sz w:val="18"/>
                <w:szCs w:val="18"/>
              </w:rPr>
              <w:t xml:space="preserve">Role-permission and input-validation test pass</w:t>
            </w:r>
          </w:p>
        </w:tc>
        <w:tc>
          <w:tcPr>
            <w:tcW w:type="dxa" w:w="1600"/>
            <w:shd w:fill="F2F2F2" w:val="clear"/>
            <w:tcMar>
              <w:top w:type="dxa" w:w="70"/>
              <w:left w:type="dxa" w:w="90"/>
              <w:bottom w:type="dxa" w:w="70"/>
              <w:right w:type="dxa" w:w="90"/>
            </w:tcMar>
            <w:vAlign w:val="center"/>
          </w:tcPr>
          <w:p>
            <w:r>
              <w:rPr>
                <w:rFonts w:ascii="Calibri" w:cs="Calibri" w:eastAsia="Calibri" w:hAnsi="Calibri"/>
                <w:sz w:val="18"/>
                <w:szCs w:val="18"/>
              </w:rPr>
              <w:t xml:space="preserve">PP Sec. 6.4</w:t>
            </w:r>
          </w:p>
        </w:tc>
        <w:tc>
          <w:tcPr>
            <w:tcW w:type="dxa" w:w="2000"/>
            <w:shd w:fill="F2F2F2" w:val="clear"/>
            <w:tcMar>
              <w:top w:type="dxa" w:w="70"/>
              <w:left w:type="dxa" w:w="90"/>
              <w:bottom w:type="dxa" w:w="70"/>
              <w:right w:type="dxa" w:w="90"/>
            </w:tcMar>
            <w:vAlign w:val="center"/>
          </w:tcPr>
          <w:p>
            <w:r>
              <w:rPr>
                <w:rFonts w:ascii="Calibri" w:cs="Calibri" w:eastAsia="Calibri" w:hAnsi="Calibri"/>
                <w:sz w:val="18"/>
                <w:szCs w:val="18"/>
              </w:rPr>
              <w:t xml:space="preserve">Ephratha Samuel</w:t>
            </w:r>
          </w:p>
        </w:tc>
        <w:tc>
          <w:tcPr>
            <w:tcW w:type="dxa" w:w="2400"/>
            <w:shd w:fill="F2F2F2" w:val="clear"/>
            <w:tcMar>
              <w:top w:type="dxa" w:w="70"/>
              <w:left w:type="dxa" w:w="90"/>
              <w:bottom w:type="dxa" w:w="70"/>
              <w:right w:type="dxa" w:w="90"/>
            </w:tcMar>
            <w:vAlign w:val="center"/>
          </w:tcPr>
          <w:p>
            <w:r>
              <w:rPr>
                <w:rFonts w:ascii="Calibri" w:cs="Calibri" w:eastAsia="Calibri" w:hAnsi="Calibri"/>
                <w:sz w:val="18"/>
                <w:szCs w:val="18"/>
              </w:rPr>
              <w:t xml:space="preserve">Test matrix results</w:t>
            </w:r>
          </w:p>
        </w:tc>
      </w:tr>
    </w:tbl>
    <w:p>
      <w:pPr>
        <w:pStyle w:val="Heading3"/>
      </w:pPr>
      <w:r>
        <w:rPr>
          <w:rFonts w:ascii="Calibri" w:cs="Calibri" w:eastAsia="Calibri" w:hAnsi="Calibri"/>
        </w:rPr>
        <w:t xml:space="preserve">9. Documentation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2000"/>
        <w:gridCol w:w="2400"/>
      </w:tblGrid>
      <w:tr>
        <w:trPr>
          <w:tblHeader/>
        </w:trPr>
        <w:tc>
          <w:tcPr>
            <w:tcW w:type="dxa" w:w="3400"/>
            <w:shd w:fill="1F3B57"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Task</w:t>
            </w:r>
          </w:p>
        </w:tc>
        <w:tc>
          <w:tcPr>
            <w:tcW w:type="dxa" w:w="1600"/>
            <w:shd w:fill="1F3B57"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Traces to</w:t>
            </w:r>
          </w:p>
        </w:tc>
        <w:tc>
          <w:tcPr>
            <w:tcW w:type="dxa" w:w="2000"/>
            <w:shd w:fill="1F3B57"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Owner</w:t>
            </w:r>
          </w:p>
        </w:tc>
        <w:tc>
          <w:tcPr>
            <w:tcW w:type="dxa" w:w="2400"/>
            <w:shd w:fill="1F3B57"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Deliverable</w:t>
            </w:r>
          </w:p>
        </w:tc>
      </w:tr>
      <w:tr>
        <w:tc>
          <w:tcPr>
            <w:tcW w:type="dxa" w:w="3400"/>
            <w:tcMar>
              <w:top w:type="dxa" w:w="70"/>
              <w:left w:type="dxa" w:w="90"/>
              <w:bottom w:type="dxa" w:w="70"/>
              <w:right w:type="dxa" w:w="90"/>
            </w:tcMar>
            <w:vAlign w:val="center"/>
          </w:tcPr>
          <w:p>
            <w:r>
              <w:rPr>
                <w:rFonts w:ascii="Calibri" w:cs="Calibri" w:eastAsia="Calibri" w:hAnsi="Calibri"/>
                <w:sz w:val="18"/>
                <w:szCs w:val="18"/>
              </w:rPr>
              <w:t xml:space="preserve">Compile Design Document (architecture, ERD, wireframes)</w:t>
            </w:r>
          </w:p>
        </w:tc>
        <w:tc>
          <w:tcPr>
            <w:tcW w:type="dxa" w:w="1600"/>
            <w:tcMar>
              <w:top w:type="dxa" w:w="70"/>
              <w:left w:type="dxa" w:w="90"/>
              <w:bottom w:type="dxa" w:w="70"/>
              <w:right w:type="dxa" w:w="90"/>
            </w:tcMar>
            <w:vAlign w:val="center"/>
          </w:tcPr>
          <w:p>
            <w:r>
              <w:rPr>
                <w:rFonts w:ascii="Calibri" w:cs="Calibri" w:eastAsia="Calibri" w:hAnsi="Calibri"/>
                <w:sz w:val="18"/>
                <w:szCs w:val="18"/>
              </w:rPr>
              <w:t xml:space="preserve">AD Sec. 7.1</w:t>
            </w:r>
          </w:p>
        </w:tc>
        <w:tc>
          <w:tcPr>
            <w:tcW w:type="dxa" w:w="2000"/>
            <w:tcMar>
              <w:top w:type="dxa" w:w="70"/>
              <w:left w:type="dxa" w:w="90"/>
              <w:bottom w:type="dxa" w:w="70"/>
              <w:right w:type="dxa" w:w="90"/>
            </w:tcMar>
            <w:vAlign w:val="center"/>
          </w:tcPr>
          <w:p>
            <w:r>
              <w:rPr>
                <w:rFonts w:ascii="Calibri" w:cs="Calibri" w:eastAsia="Calibri" w:hAnsi="Calibri"/>
                <w:sz w:val="18"/>
                <w:szCs w:val="18"/>
              </w:rPr>
              <w:t xml:space="preserve">Kidus Ergetachew</w:t>
            </w:r>
          </w:p>
        </w:tc>
        <w:tc>
          <w:tcPr>
            <w:tcW w:type="dxa" w:w="2400"/>
            <w:tcMar>
              <w:top w:type="dxa" w:w="70"/>
              <w:left w:type="dxa" w:w="90"/>
              <w:bottom w:type="dxa" w:w="70"/>
              <w:right w:type="dxa" w:w="90"/>
            </w:tcMar>
            <w:vAlign w:val="center"/>
          </w:tcPr>
          <w:p>
            <w:r>
              <w:rPr>
                <w:rFonts w:ascii="Calibri" w:cs="Calibri" w:eastAsia="Calibri" w:hAnsi="Calibri"/>
                <w:sz w:val="18"/>
                <w:szCs w:val="18"/>
              </w:rPr>
              <w:t xml:space="preserve">Design Document</w:t>
            </w:r>
          </w:p>
        </w:tc>
      </w:tr>
      <w:tr>
        <w:tc>
          <w:tcPr>
            <w:tcW w:type="dxa" w:w="3400"/>
            <w:shd w:fill="F2F2F2" w:val="clear"/>
            <w:tcMar>
              <w:top w:type="dxa" w:w="70"/>
              <w:left w:type="dxa" w:w="90"/>
              <w:bottom w:type="dxa" w:w="70"/>
              <w:right w:type="dxa" w:w="90"/>
            </w:tcMar>
            <w:vAlign w:val="center"/>
          </w:tcPr>
          <w:p>
            <w:r>
              <w:rPr>
                <w:rFonts w:ascii="Calibri" w:cs="Calibri" w:eastAsia="Calibri" w:hAnsi="Calibri"/>
                <w:sz w:val="18"/>
                <w:szCs w:val="18"/>
              </w:rPr>
              <w:t xml:space="preserve">Compile Test Report</w:t>
            </w:r>
          </w:p>
        </w:tc>
        <w:tc>
          <w:tcPr>
            <w:tcW w:type="dxa" w:w="1600"/>
            <w:shd w:fill="F2F2F2" w:val="clear"/>
            <w:tcMar>
              <w:top w:type="dxa" w:w="70"/>
              <w:left w:type="dxa" w:w="90"/>
              <w:bottom w:type="dxa" w:w="70"/>
              <w:right w:type="dxa" w:w="90"/>
            </w:tcMar>
            <w:vAlign w:val="center"/>
          </w:tcPr>
          <w:p>
            <w:r>
              <w:rPr>
                <w:rFonts w:ascii="Calibri" w:cs="Calibri" w:eastAsia="Calibri" w:hAnsi="Calibri"/>
                <w:sz w:val="18"/>
                <w:szCs w:val="18"/>
              </w:rPr>
              <w:t xml:space="preserve">AD Sec. 7.1, 12</w:t>
            </w:r>
          </w:p>
        </w:tc>
        <w:tc>
          <w:tcPr>
            <w:tcW w:type="dxa" w:w="2000"/>
            <w:shd w:fill="F2F2F2" w:val="clear"/>
            <w:tcMar>
              <w:top w:type="dxa" w:w="70"/>
              <w:left w:type="dxa" w:w="90"/>
              <w:bottom w:type="dxa" w:w="70"/>
              <w:right w:type="dxa" w:w="90"/>
            </w:tcMar>
            <w:vAlign w:val="center"/>
          </w:tcPr>
          <w:p>
            <w:r>
              <w:rPr>
                <w:rFonts w:ascii="Calibri" w:cs="Calibri" w:eastAsia="Calibri" w:hAnsi="Calibri"/>
                <w:sz w:val="18"/>
                <w:szCs w:val="18"/>
              </w:rPr>
              <w:t xml:space="preserve">Kidus Ergetachew</w:t>
            </w:r>
          </w:p>
        </w:tc>
        <w:tc>
          <w:tcPr>
            <w:tcW w:type="dxa" w:w="2400"/>
            <w:shd w:fill="F2F2F2" w:val="clear"/>
            <w:tcMar>
              <w:top w:type="dxa" w:w="70"/>
              <w:left w:type="dxa" w:w="90"/>
              <w:bottom w:type="dxa" w:w="70"/>
              <w:right w:type="dxa" w:w="90"/>
            </w:tcMar>
            <w:vAlign w:val="center"/>
          </w:tcPr>
          <w:p>
            <w:r>
              <w:rPr>
                <w:rFonts w:ascii="Calibri" w:cs="Calibri" w:eastAsia="Calibri" w:hAnsi="Calibri"/>
                <w:sz w:val="18"/>
                <w:szCs w:val="18"/>
              </w:rPr>
              <w:t xml:space="preserve">Test Report (final)</w:t>
            </w:r>
          </w:p>
        </w:tc>
      </w:tr>
      <w:tr>
        <w:tc>
          <w:tcPr>
            <w:tcW w:type="dxa" w:w="3400"/>
            <w:tcMar>
              <w:top w:type="dxa" w:w="70"/>
              <w:left w:type="dxa" w:w="90"/>
              <w:bottom w:type="dxa" w:w="70"/>
              <w:right w:type="dxa" w:w="90"/>
            </w:tcMar>
            <w:vAlign w:val="center"/>
          </w:tcPr>
          <w:p>
            <w:r>
              <w:rPr>
                <w:rFonts w:ascii="Calibri" w:cs="Calibri" w:eastAsia="Calibri" w:hAnsi="Calibri"/>
                <w:sz w:val="18"/>
                <w:szCs w:val="18"/>
              </w:rPr>
              <w:t xml:space="preserve">Write user manual for the delivered increment</w:t>
            </w:r>
          </w:p>
        </w:tc>
        <w:tc>
          <w:tcPr>
            <w:tcW w:type="dxa" w:w="1600"/>
            <w:tcMar>
              <w:top w:type="dxa" w:w="70"/>
              <w:left w:type="dxa" w:w="90"/>
              <w:bottom w:type="dxa" w:w="70"/>
              <w:right w:type="dxa" w:w="90"/>
            </w:tcMar>
            <w:vAlign w:val="center"/>
          </w:tcPr>
          <w:p>
            <w:r>
              <w:rPr>
                <w:rFonts w:ascii="Calibri" w:cs="Calibri" w:eastAsia="Calibri" w:hAnsi="Calibri"/>
                <w:sz w:val="18"/>
                <w:szCs w:val="18"/>
              </w:rPr>
              <w:t xml:space="preserve">PP Sec. 2.2</w:t>
            </w:r>
          </w:p>
        </w:tc>
        <w:tc>
          <w:tcPr>
            <w:tcW w:type="dxa" w:w="2000"/>
            <w:tcMar>
              <w:top w:type="dxa" w:w="70"/>
              <w:left w:type="dxa" w:w="90"/>
              <w:bottom w:type="dxa" w:w="70"/>
              <w:right w:type="dxa" w:w="90"/>
            </w:tcMar>
            <w:vAlign w:val="center"/>
          </w:tcPr>
          <w:p>
            <w:r>
              <w:rPr>
                <w:rFonts w:ascii="Calibri" w:cs="Calibri" w:eastAsia="Calibri" w:hAnsi="Calibri"/>
                <w:sz w:val="18"/>
                <w:szCs w:val="18"/>
              </w:rPr>
              <w:t xml:space="preserve">Kidus Ergetachew</w:t>
            </w:r>
          </w:p>
        </w:tc>
        <w:tc>
          <w:tcPr>
            <w:tcW w:type="dxa" w:w="2400"/>
            <w:tcMar>
              <w:top w:type="dxa" w:w="70"/>
              <w:left w:type="dxa" w:w="90"/>
              <w:bottom w:type="dxa" w:w="70"/>
              <w:right w:type="dxa" w:w="90"/>
            </w:tcMar>
            <w:vAlign w:val="center"/>
          </w:tcPr>
          <w:p>
            <w:r>
              <w:rPr>
                <w:rFonts w:ascii="Calibri" w:cs="Calibri" w:eastAsia="Calibri" w:hAnsi="Calibri"/>
                <w:sz w:val="18"/>
                <w:szCs w:val="18"/>
              </w:rPr>
              <w:t xml:space="preserve">User manual</w:t>
            </w:r>
          </w:p>
        </w:tc>
      </w:tr>
      <w:tr>
        <w:tc>
          <w:tcPr>
            <w:tcW w:type="dxa" w:w="3400"/>
            <w:shd w:fill="F2F2F2" w:val="clear"/>
            <w:tcMar>
              <w:top w:type="dxa" w:w="70"/>
              <w:left w:type="dxa" w:w="90"/>
              <w:bottom w:type="dxa" w:w="70"/>
              <w:right w:type="dxa" w:w="90"/>
            </w:tcMar>
            <w:vAlign w:val="center"/>
          </w:tcPr>
          <w:p>
            <w:r>
              <w:rPr>
                <w:rFonts w:ascii="Calibri" w:cs="Calibri" w:eastAsia="Calibri" w:hAnsi="Calibri"/>
                <w:sz w:val="18"/>
                <w:szCs w:val="18"/>
              </w:rPr>
              <w:t xml:space="preserve">Write biweekly progress reports (Appendix 3 format)</w:t>
            </w:r>
          </w:p>
        </w:tc>
        <w:tc>
          <w:tcPr>
            <w:tcW w:type="dxa" w:w="1600"/>
            <w:shd w:fill="F2F2F2" w:val="clear"/>
            <w:tcMar>
              <w:top w:type="dxa" w:w="70"/>
              <w:left w:type="dxa" w:w="90"/>
              <w:bottom w:type="dxa" w:w="70"/>
              <w:right w:type="dxa" w:w="90"/>
            </w:tcMar>
            <w:vAlign w:val="center"/>
          </w:tcPr>
          <w:p>
            <w:r>
              <w:rPr>
                <w:rFonts w:ascii="Calibri" w:cs="Calibri" w:eastAsia="Calibri" w:hAnsi="Calibri"/>
                <w:sz w:val="18"/>
                <w:szCs w:val="18"/>
              </w:rPr>
              <w:t xml:space="preserve">AD Sec. 11</w:t>
            </w:r>
          </w:p>
        </w:tc>
        <w:tc>
          <w:tcPr>
            <w:tcW w:type="dxa" w:w="2000"/>
            <w:shd w:fill="F2F2F2" w:val="clear"/>
            <w:tcMar>
              <w:top w:type="dxa" w:w="70"/>
              <w:left w:type="dxa" w:w="90"/>
              <w:bottom w:type="dxa" w:w="70"/>
              <w:right w:type="dxa" w:w="90"/>
            </w:tcMar>
            <w:vAlign w:val="center"/>
          </w:tcPr>
          <w:p>
            <w:r>
              <w:rPr>
                <w:rFonts w:ascii="Calibri" w:cs="Calibri" w:eastAsia="Calibri" w:hAnsi="Calibri"/>
                <w:sz w:val="18"/>
                <w:szCs w:val="18"/>
              </w:rPr>
              <w:t xml:space="preserve">Kidus Ergetachew (with PM sign-off)</w:t>
            </w:r>
          </w:p>
        </w:tc>
        <w:tc>
          <w:tcPr>
            <w:tcW w:type="dxa" w:w="2400"/>
            <w:shd w:fill="F2F2F2" w:val="clear"/>
            <w:tcMar>
              <w:top w:type="dxa" w:w="70"/>
              <w:left w:type="dxa" w:w="90"/>
              <w:bottom w:type="dxa" w:w="70"/>
              <w:right w:type="dxa" w:w="90"/>
            </w:tcMar>
            <w:vAlign w:val="center"/>
          </w:tcPr>
          <w:p>
            <w:r>
              <w:rPr>
                <w:rFonts w:ascii="Calibri" w:cs="Calibri" w:eastAsia="Calibri" w:hAnsi="Calibri"/>
                <w:sz w:val="18"/>
                <w:szCs w:val="18"/>
              </w:rPr>
              <w:t xml:space="preserve">Progress reports x2</w:t>
            </w:r>
          </w:p>
        </w:tc>
      </w:tr>
    </w:tbl>
    <w:p>
      <w:pPr>
        <w:pStyle w:val="Heading3"/>
      </w:pPr>
      <w:r>
        <w:rPr>
          <w:rFonts w:ascii="Calibri" w:cs="Calibri" w:eastAsia="Calibri" w:hAnsi="Calibri"/>
        </w:rPr>
        <w:t xml:space="preserve">10. Final Presentation &amp; Demo Preparation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2000"/>
        <w:gridCol w:w="2400"/>
      </w:tblGrid>
      <w:tr>
        <w:trPr>
          <w:tblHeader/>
        </w:trPr>
        <w:tc>
          <w:tcPr>
            <w:tcW w:type="dxa" w:w="3400"/>
            <w:shd w:fill="1F3B57"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Task</w:t>
            </w:r>
          </w:p>
        </w:tc>
        <w:tc>
          <w:tcPr>
            <w:tcW w:type="dxa" w:w="1600"/>
            <w:shd w:fill="1F3B57"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Traces to</w:t>
            </w:r>
          </w:p>
        </w:tc>
        <w:tc>
          <w:tcPr>
            <w:tcW w:type="dxa" w:w="2000"/>
            <w:shd w:fill="1F3B57"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Owner</w:t>
            </w:r>
          </w:p>
        </w:tc>
        <w:tc>
          <w:tcPr>
            <w:tcW w:type="dxa" w:w="2400"/>
            <w:shd w:fill="1F3B57"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Deliverable</w:t>
            </w:r>
          </w:p>
        </w:tc>
      </w:tr>
      <w:tr>
        <w:tc>
          <w:tcPr>
            <w:tcW w:type="dxa" w:w="3400"/>
            <w:tcMar>
              <w:top w:type="dxa" w:w="70"/>
              <w:left w:type="dxa" w:w="90"/>
              <w:bottom w:type="dxa" w:w="70"/>
              <w:right w:type="dxa" w:w="90"/>
            </w:tcMar>
            <w:vAlign w:val="center"/>
          </w:tcPr>
          <w:p>
            <w:r>
              <w:rPr>
                <w:rFonts w:ascii="Calibri" w:cs="Calibri" w:eastAsia="Calibri" w:hAnsi="Calibri"/>
                <w:sz w:val="18"/>
                <w:szCs w:val="18"/>
              </w:rPr>
              <w:t xml:space="preserve">Prepare demonstration script covering AD Section 5 objectives</w:t>
            </w:r>
          </w:p>
        </w:tc>
        <w:tc>
          <w:tcPr>
            <w:tcW w:type="dxa" w:w="1600"/>
            <w:tcMar>
              <w:top w:type="dxa" w:w="70"/>
              <w:left w:type="dxa" w:w="90"/>
              <w:bottom w:type="dxa" w:w="70"/>
              <w:right w:type="dxa" w:w="90"/>
            </w:tcMar>
            <w:vAlign w:val="center"/>
          </w:tcPr>
          <w:p>
            <w:r>
              <w:rPr>
                <w:rFonts w:ascii="Calibri" w:cs="Calibri" w:eastAsia="Calibri" w:hAnsi="Calibri"/>
                <w:sz w:val="18"/>
                <w:szCs w:val="18"/>
              </w:rPr>
              <w:t xml:space="preserve">AD Sec. 12</w:t>
            </w:r>
          </w:p>
        </w:tc>
        <w:tc>
          <w:tcPr>
            <w:tcW w:type="dxa" w:w="2000"/>
            <w:tcMar>
              <w:top w:type="dxa" w:w="70"/>
              <w:left w:type="dxa" w:w="90"/>
              <w:bottom w:type="dxa" w:w="70"/>
              <w:right w:type="dxa" w:w="90"/>
            </w:tcMar>
            <w:vAlign w:val="center"/>
          </w:tcPr>
          <w:p>
            <w:r>
              <w:rPr>
                <w:rFonts w:ascii="Calibri" w:cs="Calibri" w:eastAsia="Calibri" w:hAnsi="Calibri"/>
                <w:sz w:val="18"/>
                <w:szCs w:val="18"/>
              </w:rPr>
              <w:t xml:space="preserve">Kidus Ergetachew, Kaleab Bantayehu</w:t>
            </w:r>
          </w:p>
        </w:tc>
        <w:tc>
          <w:tcPr>
            <w:tcW w:type="dxa" w:w="2400"/>
            <w:tcMar>
              <w:top w:type="dxa" w:w="70"/>
              <w:left w:type="dxa" w:w="90"/>
              <w:bottom w:type="dxa" w:w="70"/>
              <w:right w:type="dxa" w:w="90"/>
            </w:tcMar>
            <w:vAlign w:val="center"/>
          </w:tcPr>
          <w:p>
            <w:r>
              <w:rPr>
                <w:rFonts w:ascii="Calibri" w:cs="Calibri" w:eastAsia="Calibri" w:hAnsi="Calibri"/>
                <w:sz w:val="18"/>
                <w:szCs w:val="18"/>
              </w:rPr>
              <w:t xml:space="preserve">Demo script</w:t>
            </w:r>
          </w:p>
        </w:tc>
      </w:tr>
      <w:tr>
        <w:tc>
          <w:tcPr>
            <w:tcW w:type="dxa" w:w="3400"/>
            <w:shd w:fill="F2F2F2" w:val="clear"/>
            <w:tcMar>
              <w:top w:type="dxa" w:w="70"/>
              <w:left w:type="dxa" w:w="90"/>
              <w:bottom w:type="dxa" w:w="70"/>
              <w:right w:type="dxa" w:w="90"/>
            </w:tcMar>
            <w:vAlign w:val="center"/>
          </w:tcPr>
          <w:p>
            <w:r>
              <w:rPr>
                <w:rFonts w:ascii="Calibri" w:cs="Calibri" w:eastAsia="Calibri" w:hAnsi="Calibri"/>
                <w:sz w:val="18"/>
                <w:szCs w:val="18"/>
              </w:rPr>
              <w:t xml:space="preserve">Rehearse end-to-end demo with seeded data</w:t>
            </w:r>
          </w:p>
        </w:tc>
        <w:tc>
          <w:tcPr>
            <w:tcW w:type="dxa" w:w="1600"/>
            <w:shd w:fill="F2F2F2" w:val="clear"/>
            <w:tcMar>
              <w:top w:type="dxa" w:w="70"/>
              <w:left w:type="dxa" w:w="90"/>
              <w:bottom w:type="dxa" w:w="70"/>
              <w:right w:type="dxa" w:w="90"/>
            </w:tcMar>
            <w:vAlign w:val="center"/>
          </w:tcPr>
          <w:p>
            <w:r>
              <w:rPr>
                <w:rFonts w:ascii="Calibri" w:cs="Calibri" w:eastAsia="Calibri" w:hAnsi="Calibri"/>
                <w:sz w:val="18"/>
                <w:szCs w:val="18"/>
              </w:rPr>
              <w:t xml:space="preserve">AD Sec. 12</w:t>
            </w:r>
          </w:p>
        </w:tc>
        <w:tc>
          <w:tcPr>
            <w:tcW w:type="dxa" w:w="2000"/>
            <w:shd w:fill="F2F2F2" w:val="clear"/>
            <w:tcMar>
              <w:top w:type="dxa" w:w="70"/>
              <w:left w:type="dxa" w:w="90"/>
              <w:bottom w:type="dxa" w:w="70"/>
              <w:right w:type="dxa" w:w="90"/>
            </w:tcMar>
            <w:vAlign w:val="center"/>
          </w:tcPr>
          <w:p>
            <w:r>
              <w:rPr>
                <w:rFonts w:ascii="Calibri" w:cs="Calibri" w:eastAsia="Calibri" w:hAnsi="Calibri"/>
                <w:sz w:val="18"/>
                <w:szCs w:val="18"/>
              </w:rPr>
              <w:t xml:space="preserve">Full team</w:t>
            </w:r>
          </w:p>
        </w:tc>
        <w:tc>
          <w:tcPr>
            <w:tcW w:type="dxa" w:w="2400"/>
            <w:shd w:fill="F2F2F2" w:val="clear"/>
            <w:tcMar>
              <w:top w:type="dxa" w:w="70"/>
              <w:left w:type="dxa" w:w="90"/>
              <w:bottom w:type="dxa" w:w="70"/>
              <w:right w:type="dxa" w:w="90"/>
            </w:tcMar>
            <w:vAlign w:val="center"/>
          </w:tcPr>
          <w:p>
            <w:r>
              <w:rPr>
                <w:rFonts w:ascii="Calibri" w:cs="Calibri" w:eastAsia="Calibri" w:hAnsi="Calibri"/>
                <w:sz w:val="18"/>
                <w:szCs w:val="18"/>
              </w:rPr>
              <w:t xml:space="preserve">Rehearsed demo</w:t>
            </w:r>
          </w:p>
        </w:tc>
      </w:tr>
      <w:tr>
        <w:tc>
          <w:tcPr>
            <w:tcW w:type="dxa" w:w="3400"/>
            <w:tcMar>
              <w:top w:type="dxa" w:w="70"/>
              <w:left w:type="dxa" w:w="90"/>
              <w:bottom w:type="dxa" w:w="70"/>
              <w:right w:type="dxa" w:w="90"/>
            </w:tcMar>
            <w:vAlign w:val="center"/>
          </w:tcPr>
          <w:p>
            <w:r>
              <w:rPr>
                <w:rFonts w:ascii="Calibri" w:cs="Calibri" w:eastAsia="Calibri" w:hAnsi="Calibri"/>
                <w:sz w:val="18"/>
                <w:szCs w:val="18"/>
              </w:rPr>
              <w:t xml:space="preserve">Deliver final presentation and demonstration to client</w:t>
            </w:r>
          </w:p>
        </w:tc>
        <w:tc>
          <w:tcPr>
            <w:tcW w:type="dxa" w:w="1600"/>
            <w:tcMar>
              <w:top w:type="dxa" w:w="70"/>
              <w:left w:type="dxa" w:w="90"/>
              <w:bottom w:type="dxa" w:w="70"/>
              <w:right w:type="dxa" w:w="90"/>
            </w:tcMar>
            <w:vAlign w:val="center"/>
          </w:tcPr>
          <w:p>
            <w:r>
              <w:rPr>
                <w:rFonts w:ascii="Calibri" w:cs="Calibri" w:eastAsia="Calibri" w:hAnsi="Calibri"/>
                <w:sz w:val="18"/>
                <w:szCs w:val="18"/>
              </w:rPr>
              <w:t xml:space="preserve">AD Sec. 9 (M6)</w:t>
            </w:r>
          </w:p>
        </w:tc>
        <w:tc>
          <w:tcPr>
            <w:tcW w:type="dxa" w:w="2000"/>
            <w:tcMar>
              <w:top w:type="dxa" w:w="70"/>
              <w:left w:type="dxa" w:w="90"/>
              <w:bottom w:type="dxa" w:w="70"/>
              <w:right w:type="dxa" w:w="90"/>
            </w:tcMar>
            <w:vAlign w:val="center"/>
          </w:tcPr>
          <w:p>
            <w:r>
              <w:rPr>
                <w:rFonts w:ascii="Calibri" w:cs="Calibri" w:eastAsia="Calibri" w:hAnsi="Calibri"/>
                <w:sz w:val="18"/>
                <w:szCs w:val="18"/>
              </w:rPr>
              <w:t xml:space="preserve">Full team</w:t>
            </w:r>
          </w:p>
        </w:tc>
        <w:tc>
          <w:tcPr>
            <w:tcW w:type="dxa" w:w="2400"/>
            <w:tcMar>
              <w:top w:type="dxa" w:w="70"/>
              <w:left w:type="dxa" w:w="90"/>
              <w:bottom w:type="dxa" w:w="70"/>
              <w:right w:type="dxa" w:w="90"/>
            </w:tcMar>
            <w:vAlign w:val="center"/>
          </w:tcPr>
          <w:p>
            <w:r>
              <w:rPr>
                <w:rFonts w:ascii="Calibri" w:cs="Calibri" w:eastAsia="Calibri" w:hAnsi="Calibri"/>
                <w:sz w:val="18"/>
                <w:szCs w:val="18"/>
              </w:rPr>
              <w:t xml:space="preserve">Final Presentation and Demonstration</w:t>
            </w:r>
          </w:p>
        </w:tc>
      </w:tr>
    </w:tbl>
    <w:p>
      <w:r>
        <w:br w:type="page"/>
      </w:r>
    </w:p>
    <w:p>
      <w:pPr>
        <w:pStyle w:val="Heading2"/>
      </w:pPr>
      <w:r>
        <w:rPr>
          <w:rFonts w:ascii="Calibri" w:cs="Calibri" w:eastAsia="Calibri" w:hAnsi="Calibri"/>
        </w:rPr>
        <w:t xml:space="preserve">7.2 Four-Week Schedule</w:t>
      </w:r>
    </w:p>
    <w:p>
      <w:pPr>
        <w:spacing w:after="120"/>
      </w:pPr>
      <w:r>
        <w:rPr>
          <w:rFonts w:ascii="Calibri" w:cs="Calibri" w:eastAsia="Calibri" w:hAnsi="Calibri"/>
          <w:sz w:val="21"/>
          <w:szCs w:val="21"/>
        </w:rPr>
        <w:t xml:space="preserve">Calendar dates are fixed once the practical-course schedule is confirmed; the week numbers below are relative to the start of the course and align with the milestones already agreed in Assignment Description Section 9.</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5000"/>
        <w:gridCol w:w="1500"/>
      </w:tblGrid>
      <w:tr>
        <w:trPr>
          <w:tblHeader/>
        </w:trPr>
        <w:tc>
          <w:tcPr>
            <w:tcW w:type="dxa" w:w="900"/>
            <w:shd w:fill="1F3B57"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Week</w:t>
            </w:r>
          </w:p>
        </w:tc>
        <w:tc>
          <w:tcPr>
            <w:tcW w:type="dxa" w:w="1900"/>
            <w:shd w:fill="1F3B57"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Focus</w:t>
            </w:r>
          </w:p>
        </w:tc>
        <w:tc>
          <w:tcPr>
            <w:tcW w:type="dxa" w:w="5000"/>
            <w:shd w:fill="1F3B57"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Key Activities</w:t>
            </w:r>
          </w:p>
        </w:tc>
        <w:tc>
          <w:tcPr>
            <w:tcW w:type="dxa" w:w="1500"/>
            <w:shd w:fill="1F3B57"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Milestone</w:t>
            </w:r>
          </w:p>
        </w:tc>
      </w:tr>
      <w:tr>
        <w:tc>
          <w:tcPr>
            <w:tcW w:type="dxa" w:w="900"/>
            <w:tcMar>
              <w:top w:type="dxa" w:w="70"/>
              <w:left w:type="dxa" w:w="90"/>
              <w:bottom w:type="dxa" w:w="70"/>
              <w:right w:type="dxa" w:w="90"/>
            </w:tcMar>
            <w:vAlign w:val="center"/>
          </w:tcPr>
          <w:p>
            <w:r>
              <w:rPr>
                <w:rFonts w:ascii="Calibri" w:cs="Calibri" w:eastAsia="Calibri" w:hAnsi="Calibri"/>
                <w:sz w:val="18"/>
                <w:szCs w:val="18"/>
              </w:rPr>
              <w:t xml:space="preserve">Week 1</w:t>
            </w:r>
          </w:p>
        </w:tc>
        <w:tc>
          <w:tcPr>
            <w:tcW w:type="dxa" w:w="1900"/>
            <w:tcMar>
              <w:top w:type="dxa" w:w="70"/>
              <w:left w:type="dxa" w:w="90"/>
              <w:bottom w:type="dxa" w:w="70"/>
              <w:right w:type="dxa" w:w="90"/>
            </w:tcMar>
            <w:vAlign w:val="center"/>
          </w:tcPr>
          <w:p>
            <w:r>
              <w:rPr>
                <w:rFonts w:ascii="Calibri" w:cs="Calibri" w:eastAsia="Calibri" w:hAnsi="Calibri"/>
                <w:sz w:val="18"/>
                <w:szCs w:val="18"/>
              </w:rPr>
              <w:t xml:space="preserve">Initiation, finalization of planning documents, design</w:t>
            </w:r>
          </w:p>
        </w:tc>
        <w:tc>
          <w:tcPr>
            <w:tcW w:type="dxa" w:w="5000"/>
            <w:tcMar>
              <w:top w:type="dxa" w:w="70"/>
              <w:left w:type="dxa" w:w="90"/>
              <w:bottom w:type="dxa" w:w="70"/>
              <w:right w:type="dxa" w:w="90"/>
            </w:tcMar>
            <w:vAlign w:val="center"/>
          </w:tcPr>
          <w:p>
            <w:r>
              <w:rPr>
                <w:rFonts w:ascii="Calibri" w:cs="Calibri" w:eastAsia="Calibri" w:hAnsi="Calibri"/>
                <w:sz w:val="18"/>
                <w:szCs w:val="18"/>
              </w:rPr>
              <w:t xml:space="preserve">Finalize Assignment Description and this Project Plan; confirm draft module scope ahead of the client interview; design system architecture and database schema; produce UI wireframes; set up repository, task board, and shared dev/DB environment.</w:t>
            </w:r>
          </w:p>
        </w:tc>
        <w:tc>
          <w:tcPr>
            <w:tcW w:type="dxa" w:w="1500"/>
            <w:tcMar>
              <w:top w:type="dxa" w:w="70"/>
              <w:left w:type="dxa" w:w="90"/>
              <w:bottom w:type="dxa" w:w="70"/>
              <w:right w:type="dxa" w:w="90"/>
            </w:tcMar>
            <w:vAlign w:val="center"/>
          </w:tcPr>
          <w:p>
            <w:r>
              <w:rPr>
                <w:rFonts w:ascii="Calibri" w:cs="Calibri" w:eastAsia="Calibri" w:hAnsi="Calibri"/>
                <w:sz w:val="18"/>
                <w:szCs w:val="18"/>
              </w:rPr>
              <w:t xml:space="preserve">M1 — Assignment Description Agreed; M2 — Project Plan Approved (both end of Week 1)</w:t>
            </w:r>
          </w:p>
        </w:tc>
      </w:tr>
      <w:tr>
        <w:tc>
          <w:tcPr>
            <w:tcW w:type="dxa" w:w="900"/>
            <w:shd w:fill="F2F2F2" w:val="clear"/>
            <w:tcMar>
              <w:top w:type="dxa" w:w="70"/>
              <w:left w:type="dxa" w:w="90"/>
              <w:bottom w:type="dxa" w:w="70"/>
              <w:right w:type="dxa" w:w="90"/>
            </w:tcMar>
            <w:vAlign w:val="center"/>
          </w:tcPr>
          <w:p>
            <w:r>
              <w:rPr>
                <w:rFonts w:ascii="Calibri" w:cs="Calibri" w:eastAsia="Calibri" w:hAnsi="Calibri"/>
                <w:sz w:val="18"/>
                <w:szCs w:val="18"/>
              </w:rPr>
              <w:t xml:space="preserve">Week 2</w:t>
            </w:r>
          </w:p>
        </w:tc>
        <w:tc>
          <w:tcPr>
            <w:tcW w:type="dxa" w:w="1900"/>
            <w:shd w:fill="F2F2F2" w:val="clear"/>
            <w:tcMar>
              <w:top w:type="dxa" w:w="70"/>
              <w:left w:type="dxa" w:w="90"/>
              <w:bottom w:type="dxa" w:w="70"/>
              <w:right w:type="dxa" w:w="90"/>
            </w:tcMar>
            <w:vAlign w:val="center"/>
          </w:tcPr>
          <w:p>
            <w:r>
              <w:rPr>
                <w:rFonts w:ascii="Calibri" w:cs="Calibri" w:eastAsia="Calibri" w:hAnsi="Calibri"/>
                <w:sz w:val="18"/>
                <w:szCs w:val="18"/>
              </w:rPr>
              <w:t xml:space="preserve">Design finalization and core module build-out begins</w:t>
            </w:r>
          </w:p>
        </w:tc>
        <w:tc>
          <w:tcPr>
            <w:tcW w:type="dxa" w:w="5000"/>
            <w:shd w:fill="F2F2F2" w:val="clear"/>
            <w:tcMar>
              <w:top w:type="dxa" w:w="70"/>
              <w:left w:type="dxa" w:w="90"/>
              <w:bottom w:type="dxa" w:w="70"/>
              <w:right w:type="dxa" w:w="90"/>
            </w:tcMar>
            <w:vAlign w:val="center"/>
          </w:tcPr>
          <w:p>
            <w:r>
              <w:rPr>
                <w:rFonts w:ascii="Calibri" w:cs="Calibri" w:eastAsia="Calibri" w:hAnsi="Calibri"/>
                <w:sz w:val="18"/>
                <w:szCs w:val="18"/>
              </w:rPr>
              <w:t xml:space="preserve">Confirm final pilot scope with client/supervisors; complete Design Document; implement database schema; begin Authentication &amp; RBAC and Farmer &amp; Polygon Registry (backend + frontend), including polygon capture and EUDR flag logic.</w:t>
            </w:r>
          </w:p>
        </w:tc>
        <w:tc>
          <w:tcPr>
            <w:tcW w:type="dxa" w:w="1500"/>
            <w:shd w:fill="F2F2F2" w:val="clear"/>
            <w:tcMar>
              <w:top w:type="dxa" w:w="70"/>
              <w:left w:type="dxa" w:w="90"/>
              <w:bottom w:type="dxa" w:w="70"/>
              <w:right w:type="dxa" w:w="90"/>
            </w:tcMar>
            <w:vAlign w:val="center"/>
          </w:tcPr>
          <w:p>
            <w:r>
              <w:rPr>
                <w:rFonts w:ascii="Calibri" w:cs="Calibri" w:eastAsia="Calibri" w:hAnsi="Calibri"/>
                <w:sz w:val="18"/>
                <w:szCs w:val="18"/>
              </w:rPr>
              <w:t xml:space="preserve">M3 — Scope and Design Finalized (mid Week 2)</w:t>
            </w:r>
          </w:p>
        </w:tc>
      </w:tr>
      <w:tr>
        <w:tc>
          <w:tcPr>
            <w:tcW w:type="dxa" w:w="900"/>
            <w:tcMar>
              <w:top w:type="dxa" w:w="70"/>
              <w:left w:type="dxa" w:w="90"/>
              <w:bottom w:type="dxa" w:w="70"/>
              <w:right w:type="dxa" w:w="90"/>
            </w:tcMar>
            <w:vAlign w:val="center"/>
          </w:tcPr>
          <w:p>
            <w:r>
              <w:rPr>
                <w:rFonts w:ascii="Calibri" w:cs="Calibri" w:eastAsia="Calibri" w:hAnsi="Calibri"/>
                <w:sz w:val="18"/>
                <w:szCs w:val="18"/>
              </w:rPr>
              <w:t xml:space="preserve">Week 3</w:t>
            </w:r>
          </w:p>
        </w:tc>
        <w:tc>
          <w:tcPr>
            <w:tcW w:type="dxa" w:w="1900"/>
            <w:tcMar>
              <w:top w:type="dxa" w:w="70"/>
              <w:left w:type="dxa" w:w="90"/>
              <w:bottom w:type="dxa" w:w="70"/>
              <w:right w:type="dxa" w:w="90"/>
            </w:tcMar>
            <w:vAlign w:val="center"/>
          </w:tcPr>
          <w:p>
            <w:r>
              <w:rPr>
                <w:rFonts w:ascii="Calibri" w:cs="Calibri" w:eastAsia="Calibri" w:hAnsi="Calibri"/>
                <w:sz w:val="18"/>
                <w:szCs w:val="18"/>
              </w:rPr>
              <w:t xml:space="preserve">Core module completion and integration; stretch scope begins if ahead of plan</w:t>
            </w:r>
          </w:p>
        </w:tc>
        <w:tc>
          <w:tcPr>
            <w:tcW w:type="dxa" w:w="5000"/>
            <w:tcMar>
              <w:top w:type="dxa" w:w="70"/>
              <w:left w:type="dxa" w:w="90"/>
              <w:bottom w:type="dxa" w:w="70"/>
              <w:right w:type="dxa" w:w="90"/>
            </w:tcMar>
            <w:vAlign w:val="center"/>
          </w:tcPr>
          <w:p>
            <w:r>
              <w:rPr>
                <w:rFonts w:ascii="Calibri" w:cs="Calibri" w:eastAsia="Calibri" w:hAnsi="Calibri"/>
                <w:sz w:val="18"/>
                <w:szCs w:val="18"/>
              </w:rPr>
              <w:t xml:space="preserve">Complete Traceability &amp; QR Engine; integrate Auth, Farmer Registry, and Traceability into one working chain; run unit and integration tests as each piece lands; begin stretch modules (Quality Grading &amp; Waybill Issuance, Export–Forex Cross-Validation) only once the core chain is demonstrable end to end.</w:t>
            </w:r>
          </w:p>
        </w:tc>
        <w:tc>
          <w:tcPr>
            <w:tcW w:type="dxa" w:w="1500"/>
            <w:tcMar>
              <w:top w:type="dxa" w:w="70"/>
              <w:left w:type="dxa" w:w="90"/>
              <w:bottom w:type="dxa" w:w="70"/>
              <w:right w:type="dxa" w:w="90"/>
            </w:tcMar>
            <w:vAlign w:val="center"/>
          </w:tcPr>
          <w:p>
            <w:r>
              <w:rPr>
                <w:rFonts w:ascii="Calibri" w:cs="Calibri" w:eastAsia="Calibri" w:hAnsi="Calibri"/>
                <w:sz w:val="18"/>
                <w:szCs w:val="18"/>
              </w:rPr>
              <w:t xml:space="preserve">M4 — Working Increment Delivered (end of Week 3)</w:t>
            </w:r>
          </w:p>
        </w:tc>
      </w:tr>
      <w:tr>
        <w:tc>
          <w:tcPr>
            <w:tcW w:type="dxa" w:w="900"/>
            <w:shd w:fill="F2F2F2" w:val="clear"/>
            <w:tcMar>
              <w:top w:type="dxa" w:w="70"/>
              <w:left w:type="dxa" w:w="90"/>
              <w:bottom w:type="dxa" w:w="70"/>
              <w:right w:type="dxa" w:w="90"/>
            </w:tcMar>
            <w:vAlign w:val="center"/>
          </w:tcPr>
          <w:p>
            <w:r>
              <w:rPr>
                <w:rFonts w:ascii="Calibri" w:cs="Calibri" w:eastAsia="Calibri" w:hAnsi="Calibri"/>
                <w:sz w:val="18"/>
                <w:szCs w:val="18"/>
              </w:rPr>
              <w:t xml:space="preserve">Week 4</w:t>
            </w:r>
          </w:p>
        </w:tc>
        <w:tc>
          <w:tcPr>
            <w:tcW w:type="dxa" w:w="1900"/>
            <w:shd w:fill="F2F2F2" w:val="clear"/>
            <w:tcMar>
              <w:top w:type="dxa" w:w="70"/>
              <w:left w:type="dxa" w:w="90"/>
              <w:bottom w:type="dxa" w:w="70"/>
              <w:right w:type="dxa" w:w="90"/>
            </w:tcMar>
            <w:vAlign w:val="center"/>
          </w:tcPr>
          <w:p>
            <w:r>
              <w:rPr>
                <w:rFonts w:ascii="Calibri" w:cs="Calibri" w:eastAsia="Calibri" w:hAnsi="Calibri"/>
                <w:sz w:val="18"/>
                <w:szCs w:val="18"/>
              </w:rPr>
              <w:t xml:space="preserve">System testing, bug fixing, documentation, and demonstration</w:t>
            </w:r>
          </w:p>
        </w:tc>
        <w:tc>
          <w:tcPr>
            <w:tcW w:type="dxa" w:w="5000"/>
            <w:shd w:fill="F2F2F2" w:val="clear"/>
            <w:tcMar>
              <w:top w:type="dxa" w:w="70"/>
              <w:left w:type="dxa" w:w="90"/>
              <w:bottom w:type="dxa" w:w="70"/>
              <w:right w:type="dxa" w:w="90"/>
            </w:tcMar>
            <w:vAlign w:val="center"/>
          </w:tcPr>
          <w:p>
            <w:r>
              <w:rPr>
                <w:rFonts w:ascii="Calibri" w:cs="Calibri" w:eastAsia="Calibri" w:hAnsi="Calibri"/>
                <w:sz w:val="18"/>
                <w:szCs w:val="18"/>
              </w:rPr>
              <w:t xml:space="preserve">Functional/system and role-permission testing; fix defects found; finish stretch-scope work if time allows and cleanly stop it (mark as future work) if not; compile Test Report, user manual, and final report; rehearse and deliver the final demonstration.</w:t>
            </w:r>
          </w:p>
        </w:tc>
        <w:tc>
          <w:tcPr>
            <w:tcW w:type="dxa" w:w="1500"/>
            <w:shd w:fill="F2F2F2" w:val="clear"/>
            <w:tcMar>
              <w:top w:type="dxa" w:w="70"/>
              <w:left w:type="dxa" w:w="90"/>
              <w:bottom w:type="dxa" w:w="70"/>
              <w:right w:type="dxa" w:w="90"/>
            </w:tcMar>
            <w:vAlign w:val="center"/>
          </w:tcPr>
          <w:p>
            <w:r>
              <w:rPr>
                <w:rFonts w:ascii="Calibri" w:cs="Calibri" w:eastAsia="Calibri" w:hAnsi="Calibri"/>
                <w:sz w:val="18"/>
                <w:szCs w:val="18"/>
              </w:rPr>
              <w:t xml:space="preserve">M5 — Client Acceptance Review (mid Week 4); M6 — Project Closure (end of Week 4)</w:t>
            </w:r>
          </w:p>
        </w:tc>
      </w:tr>
    </w:tbl>
    <w:p>
      <w:pPr>
        <w:pStyle w:val="Heading2"/>
      </w:pPr>
      <w:r>
        <w:rPr>
          <w:rFonts w:ascii="Calibri" w:cs="Calibri" w:eastAsia="Calibri" w:hAnsi="Calibri"/>
        </w:rPr>
        <w:t xml:space="preserve">7.3 Task Dependencies</w:t>
      </w:r>
    </w:p>
    <w:p>
      <w:pPr>
        <w:spacing w:after="120"/>
      </w:pPr>
      <w:r>
        <w:rPr>
          <w:rFonts w:ascii="Calibri" w:cs="Calibri" w:eastAsia="Calibri" w:hAnsi="Calibri"/>
          <w:sz w:val="21"/>
          <w:szCs w:val="21"/>
        </w:rPr>
        <w:t xml:space="preserve">The core implementation chain has a single critical path; stretch-scope modules branch off it once the core chain is stable, and can be developed in parallel with each other because Quality Grading/Waybill Issuance and Export–Forex Cross-Validation do not depend on one another (only on the traceable lot record produced by the core chain):</w:t>
      </w:r>
    </w:p>
    <w:p>
      <w:pPr>
        <w:pStyle w:val="ListParagraph"/>
        <w:numPr>
          <w:ilvl w:val="0"/>
          <w:numId w:val="2"/>
        </w:numPr>
        <w:spacing w:after="80"/>
      </w:pPr>
      <w:r>
        <w:rPr>
          <w:rFonts w:ascii="Calibri" w:cs="Calibri" w:eastAsia="Calibri" w:hAnsi="Calibri"/>
          <w:sz w:val="21"/>
          <w:szCs w:val="21"/>
        </w:rPr>
        <w:t xml:space="preserve">Database schema (users/roles, farmers, farms/polygons, lots, traceability links) — must exist before any API work starts.</w:t>
      </w:r>
    </w:p>
    <w:p>
      <w:pPr>
        <w:pStyle w:val="ListParagraph"/>
        <w:numPr>
          <w:ilvl w:val="0"/>
          <w:numId w:val="2"/>
        </w:numPr>
        <w:spacing w:after="80"/>
      </w:pPr>
      <w:r>
        <w:rPr>
          <w:rFonts w:ascii="Calibri" w:cs="Calibri" w:eastAsia="Calibri" w:hAnsi="Calibri"/>
          <w:sz w:val="21"/>
          <w:szCs w:val="21"/>
        </w:rPr>
        <w:t xml:space="preserve">→ Authentication &amp; RBAC API — required by every other module, since all endpoints are role-protected.</w:t>
      </w:r>
    </w:p>
    <w:p>
      <w:pPr>
        <w:pStyle w:val="ListParagraph"/>
        <w:numPr>
          <w:ilvl w:val="0"/>
          <w:numId w:val="2"/>
        </w:numPr>
        <w:spacing w:after="80"/>
      </w:pPr>
      <w:r>
        <w:rPr>
          <w:rFonts w:ascii="Calibri" w:cs="Calibri" w:eastAsia="Calibri" w:hAnsi="Calibri"/>
          <w:sz w:val="21"/>
          <w:szCs w:val="21"/>
        </w:rPr>
        <w:t xml:space="preserve">→ Farmer &amp; Polygon Registry API — produces the farmer/farm/lot records the Traceability module links.</w:t>
      </w:r>
    </w:p>
    <w:p>
      <w:pPr>
        <w:pStyle w:val="ListParagraph"/>
        <w:numPr>
          <w:ilvl w:val="0"/>
          <w:numId w:val="2"/>
        </w:numPr>
        <w:spacing w:after="80"/>
      </w:pPr>
      <w:r>
        <w:rPr>
          <w:rFonts w:ascii="Calibri" w:cs="Calibri" w:eastAsia="Calibri" w:hAnsi="Calibri"/>
          <w:sz w:val="21"/>
          <w:szCs w:val="21"/>
        </w:rPr>
        <w:t xml:space="preserve">→ Traceability &amp; QR Engine API — depends on Farmer &amp; Polygon Registry data; completes the core-scope chain (Objectives O1/O2).</w:t>
      </w:r>
    </w:p>
    <w:p>
      <w:pPr>
        <w:pStyle w:val="ListParagraph"/>
        <w:numPr>
          <w:ilvl w:val="0"/>
          <w:numId w:val="2"/>
        </w:numPr>
        <w:spacing w:after="80"/>
      </w:pPr>
      <w:r>
        <w:rPr>
          <w:rFonts w:ascii="Calibri" w:cs="Calibri" w:eastAsia="Calibri" w:hAnsi="Calibri"/>
          <w:sz w:val="21"/>
          <w:szCs w:val="21"/>
        </w:rPr>
        <w:t xml:space="preserve">→ (Stretch, parallel) Quality Grading &amp; Waybill Issuance, and Export–Forex Cross-Validation — both depend on a traceable lot existing, but not on each other.</w:t>
      </w:r>
    </w:p>
    <w:p>
      <w:pPr>
        <w:pStyle w:val="ListParagraph"/>
        <w:numPr>
          <w:ilvl w:val="0"/>
          <w:numId w:val="2"/>
        </w:numPr>
        <w:spacing w:after="80"/>
      </w:pPr>
      <w:r>
        <w:rPr>
          <w:rFonts w:ascii="Calibri" w:cs="Calibri" w:eastAsia="Calibri" w:hAnsi="Calibri"/>
          <w:sz w:val="21"/>
          <w:szCs w:val="21"/>
        </w:rPr>
        <w:t xml:space="preserve">→ Frontend integration — each screen is wired to its API only after that API is functionally stable, to avoid rework.</w:t>
      </w:r>
    </w:p>
    <w:p>
      <w:pPr>
        <w:pStyle w:val="ListParagraph"/>
        <w:numPr>
          <w:ilvl w:val="0"/>
          <w:numId w:val="2"/>
        </w:numPr>
        <w:spacing w:after="80"/>
      </w:pPr>
      <w:r>
        <w:rPr>
          <w:rFonts w:ascii="Calibri" w:cs="Calibri" w:eastAsia="Calibri" w:hAnsi="Calibri"/>
          <w:sz w:val="21"/>
          <w:szCs w:val="21"/>
        </w:rPr>
        <w:t xml:space="preserve">→ System testing — functional/system and acceptance-style testing follows integration of each module, not just at the end of Week 4.</w:t>
      </w:r>
    </w:p>
    <w:p>
      <w:pPr>
        <w:spacing w:after="120"/>
      </w:pPr>
      <w:r>
        <w:rPr>
          <w:rFonts w:ascii="Calibri" w:cs="Calibri" w:eastAsia="Calibri" w:hAnsi="Calibri"/>
          <w:sz w:val="21"/>
          <w:szCs w:val="21"/>
        </w:rPr>
        <w:t xml:space="preserve">Where genuinely independent (e.g., UI wireframing in Week 1 alongside schema design, or the two stretch modules in Week 3–4), tasks are run in parallel across team members rather than sequentially, to fit the one-month timeframe.</w:t>
      </w:r>
    </w:p>
    <w:p>
      <w:pPr>
        <w:pStyle w:val="Heading2"/>
      </w:pPr>
      <w:r>
        <w:rPr>
          <w:rFonts w:ascii="Calibri" w:cs="Calibri" w:eastAsia="Calibri" w:hAnsi="Calibri"/>
        </w:rPr>
        <w:t xml:space="preserve">7.4 Resource Allocation</w:t>
      </w:r>
    </w:p>
    <w:p>
      <w:pPr>
        <w:pStyle w:val="Heading3"/>
      </w:pPr>
      <w:r>
        <w:rPr>
          <w:rFonts w:ascii="Calibri" w:cs="Calibri" w:eastAsia="Calibri" w:hAnsi="Calibri"/>
        </w:rPr>
        <w:t xml:space="preserve">Human Resources</w:t>
      </w:r>
    </w:p>
    <w:p>
      <w:pPr>
        <w:spacing w:after="120"/>
      </w:pPr>
      <w:r>
        <w:rPr>
          <w:rFonts w:ascii="Calibri" w:cs="Calibri" w:eastAsia="Calibri" w:hAnsi="Calibri"/>
          <w:sz w:val="21"/>
          <w:szCs w:val="21"/>
        </w:rPr>
        <w:t xml:space="preserve">Seven project-group members (Section 3.1), each assumed available at the standard practical-course workload norm for a one-month course; no member is scheduled at a load significantly above or below the others across the four weeks.</w:t>
      </w:r>
    </w:p>
    <w:p>
      <w:pPr>
        <w:pStyle w:val="Heading3"/>
      </w:pPr>
      <w:r>
        <w:rPr>
          <w:rFonts w:ascii="Calibri" w:cs="Calibri" w:eastAsia="Calibri" w:hAnsi="Calibri"/>
        </w:rPr>
        <w:t xml:space="preserve">Hardware</w:t>
      </w:r>
    </w:p>
    <w:p>
      <w:pPr>
        <w:pStyle w:val="ListParagraph"/>
        <w:numPr>
          <w:ilvl w:val="0"/>
          <w:numId w:val="2"/>
        </w:numPr>
        <w:spacing w:after="80"/>
      </w:pPr>
      <w:r>
        <w:rPr>
          <w:rFonts w:ascii="Calibri" w:cs="Calibri" w:eastAsia="Calibri" w:hAnsi="Calibri"/>
          <w:sz w:val="21"/>
          <w:szCs w:val="21"/>
        </w:rPr>
        <w:t xml:space="preserve">Members' own laptops for development; no dedicated project hardware is procured.</w:t>
      </w:r>
    </w:p>
    <w:p>
      <w:pPr>
        <w:pStyle w:val="ListParagraph"/>
        <w:numPr>
          <w:ilvl w:val="0"/>
          <w:numId w:val="2"/>
        </w:numPr>
        <w:spacing w:after="80"/>
      </w:pPr>
      <w:r>
        <w:rPr>
          <w:rFonts w:ascii="Calibri" w:cs="Calibri" w:eastAsia="Calibri" w:hAnsi="Calibri"/>
          <w:sz w:val="21"/>
          <w:szCs w:val="21"/>
        </w:rPr>
        <w:t xml:space="preserve">No physical Bluetooth scales, handheld scanners, or industrial devices are required, since the offline/field hardware integrations in SRS Section 4.2 are out of Version 1.0 scope.</w:t>
      </w:r>
    </w:p>
    <w:p>
      <w:pPr>
        <w:pStyle w:val="Heading3"/>
      </w:pPr>
      <w:r>
        <w:rPr>
          <w:rFonts w:ascii="Calibri" w:cs="Calibri" w:eastAsia="Calibri" w:hAnsi="Calibri"/>
        </w:rPr>
        <w:t xml:space="preserve">Software / Development Tools</w:t>
      </w:r>
    </w:p>
    <w:p>
      <w:pPr>
        <w:pStyle w:val="ListParagraph"/>
        <w:numPr>
          <w:ilvl w:val="0"/>
          <w:numId w:val="2"/>
        </w:numPr>
        <w:spacing w:after="80"/>
      </w:pPr>
      <w:r>
        <w:rPr>
          <w:rFonts w:ascii="Calibri" w:cs="Calibri" w:eastAsia="Calibri" w:hAnsi="Calibri"/>
          <w:sz w:val="21"/>
          <w:szCs w:val="21"/>
        </w:rPr>
        <w:t xml:space="preserve">Git/GitHub (source control, task board), code editor (e.g., VS Code), Postman (API testing).</w:t>
      </w:r>
    </w:p>
    <w:p>
      <w:pPr>
        <w:pStyle w:val="ListParagraph"/>
        <w:numPr>
          <w:ilvl w:val="0"/>
          <w:numId w:val="2"/>
        </w:numPr>
        <w:spacing w:after="80"/>
      </w:pPr>
      <w:r>
        <w:rPr>
          <w:rFonts w:ascii="Calibri" w:cs="Calibri" w:eastAsia="Calibri" w:hAnsi="Calibri"/>
          <w:sz w:val="21"/>
          <w:szCs w:val="21"/>
        </w:rPr>
        <w:t xml:space="preserve">PostgreSQL + PostGIS (local or free-tier managed instance), backend framework runtime (Node.js or Python), frontend framework (Angular or React) and a mapping library (Leaflet/Mapbox GL) for polygon capture.</w:t>
      </w:r>
    </w:p>
    <w:p>
      <w:pPr>
        <w:pStyle w:val="ListParagraph"/>
        <w:numPr>
          <w:ilvl w:val="0"/>
          <w:numId w:val="2"/>
        </w:numPr>
        <w:spacing w:after="80"/>
      </w:pPr>
      <w:r>
        <w:rPr>
          <w:rFonts w:ascii="Calibri" w:cs="Calibri" w:eastAsia="Calibri" w:hAnsi="Calibri"/>
          <w:sz w:val="21"/>
          <w:szCs w:val="21"/>
        </w:rPr>
        <w:t xml:space="preserve">draw.io/Figma (or equivalent) for the architecture diagram and wireframes in the Design Document.</w:t>
      </w:r>
    </w:p>
    <w:p>
      <w:pPr>
        <w:pStyle w:val="Heading3"/>
      </w:pPr>
      <w:r>
        <w:rPr>
          <w:rFonts w:ascii="Calibri" w:cs="Calibri" w:eastAsia="Calibri" w:hAnsi="Calibri"/>
        </w:rPr>
        <w:t xml:space="preserve">Infrastructure</w:t>
      </w:r>
    </w:p>
    <w:p>
      <w:pPr>
        <w:pStyle w:val="ListParagraph"/>
        <w:numPr>
          <w:ilvl w:val="0"/>
          <w:numId w:val="2"/>
        </w:numPr>
        <w:spacing w:after="80"/>
      </w:pPr>
      <w:r>
        <w:rPr>
          <w:rFonts w:ascii="Calibri" w:cs="Calibri" w:eastAsia="Calibri" w:hAnsi="Calibri"/>
          <w:sz w:val="21"/>
          <w:szCs w:val="21"/>
        </w:rPr>
        <w:t xml:space="preserve">A single free-tier or low-cost cloud instance (e.g., Render/Railway/similar) hosting the demo build for Week 4 presentations — not the multi-region Kubernetes production infrastructure in SRS Section 14, which is out of scope.</w:t>
      </w:r>
    </w:p>
    <w:p>
      <w:pPr>
        <w:pStyle w:val="ListParagraph"/>
        <w:numPr>
          <w:ilvl w:val="0"/>
          <w:numId w:val="2"/>
        </w:numPr>
        <w:spacing w:after="80"/>
      </w:pPr>
      <w:r>
        <w:rPr>
          <w:rFonts w:ascii="Calibri" w:cs="Calibri" w:eastAsia="Calibri" w:hAnsi="Calibri"/>
          <w:sz w:val="21"/>
          <w:szCs w:val="21"/>
        </w:rPr>
        <w:t xml:space="preserve">Shared cloud storage (e.g., Google Drive) for documents.</w:t>
      </w:r>
    </w:p>
    <w:p>
      <w:pPr>
        <w:pStyle w:val="Heading3"/>
      </w:pPr>
      <w:r>
        <w:rPr>
          <w:rFonts w:ascii="Calibri" w:cs="Calibri" w:eastAsia="Calibri" w:hAnsi="Calibri"/>
        </w:rPr>
        <w:t xml:space="preserve">Documentation / Reference Resources</w:t>
      </w:r>
    </w:p>
    <w:p>
      <w:pPr>
        <w:pStyle w:val="ListParagraph"/>
        <w:numPr>
          <w:ilvl w:val="0"/>
          <w:numId w:val="2"/>
        </w:numPr>
        <w:spacing w:after="80"/>
      </w:pPr>
      <w:r>
        <w:rPr>
          <w:rFonts w:ascii="Calibri" w:cs="Calibri" w:eastAsia="Calibri" w:hAnsi="Calibri"/>
          <w:sz w:val="21"/>
          <w:szCs w:val="21"/>
        </w:rPr>
        <w:t xml:space="preserve">Assignment Description ECTA-CEVCMS-AD-V1.0 and SRS ECTA-CEVCMS-SRS-V2.1 as the authoritative source of requirements (Assignment Description Section 13).</w:t>
      </w:r>
    </w:p>
    <w:p>
      <w:pPr>
        <w:pStyle w:val="ListParagraph"/>
        <w:numPr>
          <w:ilvl w:val="0"/>
          <w:numId w:val="2"/>
        </w:numPr>
        <w:spacing w:after="80"/>
      </w:pPr>
      <w:r>
        <w:rPr>
          <w:rFonts w:ascii="Calibri" w:cs="Calibri" w:eastAsia="Calibri" w:hAnsi="Calibri"/>
          <w:sz w:val="21"/>
          <w:szCs w:val="21"/>
        </w:rPr>
        <w:t xml:space="preserve">Appendices 1–3 as the format reference for the Assignment Description, this Project Plan, and the biweekly progress reports.</w:t>
      </w:r>
    </w:p>
    <w:p>
      <w:r>
        <w:br w:type="page"/>
      </w:r>
    </w:p>
    <w:p>
      <w:pPr>
        <w:pStyle w:val="Heading1"/>
      </w:pPr>
      <w:r>
        <w:rPr>
          <w:rFonts w:ascii="Calibri" w:cs="Calibri" w:eastAsia="Calibri" w:hAnsi="Calibri"/>
        </w:rPr>
        <w:t xml:space="preserve">8. Communication and PR</w:t>
      </w:r>
    </w:p>
    <w:p>
      <w:pPr>
        <w:spacing w:after="120"/>
      </w:pPr>
      <w:r>
        <w:rPr>
          <w:rFonts w:ascii="Calibri" w:cs="Calibri" w:eastAsia="Calibri" w:hAnsi="Calibri"/>
          <w:sz w:val="21"/>
          <w:szCs w:val="21"/>
        </w:rPr>
        <w:t xml:space="preserve">This section plans how the project group promotes and reports the project to the client and supervisor, alongside the internal communication already described in Section 6.3.</w:t>
      </w:r>
    </w:p>
    <w:p>
      <w:pPr>
        <w:pStyle w:val="ListParagraph"/>
        <w:numPr>
          <w:ilvl w:val="0"/>
          <w:numId w:val="2"/>
        </w:numPr>
        <w:spacing w:after="80"/>
      </w:pPr>
      <w:r>
        <w:rPr>
          <w:rFonts w:ascii="Calibri" w:cs="Calibri" w:eastAsia="Calibri" w:hAnsi="Calibri"/>
          <w:sz w:val="21"/>
          <w:szCs w:val="21"/>
        </w:rPr>
        <w:t xml:space="preserve">An informal status update is shared with the ECTA client contact at each major milestone (M3–M6), per Assignment Description Section 11.</w:t>
      </w:r>
    </w:p>
    <w:p>
      <w:pPr>
        <w:pStyle w:val="ListParagraph"/>
        <w:numPr>
          <w:ilvl w:val="0"/>
          <w:numId w:val="2"/>
        </w:numPr>
        <w:spacing w:after="80"/>
      </w:pPr>
      <w:r>
        <w:rPr>
          <w:rFonts w:ascii="Calibri" w:cs="Calibri" w:eastAsia="Calibri" w:hAnsi="Calibri"/>
          <w:sz w:val="21"/>
          <w:szCs w:val="21"/>
        </w:rPr>
        <w:t xml:space="preserve">A biweekly progress report is sent to the supervisor by e-mail, in the Appendix 3 format (Section 2.2, "Progress Reports").</w:t>
      </w:r>
    </w:p>
    <w:p>
      <w:pPr>
        <w:pStyle w:val="ListParagraph"/>
        <w:numPr>
          <w:ilvl w:val="0"/>
          <w:numId w:val="2"/>
        </w:numPr>
        <w:spacing w:after="80"/>
      </w:pPr>
      <w:r>
        <w:rPr>
          <w:rFonts w:ascii="Calibri" w:cs="Calibri" w:eastAsia="Calibri" w:hAnsi="Calibri"/>
          <w:sz w:val="21"/>
          <w:szCs w:val="21"/>
        </w:rPr>
        <w:t xml:space="preserve">The final demonstration (M6) is scheduled and confirmed with the client and steering committee at least a few days in advance, with the demo script (WBS item 10) shared beforehand so reviewers know what will be shown.</w:t>
      </w:r>
    </w:p>
    <w:p>
      <w:pPr>
        <w:pStyle w:val="ListParagraph"/>
        <w:numPr>
          <w:ilvl w:val="0"/>
          <w:numId w:val="2"/>
        </w:numPr>
        <w:spacing w:after="80"/>
      </w:pPr>
      <w:r>
        <w:rPr>
          <w:rFonts w:ascii="Calibri" w:cs="Calibri" w:eastAsia="Calibri" w:hAnsi="Calibri"/>
          <w:sz w:val="21"/>
          <w:szCs w:val="21"/>
        </w:rPr>
        <w:t xml:space="preserve">Any deviation from this plan that affects a client-visible milestone (e.g., a stretch-scope module being dropped) is communicated to the client contact proactively, not left for the M5 acceptance review to surface.</w:t>
      </w:r>
    </w:p>
    <w:p>
      <w:pPr>
        <w:spacing w:after="200"/>
      </w:pPr>
    </w:p>
    <w:p>
      <w:pPr>
        <w:spacing w:after="120"/>
        <w:jc w:val="center"/>
      </w:pPr>
      <w:r>
        <w:rPr>
          <w:rFonts w:ascii="Calibri" w:cs="Calibri" w:eastAsia="Calibri" w:hAnsi="Calibri"/>
          <w:i/>
          <w:iCs/>
          <w:sz w:val="21"/>
          <w:szCs w:val="21"/>
        </w:rPr>
        <w:t xml:space="preserve">End of Minimum Project Plan — ECTA-CEVCMS-PP-V1.0</w:t>
      </w:r>
    </w:p>
    <w:sectPr>
      <w:pgSz w:w="11906" w:h="16838" w:orient="portrait"/>
      <w:pgMar w:top="1350" w:right="1250" w:bottom="1350" w:left="12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B57" w:sz="6" w:space="4"/>
      </w:pBdr>
      <w:spacing w:after="160" w:before="320"/>
    </w:pPr>
    <w:rPr>
      <w:rFonts w:ascii="Calibri" w:cs="Calibri" w:eastAsia="Calibri" w:hAnsi="Calibri"/>
      <w:b/>
      <w:bCs/>
      <w:color w:val="1F3B57"/>
      <w:sz w:val="30"/>
      <w:szCs w:val="30"/>
    </w:rPr>
  </w:style>
  <w:style w:type="paragraph" w:styleId="Heading2">
    <w:name w:val="Heading 2"/>
    <w:basedOn w:val="Normal"/>
    <w:next w:val="Normal"/>
    <w:qFormat/>
    <w:pPr>
      <w:spacing w:after="120" w:before="240"/>
    </w:pPr>
    <w:rPr>
      <w:rFonts w:ascii="Calibri" w:cs="Calibri" w:eastAsia="Calibri" w:hAnsi="Calibri"/>
      <w:b/>
      <w:bCs/>
      <w:color w:val="1F3B57"/>
      <w:sz w:val="25"/>
      <w:szCs w:val="25"/>
    </w:rPr>
  </w:style>
  <w:style w:type="paragraph" w:styleId="Heading3">
    <w:name w:val="Heading 3"/>
    <w:basedOn w:val="Normal"/>
    <w:next w:val="Normal"/>
    <w:qFormat/>
    <w:pPr>
      <w:spacing w:after="100" w:before="180"/>
    </w:pPr>
    <w:rPr>
      <w:rFonts w:ascii="Calibri" w:cs="Calibri" w:eastAsia="Calibri" w:hAnsi="Calibri"/>
      <w:b/>
      <w:bCs/>
      <w:color w:val="8A6D3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2026-08-08T08:54:40.872Z</dcterms:created>
  <dcterms:modified xsi:type="dcterms:W3CDTF">2026-08-08T08:54:40.887Z</dcterms:modified>
</cp:coreProperties>
</file>

<file path=docProps/custom.xml><?xml version="1.0" encoding="utf-8"?>
<Properties xmlns="http://schemas.openxmlformats.org/officeDocument/2006/custom-properties" xmlns:vt="http://schemas.openxmlformats.org/officeDocument/2006/docPropsVTypes"/>
</file>