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</w:r>
      <w:r>
        <w:t>withdraw():void</w:t>
      </w:r>
      <w:r>
        <w:t>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>}</w:t>
      </w:r>
      <w:r>
        <w:t xml:space="preserve">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0FBAB56A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6646" wp14:editId="22941EDD">
                <wp:simplePos x="0" y="0"/>
                <wp:positionH relativeFrom="column">
                  <wp:posOffset>3171328</wp:posOffset>
                </wp:positionH>
                <wp:positionV relativeFrom="paragraph">
                  <wp:posOffset>131122</wp:posOffset>
                </wp:positionV>
                <wp:extent cx="1353101" cy="269563"/>
                <wp:effectExtent l="0" t="0" r="7620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01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A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dtf-component </w:t>
      </w:r>
    </w:p>
    <w:p w14:paraId="5EF06564" w14:textId="4767B691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3B7C2" wp14:editId="6E1F74A8">
                <wp:simplePos x="0" y="0"/>
                <wp:positionH relativeFrom="column">
                  <wp:posOffset>3314038</wp:posOffset>
                </wp:positionH>
                <wp:positionV relativeFrom="paragraph">
                  <wp:posOffset>157219</wp:posOffset>
                </wp:positionV>
                <wp:extent cx="1136393" cy="200851"/>
                <wp:effectExtent l="0" t="57150" r="698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3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DA71"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>()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r>
        <w:t xml:space="preserve">IOC : Inversion of control :IOC is a concept. Rather than creating any resource explicitly allow to created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>DI Dependency Injection  :</w:t>
      </w:r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r>
        <w:t>ie</w:t>
      </w:r>
      <w:proofErr w:type="spell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7777777" w:rsidR="00DC4681" w:rsidRDefault="00DC4681"/>
    <w:p w14:paraId="028A62B4" w14:textId="11F939D5" w:rsidR="004A2288" w:rsidRDefault="004A2288"/>
    <w:p w14:paraId="212C5AD4" w14:textId="77777777" w:rsidR="004A2288" w:rsidRDefault="004A2288"/>
    <w:p w14:paraId="432F8766" w14:textId="77777777" w:rsidR="00446FB1" w:rsidRDefault="00446FB1"/>
    <w:sectPr w:rsidR="0044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90D72"/>
    <w:rsid w:val="000B2426"/>
    <w:rsid w:val="000B5F14"/>
    <w:rsid w:val="001142EE"/>
    <w:rsid w:val="00133211"/>
    <w:rsid w:val="00160982"/>
    <w:rsid w:val="00163CC0"/>
    <w:rsid w:val="001B3DD4"/>
    <w:rsid w:val="001B412E"/>
    <w:rsid w:val="0022488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93A0A"/>
    <w:rsid w:val="003B6551"/>
    <w:rsid w:val="003B71E5"/>
    <w:rsid w:val="003F2520"/>
    <w:rsid w:val="00421F69"/>
    <w:rsid w:val="00430113"/>
    <w:rsid w:val="00446FB1"/>
    <w:rsid w:val="004A2288"/>
    <w:rsid w:val="004C21D6"/>
    <w:rsid w:val="005060D3"/>
    <w:rsid w:val="005145D8"/>
    <w:rsid w:val="00542245"/>
    <w:rsid w:val="00556389"/>
    <w:rsid w:val="00570F1E"/>
    <w:rsid w:val="005A5D52"/>
    <w:rsid w:val="005C2595"/>
    <w:rsid w:val="005D5201"/>
    <w:rsid w:val="00604F74"/>
    <w:rsid w:val="00607437"/>
    <w:rsid w:val="00632F5E"/>
    <w:rsid w:val="00672150"/>
    <w:rsid w:val="00673C5C"/>
    <w:rsid w:val="00693E45"/>
    <w:rsid w:val="006A34BA"/>
    <w:rsid w:val="006C12AC"/>
    <w:rsid w:val="006C25A0"/>
    <w:rsid w:val="00703613"/>
    <w:rsid w:val="00721B6D"/>
    <w:rsid w:val="00722128"/>
    <w:rsid w:val="00753168"/>
    <w:rsid w:val="007A1D7C"/>
    <w:rsid w:val="007C6F25"/>
    <w:rsid w:val="007F71DA"/>
    <w:rsid w:val="00847B26"/>
    <w:rsid w:val="008A229B"/>
    <w:rsid w:val="008C5059"/>
    <w:rsid w:val="008D2487"/>
    <w:rsid w:val="009326F2"/>
    <w:rsid w:val="00974DF7"/>
    <w:rsid w:val="009C4FB0"/>
    <w:rsid w:val="00A862B1"/>
    <w:rsid w:val="00A9502B"/>
    <w:rsid w:val="00AE7BDB"/>
    <w:rsid w:val="00B72EBE"/>
    <w:rsid w:val="00BC5EEC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DC4681"/>
    <w:rsid w:val="00E237B9"/>
    <w:rsid w:val="00E37BFB"/>
    <w:rsid w:val="00E405B8"/>
    <w:rsid w:val="00E64FB5"/>
    <w:rsid w:val="00E97EA0"/>
    <w:rsid w:val="00F06792"/>
    <w:rsid w:val="00F1309C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17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155</cp:revision>
  <dcterms:created xsi:type="dcterms:W3CDTF">2023-03-04T15:36:00Z</dcterms:created>
  <dcterms:modified xsi:type="dcterms:W3CDTF">2023-03-12T18:04:00Z</dcterms:modified>
</cp:coreProperties>
</file>