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</w:r>
      <w:proofErr w:type="gramStart"/>
      <w:r>
        <w:t>Constructor(</w:t>
      </w:r>
      <w:proofErr w:type="spellStart"/>
      <w:proofErr w:type="gramEnd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proofErr w:type="gramStart"/>
      <w:r>
        <w:t>OrderDate:Date</w:t>
      </w:r>
      <w:proofErr w:type="spellEnd"/>
      <w:proofErr w:type="gramEnd"/>
    </w:p>
    <w:p w14:paraId="0E78B4DF" w14:textId="1507BB2C" w:rsidR="00213979" w:rsidRDefault="00213979" w:rsidP="00213979">
      <w:pPr>
        <w:ind w:firstLine="720"/>
      </w:pPr>
      <w:proofErr w:type="spellStart"/>
      <w:proofErr w:type="gramStart"/>
      <w:r>
        <w:t>ProductName:String</w:t>
      </w:r>
      <w:proofErr w:type="spellEnd"/>
      <w:proofErr w:type="gram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</w:t>
      </w:r>
      <w:proofErr w:type="gramStart"/>
      <w:r>
        <w:t>software :</w:t>
      </w:r>
      <w:proofErr w:type="gramEnd"/>
      <w:r>
        <w:t xml:space="preserve">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proofErr w:type="gramStart"/>
      <w:r w:rsidRPr="004C1A3F">
        <w:rPr>
          <w:highlight w:val="yellow"/>
        </w:rPr>
        <w:t>Docker :</w:t>
      </w:r>
      <w:proofErr w:type="gramEnd"/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</w:t>
      </w:r>
      <w:proofErr w:type="gramStart"/>
      <w:r>
        <w:t>Docker</w:t>
      </w:r>
      <w:proofErr w:type="gramEnd"/>
      <w:r>
        <w:t xml:space="preserve">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 xml:space="preserve">docker hub </w:t>
      </w:r>
      <w:proofErr w:type="gramStart"/>
      <w:r w:rsidRPr="0005664F">
        <w:rPr>
          <w:highlight w:val="yellow"/>
        </w:rPr>
        <w:t>account :</w:t>
      </w:r>
      <w:proofErr w:type="gramEnd"/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</w:t>
      </w:r>
      <w:proofErr w:type="gramStart"/>
      <w:r>
        <w:t xml:space="preserve">Container </w:t>
      </w:r>
      <w:r w:rsidR="004C5ED1">
        <w:t>:</w:t>
      </w:r>
      <w:proofErr w:type="gramEnd"/>
      <w:r w:rsidR="004C5ED1">
        <w:t xml:space="preserve"> this is a running process or / instance of a images. </w:t>
      </w:r>
    </w:p>
    <w:p w14:paraId="00A13682" w14:textId="0855DF23" w:rsidR="00184F10" w:rsidRDefault="00184F10">
      <w:r>
        <w:t xml:space="preserve">Docker </w:t>
      </w:r>
      <w:proofErr w:type="gramStart"/>
      <w:r>
        <w:t xml:space="preserve">Images </w:t>
      </w:r>
      <w:r w:rsidR="00030F39">
        <w:t>:</w:t>
      </w:r>
      <w:proofErr w:type="gramEnd"/>
      <w:r w:rsidR="00030F39">
        <w:t xml:space="preserve">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java .</w:t>
      </w:r>
      <w:proofErr w:type="gram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./target/spring-boot-with-docker-0.0.1-SNAPSHOT.jar .</w:t>
      </w:r>
      <w:proofErr w:type="gramEnd"/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</w:t>
      </w:r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display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>-web-</w:t>
      </w:r>
      <w:proofErr w:type="gramStart"/>
      <w:r w:rsidRPr="008F753E">
        <w:rPr>
          <w:b/>
          <w:bCs/>
        </w:rPr>
        <w:t>app .</w:t>
      </w:r>
      <w:proofErr w:type="gramEnd"/>
      <w:r w:rsidRPr="008F753E">
        <w:rPr>
          <w:b/>
          <w:bCs/>
        </w:rPr>
        <w:t xml:space="preserve">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 xml:space="preserve">by </w:t>
      </w:r>
      <w:proofErr w:type="gramStart"/>
      <w:r>
        <w:t>default</w:t>
      </w:r>
      <w:proofErr w:type="gramEnd"/>
      <w:r>
        <w:t xml:space="preserve">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proofErr w:type="gramStart"/>
      <w:r>
        <w:t>So</w:t>
      </w:r>
      <w:proofErr w:type="gramEnd"/>
      <w:r>
        <w:t xml:space="preserve">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>-</w:t>
      </w:r>
      <w:proofErr w:type="gramStart"/>
      <w:r w:rsidRPr="00F31942">
        <w:rPr>
          <w:highlight w:val="yellow"/>
        </w:rPr>
        <w:t>angular .</w:t>
      </w:r>
      <w:proofErr w:type="gramEnd"/>
      <w:r w:rsidRPr="00F31942">
        <w:rPr>
          <w:highlight w:val="yellow"/>
        </w:rPr>
        <w:t xml:space="preserve">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3952E3">
      <w:hyperlink r:id="rId6" w:history="1">
        <w:r w:rsidRPr="00B36434">
          <w:rPr>
            <w:rStyle w:val="Hyperlink"/>
          </w:rPr>
          <w:t>http://locahost:80</w:t>
        </w:r>
      </w:hyperlink>
      <w:r>
        <w:tab/>
      </w:r>
      <w:r>
        <w:tab/>
      </w:r>
      <w:r>
        <w:tab/>
      </w:r>
      <w:r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</w:t>
      </w:r>
      <w:proofErr w:type="gramStart"/>
      <w:r>
        <w:t>a</w:t>
      </w:r>
      <w:proofErr w:type="gramEnd"/>
      <w:r>
        <w:t xml:space="preserve">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imageName:versionNumber</w:t>
      </w:r>
      <w:proofErr w:type="spellEnd"/>
      <w:proofErr w:type="gram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3222898C" w14:textId="77DE9EFA" w:rsidR="00A1649B" w:rsidRDefault="00A1649B">
      <w:r>
        <w:tab/>
      </w:r>
      <w:r>
        <w:tab/>
      </w:r>
      <w:r>
        <w:tab/>
      </w:r>
      <w:r>
        <w:tab/>
        <w:t xml:space="preserve">        mysql:8.0</w:t>
      </w:r>
      <w:r>
        <w:tab/>
      </w:r>
      <w:r>
        <w:tab/>
      </w:r>
      <w:proofErr w:type="spellStart"/>
      <w:r>
        <w:t>imageName</w:t>
      </w:r>
      <w:proofErr w:type="spell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C74159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F8CBBD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16CC1085" w:rsidR="00601522" w:rsidRDefault="00601522"/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F7F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</w:t>
      </w:r>
      <w:proofErr w:type="gramStart"/>
      <w:r>
        <w:t>network :</w:t>
      </w:r>
      <w:proofErr w:type="gramEnd"/>
      <w:r>
        <w:t xml:space="preserve">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</w:t>
      </w:r>
      <w:proofErr w:type="gramStart"/>
      <w:r>
        <w:t>prompt</w:t>
      </w:r>
      <w:proofErr w:type="gramEnd"/>
      <w:r>
        <w:t xml:space="preserve">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compose :</w:t>
      </w:r>
      <w:proofErr w:type="gramEnd"/>
      <w:r>
        <w:t xml:space="preserve">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proofErr w:type="gram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proofErr w:type="gram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</w:t>
      </w:r>
      <w:proofErr w:type="gramStart"/>
      <w:r w:rsidRPr="00C45CD9">
        <w:rPr>
          <w:highlight w:val="yellow"/>
        </w:rPr>
        <w:t>p  3307:3306</w:t>
      </w:r>
      <w:proofErr w:type="gramEnd"/>
      <w:r w:rsidRPr="00C45CD9">
        <w:rPr>
          <w:highlight w:val="yellow"/>
        </w:rPr>
        <w:t xml:space="preserve">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>--</w:t>
      </w:r>
      <w:proofErr w:type="gramStart"/>
      <w:r>
        <w:t>name :</w:t>
      </w:r>
      <w:proofErr w:type="gramEnd"/>
      <w:r>
        <w:t xml:space="preserve"> container name </w:t>
      </w:r>
    </w:p>
    <w:p w14:paraId="3BC137C0" w14:textId="768AD72A" w:rsidR="001603C2" w:rsidRDefault="001603C2">
      <w:r>
        <w:t>--</w:t>
      </w:r>
      <w:proofErr w:type="gramStart"/>
      <w:r>
        <w:t>network :</w:t>
      </w:r>
      <w:proofErr w:type="gramEnd"/>
      <w:r>
        <w:t xml:space="preserve"> network name </w:t>
      </w:r>
    </w:p>
    <w:p w14:paraId="48E9E6AB" w14:textId="493B8BCE" w:rsidR="001603C2" w:rsidRDefault="001603C2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248C18EE" w14:textId="31AE2D21" w:rsidR="001603C2" w:rsidRDefault="001603C2">
      <w:r>
        <w:t>-</w:t>
      </w:r>
      <w:proofErr w:type="gramStart"/>
      <w:r>
        <w:t>p :</w:t>
      </w:r>
      <w:proofErr w:type="gramEnd"/>
      <w:r>
        <w:t xml:space="preserve">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proofErr w:type="gramStart"/>
      <w:r>
        <w:t>password :</w:t>
      </w:r>
      <w:proofErr w:type="gramEnd"/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  <w:proofErr w:type="gram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77777777" w:rsidR="00CF2E89" w:rsidRDefault="00CF2E89"/>
    <w:p w14:paraId="19B46FF2" w14:textId="77777777" w:rsidR="00CF2E89" w:rsidRDefault="00CF2E89"/>
    <w:p w14:paraId="3F1B6D3B" w14:textId="77777777" w:rsidR="00CF2E89" w:rsidRDefault="00CF2E89"/>
    <w:sectPr w:rsidR="00CF2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50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30F39"/>
    <w:rsid w:val="0003411A"/>
    <w:rsid w:val="00054C4C"/>
    <w:rsid w:val="0005664F"/>
    <w:rsid w:val="000D53ED"/>
    <w:rsid w:val="000D5F08"/>
    <w:rsid w:val="001265A8"/>
    <w:rsid w:val="001603C2"/>
    <w:rsid w:val="00184F10"/>
    <w:rsid w:val="00187085"/>
    <w:rsid w:val="00213979"/>
    <w:rsid w:val="00254FA6"/>
    <w:rsid w:val="00276055"/>
    <w:rsid w:val="002B5755"/>
    <w:rsid w:val="002F6F71"/>
    <w:rsid w:val="002F7266"/>
    <w:rsid w:val="00354D7B"/>
    <w:rsid w:val="003952E3"/>
    <w:rsid w:val="004A054D"/>
    <w:rsid w:val="004B635D"/>
    <w:rsid w:val="004C1A3F"/>
    <w:rsid w:val="004C5ED1"/>
    <w:rsid w:val="0051231C"/>
    <w:rsid w:val="00545C8C"/>
    <w:rsid w:val="005618A8"/>
    <w:rsid w:val="00601522"/>
    <w:rsid w:val="006255CD"/>
    <w:rsid w:val="00673899"/>
    <w:rsid w:val="006C76E0"/>
    <w:rsid w:val="007026E8"/>
    <w:rsid w:val="00720E42"/>
    <w:rsid w:val="007432F7"/>
    <w:rsid w:val="0085321C"/>
    <w:rsid w:val="008B5410"/>
    <w:rsid w:val="008F753E"/>
    <w:rsid w:val="00951465"/>
    <w:rsid w:val="00A15842"/>
    <w:rsid w:val="00A1649B"/>
    <w:rsid w:val="00AD5E4E"/>
    <w:rsid w:val="00AF18AE"/>
    <w:rsid w:val="00B33366"/>
    <w:rsid w:val="00B531A7"/>
    <w:rsid w:val="00B75E6B"/>
    <w:rsid w:val="00B80424"/>
    <w:rsid w:val="00C20471"/>
    <w:rsid w:val="00C30CE6"/>
    <w:rsid w:val="00C45CD9"/>
    <w:rsid w:val="00C81B5A"/>
    <w:rsid w:val="00CF2E89"/>
    <w:rsid w:val="00D022D2"/>
    <w:rsid w:val="00D13074"/>
    <w:rsid w:val="00D31BE2"/>
    <w:rsid w:val="00D372D7"/>
    <w:rsid w:val="00D51BBF"/>
    <w:rsid w:val="00D64166"/>
    <w:rsid w:val="00D93E7C"/>
    <w:rsid w:val="00DA426F"/>
    <w:rsid w:val="00E3005F"/>
    <w:rsid w:val="00EE0E56"/>
    <w:rsid w:val="00F31942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143</cp:revision>
  <dcterms:created xsi:type="dcterms:W3CDTF">2023-08-05T14:47:00Z</dcterms:created>
  <dcterms:modified xsi:type="dcterms:W3CDTF">2023-08-06T16:27:00Z</dcterms:modified>
</cp:coreProperties>
</file>