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592815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5A0FC9">
        <w:rPr>
          <w:sz w:val="32"/>
          <w:szCs w:val="32"/>
          <w:highlight w:val="yellow"/>
        </w:rPr>
        <w:t>9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297A37">
        <w:rPr>
          <w:sz w:val="32"/>
          <w:szCs w:val="32"/>
          <w:highlight w:val="yellow"/>
        </w:rPr>
        <w:t>2</w:t>
      </w:r>
      <w:r w:rsidR="00A4700B">
        <w:rPr>
          <w:sz w:val="32"/>
          <w:szCs w:val="32"/>
          <w:highlight w:val="yellow"/>
        </w:rPr>
        <w:t>5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0923A60E" w:rsidR="00FD1663" w:rsidRPr="00386C2A" w:rsidRDefault="00386C2A">
      <w:pPr>
        <w:rPr>
          <w:b/>
          <w:bCs/>
          <w:sz w:val="32"/>
          <w:szCs w:val="32"/>
        </w:rPr>
      </w:pPr>
      <w:r w:rsidRPr="00386C2A">
        <w:rPr>
          <w:b/>
          <w:bCs/>
          <w:sz w:val="32"/>
          <w:szCs w:val="32"/>
        </w:rPr>
        <w:t xml:space="preserve">Cloud computing </w:t>
      </w:r>
    </w:p>
    <w:p w14:paraId="78227154" w14:textId="1C7B2880" w:rsidR="00386C2A" w:rsidRDefault="00386C2A">
      <w:pPr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proofErr w:type="gramStart"/>
      <w:r>
        <w:rPr>
          <w:sz w:val="32"/>
          <w:szCs w:val="32"/>
        </w:rPr>
        <w:t>refer</w:t>
      </w:r>
      <w:proofErr w:type="gramEnd"/>
      <w:r>
        <w:rPr>
          <w:sz w:val="32"/>
          <w:szCs w:val="32"/>
        </w:rPr>
        <w:t xml:space="preserve"> to internet. </w:t>
      </w:r>
    </w:p>
    <w:p w14:paraId="7F7BEDB3" w14:textId="586BDE89" w:rsidR="00386C2A" w:rsidRDefault="00386C2A">
      <w:pPr>
        <w:rPr>
          <w:sz w:val="32"/>
          <w:szCs w:val="32"/>
        </w:rPr>
      </w:pPr>
      <w:r>
        <w:rPr>
          <w:sz w:val="32"/>
          <w:szCs w:val="32"/>
        </w:rPr>
        <w:t>In cloud rather than installing all required software or tool or database or etc those app resources like server, database present in internet. We need to access those resources</w:t>
      </w:r>
      <w:r w:rsidR="00E60F19">
        <w:rPr>
          <w:sz w:val="32"/>
          <w:szCs w:val="32"/>
        </w:rPr>
        <w:t xml:space="preserve"> on demand and pay base upon our use. </w:t>
      </w:r>
    </w:p>
    <w:p w14:paraId="1BF420D7" w14:textId="77777777" w:rsidR="00E60F19" w:rsidRDefault="00E60F19">
      <w:pPr>
        <w:rPr>
          <w:sz w:val="32"/>
          <w:szCs w:val="32"/>
        </w:rPr>
      </w:pPr>
    </w:p>
    <w:p w14:paraId="32FFCC2C" w14:textId="13655AE0" w:rsidR="00E60F19" w:rsidRDefault="00E60F19">
      <w:pPr>
        <w:rPr>
          <w:sz w:val="32"/>
          <w:szCs w:val="32"/>
        </w:rPr>
      </w:pPr>
      <w:r>
        <w:rPr>
          <w:sz w:val="32"/>
          <w:szCs w:val="32"/>
        </w:rPr>
        <w:t xml:space="preserve">Cloud computing provided different types of services </w:t>
      </w:r>
    </w:p>
    <w:p w14:paraId="0E788B18" w14:textId="2FB629D7" w:rsidR="00E60F19" w:rsidRDefault="00E60F19">
      <w:pPr>
        <w:rPr>
          <w:sz w:val="32"/>
          <w:szCs w:val="32"/>
        </w:rPr>
      </w:pPr>
      <w:r>
        <w:rPr>
          <w:sz w:val="32"/>
          <w:szCs w:val="32"/>
        </w:rPr>
        <w:t xml:space="preserve">Base upon service they are divided into two types. </w:t>
      </w:r>
    </w:p>
    <w:p w14:paraId="33F7185F" w14:textId="541907D3" w:rsidR="00E60F19" w:rsidRDefault="00E60F19" w:rsidP="00E60F1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Deployment model </w:t>
      </w:r>
    </w:p>
    <w:p w14:paraId="4F7883FA" w14:textId="0965AF7D" w:rsidR="00E60F19" w:rsidRDefault="00E60F19" w:rsidP="00E60F1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Service model </w:t>
      </w:r>
    </w:p>
    <w:p w14:paraId="26F9907B" w14:textId="77777777" w:rsidR="00E60F19" w:rsidRDefault="00E60F19" w:rsidP="00E60F19">
      <w:pPr>
        <w:pStyle w:val="ListParagraph"/>
        <w:rPr>
          <w:sz w:val="32"/>
          <w:szCs w:val="32"/>
        </w:rPr>
      </w:pPr>
    </w:p>
    <w:p w14:paraId="5DAFB623" w14:textId="4C2C55E6" w:rsidR="00FE7133" w:rsidRDefault="00FE7133" w:rsidP="00FE7133">
      <w:pPr>
        <w:rPr>
          <w:sz w:val="32"/>
          <w:szCs w:val="32"/>
        </w:rPr>
      </w:pPr>
      <w:r>
        <w:rPr>
          <w:sz w:val="32"/>
          <w:szCs w:val="32"/>
        </w:rPr>
        <w:t xml:space="preserve">Deployment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deployment models defines the type of access to the cloud. </w:t>
      </w:r>
      <w:r w:rsidR="00246E8C">
        <w:rPr>
          <w:sz w:val="32"/>
          <w:szCs w:val="32"/>
        </w:rPr>
        <w:t xml:space="preserve">The cloud mainly divided into 4 types. </w:t>
      </w:r>
    </w:p>
    <w:p w14:paraId="757D82E3" w14:textId="679DC1D4" w:rsidR="00246E8C" w:rsidRDefault="00246E8C" w:rsidP="00246E8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gramStart"/>
      <w:r>
        <w:rPr>
          <w:sz w:val="32"/>
          <w:szCs w:val="32"/>
        </w:rPr>
        <w:t xml:space="preserve">cloud </w:t>
      </w:r>
      <w:r w:rsidR="00615758">
        <w:rPr>
          <w:sz w:val="32"/>
          <w:szCs w:val="32"/>
        </w:rPr>
        <w:t>:This</w:t>
      </w:r>
      <w:proofErr w:type="gramEnd"/>
      <w:r w:rsidR="00615758">
        <w:rPr>
          <w:sz w:val="32"/>
          <w:szCs w:val="32"/>
        </w:rPr>
        <w:t xml:space="preserve"> type of cloud allow to access publicly using logic details.  </w:t>
      </w:r>
      <w:proofErr w:type="gramStart"/>
      <w:r w:rsidR="00615758">
        <w:rPr>
          <w:sz w:val="32"/>
          <w:szCs w:val="32"/>
        </w:rPr>
        <w:t>AWS ,</w:t>
      </w:r>
      <w:proofErr w:type="gramEnd"/>
      <w:r w:rsidR="00615758">
        <w:rPr>
          <w:sz w:val="32"/>
          <w:szCs w:val="32"/>
        </w:rPr>
        <w:t xml:space="preserve"> Azure etc </w:t>
      </w:r>
    </w:p>
    <w:p w14:paraId="070E8BFF" w14:textId="7904A7E7" w:rsidR="00246E8C" w:rsidRDefault="00246E8C" w:rsidP="00246E8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  <w:proofErr w:type="gramStart"/>
      <w:r>
        <w:rPr>
          <w:sz w:val="32"/>
          <w:szCs w:val="32"/>
        </w:rPr>
        <w:t>cloud</w:t>
      </w:r>
      <w:r w:rsidR="00615758">
        <w:rPr>
          <w:sz w:val="32"/>
          <w:szCs w:val="32"/>
        </w:rPr>
        <w:t xml:space="preserve"> :</w:t>
      </w:r>
      <w:proofErr w:type="gramEnd"/>
      <w:r w:rsidR="006157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615758">
        <w:rPr>
          <w:sz w:val="32"/>
          <w:szCs w:val="32"/>
        </w:rPr>
        <w:t xml:space="preserve">This type of cloud allow within a organization. </w:t>
      </w:r>
    </w:p>
    <w:p w14:paraId="2DAC1A72" w14:textId="6A1153C3" w:rsidR="00246E8C" w:rsidRDefault="00246E8C" w:rsidP="00246E8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Hybrid </w:t>
      </w:r>
      <w:proofErr w:type="gramStart"/>
      <w:r>
        <w:rPr>
          <w:sz w:val="32"/>
          <w:szCs w:val="32"/>
        </w:rPr>
        <w:t xml:space="preserve">cloud </w:t>
      </w:r>
      <w:r w:rsidR="00615758">
        <w:rPr>
          <w:sz w:val="32"/>
          <w:szCs w:val="32"/>
        </w:rPr>
        <w:t>:</w:t>
      </w:r>
      <w:proofErr w:type="gramEnd"/>
      <w:r w:rsidR="00615758">
        <w:rPr>
          <w:sz w:val="32"/>
          <w:szCs w:val="32"/>
        </w:rPr>
        <w:t xml:space="preserve"> combination of public and private cloud. </w:t>
      </w:r>
    </w:p>
    <w:p w14:paraId="4B0E7340" w14:textId="7D48C7EC" w:rsidR="00246E8C" w:rsidRDefault="00246E8C" w:rsidP="00246E8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Community </w:t>
      </w:r>
      <w:proofErr w:type="gramStart"/>
      <w:r>
        <w:rPr>
          <w:sz w:val="32"/>
          <w:szCs w:val="32"/>
        </w:rPr>
        <w:t xml:space="preserve">cloud </w:t>
      </w:r>
      <w:r w:rsidR="00615758">
        <w:rPr>
          <w:sz w:val="32"/>
          <w:szCs w:val="32"/>
        </w:rPr>
        <w:t>:</w:t>
      </w:r>
      <w:proofErr w:type="gramEnd"/>
      <w:r w:rsidR="00615758">
        <w:rPr>
          <w:sz w:val="32"/>
          <w:szCs w:val="32"/>
        </w:rPr>
        <w:t xml:space="preserve"> this type of cloud maintain by more than one organization. </w:t>
      </w:r>
    </w:p>
    <w:p w14:paraId="1CE75CCE" w14:textId="77777777" w:rsidR="00615758" w:rsidRDefault="00615758" w:rsidP="0061575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this model define what type of service they provide. Mainly it divided into 3 types.</w:t>
      </w:r>
    </w:p>
    <w:p w14:paraId="3CB3C485" w14:textId="7AB8C195" w:rsidR="00615758" w:rsidRDefault="00615758" w:rsidP="0061575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530878" w14:textId="74B19FB0" w:rsidR="00615758" w:rsidRDefault="00615758" w:rsidP="0061575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IaaS :</w:t>
      </w:r>
      <w:proofErr w:type="gramEnd"/>
      <w:r>
        <w:rPr>
          <w:sz w:val="32"/>
          <w:szCs w:val="32"/>
        </w:rPr>
        <w:t xml:space="preserve"> infrastructure as a Service  </w:t>
      </w:r>
    </w:p>
    <w:p w14:paraId="270C0981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provide access to fundamental resources such as VM Server machine, virtual storage, (</w:t>
      </w:r>
      <w:proofErr w:type="gramStart"/>
      <w:r>
        <w:rPr>
          <w:sz w:val="32"/>
          <w:szCs w:val="32"/>
        </w:rPr>
        <w:t>hardware )</w:t>
      </w:r>
      <w:proofErr w:type="gramEnd"/>
      <w:r>
        <w:rPr>
          <w:sz w:val="32"/>
          <w:szCs w:val="32"/>
        </w:rPr>
        <w:t xml:space="preserve"> etc. </w:t>
      </w:r>
    </w:p>
    <w:p w14:paraId="61F2E58A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AWS </w:t>
      </w:r>
    </w:p>
    <w:p w14:paraId="3B7C68C0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GCE </w:t>
      </w:r>
    </w:p>
    <w:p w14:paraId="7F26C03F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Azure </w:t>
      </w:r>
    </w:p>
    <w:p w14:paraId="7EA1FBC5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Oracle </w:t>
      </w:r>
    </w:p>
    <w:p w14:paraId="13F61591" w14:textId="07D252A4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Etc  </w:t>
      </w:r>
    </w:p>
    <w:p w14:paraId="0BECF567" w14:textId="77777777" w:rsidR="006426F3" w:rsidRDefault="00615758" w:rsidP="0061575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PaaS :</w:t>
      </w:r>
      <w:proofErr w:type="gramEnd"/>
      <w:r>
        <w:rPr>
          <w:sz w:val="32"/>
          <w:szCs w:val="32"/>
        </w:rPr>
        <w:t xml:space="preserve"> Platform as a Service</w:t>
      </w:r>
      <w:r w:rsidR="006426F3">
        <w:rPr>
          <w:sz w:val="32"/>
          <w:szCs w:val="32"/>
        </w:rPr>
        <w:t>:</w:t>
      </w:r>
    </w:p>
    <w:p w14:paraId="03398AA2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the runtime environment for applications, development and deployment tools etc. we need to deploy the application we maintain the life cycle of that application. </w:t>
      </w:r>
    </w:p>
    <w:p w14:paraId="59B61A5C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Heroku </w:t>
      </w:r>
    </w:p>
    <w:p w14:paraId="6AC771CE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OpenShift </w:t>
      </w:r>
    </w:p>
    <w:p w14:paraId="515DECBC" w14:textId="77777777" w:rsidR="006426F3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AWS lambda </w:t>
      </w:r>
    </w:p>
    <w:p w14:paraId="5B75AE84" w14:textId="4C69888B" w:rsidR="00615758" w:rsidRDefault="006426F3" w:rsidP="00642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Google App engine </w:t>
      </w:r>
      <w:r w:rsidR="00615758">
        <w:rPr>
          <w:sz w:val="32"/>
          <w:szCs w:val="32"/>
        </w:rPr>
        <w:t xml:space="preserve"> </w:t>
      </w:r>
    </w:p>
    <w:p w14:paraId="21AC57E7" w14:textId="58B3BF73" w:rsidR="00615758" w:rsidRDefault="00615758" w:rsidP="00615758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SaaS :</w:t>
      </w:r>
      <w:proofErr w:type="gramEnd"/>
      <w:r>
        <w:rPr>
          <w:sz w:val="32"/>
          <w:szCs w:val="32"/>
        </w:rPr>
        <w:t xml:space="preserve"> Software as a Service </w:t>
      </w:r>
    </w:p>
    <w:p w14:paraId="46AA5331" w14:textId="0B1AA42D" w:rsidR="00615758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this model 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to use software application as a service. </w:t>
      </w:r>
    </w:p>
    <w:p w14:paraId="10C53B10" w14:textId="2DBFBC71" w:rsidR="0064289C" w:rsidRDefault="0064289C" w:rsidP="0061575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Those software</w:t>
      </w:r>
      <w:proofErr w:type="gramEnd"/>
      <w:r>
        <w:rPr>
          <w:sz w:val="32"/>
          <w:szCs w:val="32"/>
        </w:rPr>
        <w:t xml:space="preserve"> generally web based. </w:t>
      </w:r>
    </w:p>
    <w:p w14:paraId="1A8388FB" w14:textId="5438B4FF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Google forms </w:t>
      </w:r>
    </w:p>
    <w:p w14:paraId="5ABA3AE3" w14:textId="026FA2FF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Sales force </w:t>
      </w:r>
    </w:p>
    <w:p w14:paraId="3DE29A54" w14:textId="56A2050C" w:rsidR="0064289C" w:rsidRDefault="0064289C" w:rsidP="0061575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Cicso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WebEx</w:t>
      </w:r>
      <w:proofErr w:type="spellEnd"/>
      <w:r>
        <w:rPr>
          <w:sz w:val="32"/>
          <w:szCs w:val="32"/>
        </w:rPr>
        <w:t xml:space="preserve"> </w:t>
      </w:r>
    </w:p>
    <w:p w14:paraId="7AF4658E" w14:textId="2D3E9B78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Micro soft office 365 </w:t>
      </w:r>
    </w:p>
    <w:p w14:paraId="6A242369" w14:textId="77777777" w:rsidR="0064289C" w:rsidRDefault="0064289C" w:rsidP="00615758">
      <w:pPr>
        <w:pStyle w:val="ListParagraph"/>
        <w:rPr>
          <w:sz w:val="32"/>
          <w:szCs w:val="32"/>
        </w:rPr>
      </w:pPr>
    </w:p>
    <w:p w14:paraId="584A3EC8" w14:textId="170137D1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AWS </w:t>
      </w:r>
    </w:p>
    <w:p w14:paraId="02B4B218" w14:textId="1E6E928C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Azure </w:t>
      </w:r>
    </w:p>
    <w:p w14:paraId="6B9C2336" w14:textId="42310D3E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Google cloud </w:t>
      </w:r>
    </w:p>
    <w:p w14:paraId="1F9F732E" w14:textId="77777777" w:rsidR="0064289C" w:rsidRDefault="0064289C" w:rsidP="00615758">
      <w:pPr>
        <w:pStyle w:val="ListParagraph"/>
        <w:rPr>
          <w:sz w:val="32"/>
          <w:szCs w:val="32"/>
        </w:rPr>
      </w:pPr>
    </w:p>
    <w:p w14:paraId="4CB7D9A2" w14:textId="77777777" w:rsidR="0064289C" w:rsidRDefault="0064289C" w:rsidP="0061575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AWS :</w:t>
      </w:r>
      <w:proofErr w:type="gramEnd"/>
      <w:r>
        <w:rPr>
          <w:sz w:val="32"/>
          <w:szCs w:val="32"/>
        </w:rPr>
        <w:t xml:space="preserve"> Amazon Web Service</w:t>
      </w:r>
    </w:p>
    <w:p w14:paraId="5812230F" w14:textId="77777777" w:rsidR="0064289C" w:rsidRDefault="0064289C" w:rsidP="00615758">
      <w:pPr>
        <w:pStyle w:val="ListParagraph"/>
        <w:rPr>
          <w:sz w:val="32"/>
          <w:szCs w:val="32"/>
        </w:rPr>
      </w:pPr>
    </w:p>
    <w:p w14:paraId="3E07A0A4" w14:textId="77777777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AMI User </w:t>
      </w:r>
    </w:p>
    <w:p w14:paraId="7FF3A156" w14:textId="77777777" w:rsidR="0064289C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Root user </w:t>
      </w:r>
    </w:p>
    <w:p w14:paraId="64343AA3" w14:textId="77777777" w:rsidR="007355ED" w:rsidRDefault="0064289C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Type of user base upon roles assign </w:t>
      </w:r>
    </w:p>
    <w:p w14:paraId="04F3DD5C" w14:textId="77777777" w:rsidR="007355ED" w:rsidRDefault="007355ED" w:rsidP="00615758">
      <w:pPr>
        <w:pStyle w:val="ListParagraph"/>
        <w:rPr>
          <w:sz w:val="32"/>
          <w:szCs w:val="32"/>
        </w:rPr>
      </w:pPr>
    </w:p>
    <w:p w14:paraId="35393ECF" w14:textId="77777777" w:rsidR="007355ED" w:rsidRDefault="007355ED" w:rsidP="00615758">
      <w:pPr>
        <w:pStyle w:val="ListParagraph"/>
        <w:rPr>
          <w:sz w:val="32"/>
          <w:szCs w:val="32"/>
        </w:rPr>
      </w:pPr>
    </w:p>
    <w:p w14:paraId="498B17CC" w14:textId="77777777" w:rsidR="007355ED" w:rsidRDefault="007355ED" w:rsidP="0061575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AWS :</w:t>
      </w:r>
      <w:proofErr w:type="gramEnd"/>
      <w:r>
        <w:rPr>
          <w:sz w:val="32"/>
          <w:szCs w:val="32"/>
        </w:rPr>
        <w:t xml:space="preserve"> S3 modules </w:t>
      </w:r>
    </w:p>
    <w:p w14:paraId="4D4CA2AA" w14:textId="77777777" w:rsidR="00C7273F" w:rsidRDefault="00C44282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Simple Storage service (S3) </w:t>
      </w:r>
      <w:r w:rsidR="004875AC">
        <w:rPr>
          <w:sz w:val="32"/>
          <w:szCs w:val="32"/>
        </w:rPr>
        <w:t xml:space="preserve">like a </w:t>
      </w:r>
      <w:proofErr w:type="gramStart"/>
      <w:r w:rsidR="004875AC">
        <w:rPr>
          <w:sz w:val="32"/>
          <w:szCs w:val="32"/>
        </w:rPr>
        <w:t>google</w:t>
      </w:r>
      <w:proofErr w:type="gramEnd"/>
      <w:r w:rsidR="004875AC">
        <w:rPr>
          <w:sz w:val="32"/>
          <w:szCs w:val="32"/>
        </w:rPr>
        <w:t xml:space="preserve"> drive. Which help store any type of data. </w:t>
      </w:r>
    </w:p>
    <w:p w14:paraId="4C26ECBE" w14:textId="77777777" w:rsidR="00C7273F" w:rsidRDefault="00C7273F" w:rsidP="00615758">
      <w:pPr>
        <w:pStyle w:val="ListParagraph"/>
        <w:rPr>
          <w:sz w:val="32"/>
          <w:szCs w:val="32"/>
        </w:rPr>
      </w:pPr>
    </w:p>
    <w:p w14:paraId="389D89A3" w14:textId="77777777" w:rsidR="00C7273F" w:rsidRDefault="00C7273F" w:rsidP="00615758">
      <w:pPr>
        <w:pStyle w:val="ListParagraph"/>
        <w:rPr>
          <w:sz w:val="32"/>
          <w:szCs w:val="32"/>
        </w:rPr>
      </w:pPr>
    </w:p>
    <w:p w14:paraId="25686E95" w14:textId="77777777" w:rsidR="00C7273F" w:rsidRDefault="00C7273F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Running angular project using node external module </w:t>
      </w:r>
    </w:p>
    <w:p w14:paraId="4B474BB7" w14:textId="77777777" w:rsidR="00C7273F" w:rsidRDefault="00C7273F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As serve </w:t>
      </w:r>
    </w:p>
    <w:p w14:paraId="276E75D5" w14:textId="77777777" w:rsidR="00C7273F" w:rsidRDefault="00C7273F" w:rsidP="00615758">
      <w:pPr>
        <w:pStyle w:val="ListParagraph"/>
        <w:rPr>
          <w:sz w:val="32"/>
          <w:szCs w:val="32"/>
        </w:rPr>
      </w:pPr>
    </w:p>
    <w:p w14:paraId="3140CCB5" w14:textId="77777777" w:rsidR="00C7273F" w:rsidRDefault="00C7273F" w:rsidP="0061575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serve </w:t>
      </w:r>
    </w:p>
    <w:p w14:paraId="1A27676A" w14:textId="77777777" w:rsidR="00C7273F" w:rsidRDefault="00C7273F" w:rsidP="00615758">
      <w:pPr>
        <w:pStyle w:val="ListParagraph"/>
        <w:rPr>
          <w:sz w:val="32"/>
          <w:szCs w:val="32"/>
        </w:rPr>
      </w:pPr>
    </w:p>
    <w:p w14:paraId="5530E28C" w14:textId="77777777" w:rsidR="00C7273F" w:rsidRDefault="00C7273F" w:rsidP="00615758">
      <w:pPr>
        <w:pStyle w:val="ListParagraph"/>
        <w:rPr>
          <w:sz w:val="32"/>
          <w:szCs w:val="32"/>
        </w:rPr>
      </w:pPr>
      <w:r w:rsidRPr="00C7273F">
        <w:rPr>
          <w:sz w:val="32"/>
          <w:szCs w:val="32"/>
          <w:highlight w:val="yellow"/>
        </w:rPr>
        <w:t xml:space="preserve">serve -s </w:t>
      </w:r>
      <w:proofErr w:type="spellStart"/>
      <w:r w:rsidRPr="00C7273F">
        <w:rPr>
          <w:sz w:val="32"/>
          <w:szCs w:val="32"/>
          <w:highlight w:val="yellow"/>
        </w:rPr>
        <w:t>foldername</w:t>
      </w:r>
      <w:proofErr w:type="spellEnd"/>
      <w:r>
        <w:rPr>
          <w:sz w:val="32"/>
          <w:szCs w:val="32"/>
        </w:rPr>
        <w:t xml:space="preserve"> </w:t>
      </w:r>
    </w:p>
    <w:p w14:paraId="171918B0" w14:textId="77777777" w:rsidR="00C7273F" w:rsidRDefault="00C7273F" w:rsidP="00615758">
      <w:pPr>
        <w:pStyle w:val="ListParagraph"/>
        <w:rPr>
          <w:sz w:val="32"/>
          <w:szCs w:val="32"/>
        </w:rPr>
      </w:pPr>
    </w:p>
    <w:p w14:paraId="36A05AA8" w14:textId="4F700267" w:rsidR="0064289C" w:rsidRPr="00615758" w:rsidRDefault="00C7273F" w:rsidP="006157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4289C">
        <w:rPr>
          <w:sz w:val="32"/>
          <w:szCs w:val="32"/>
        </w:rPr>
        <w:t xml:space="preserve"> </w:t>
      </w:r>
    </w:p>
    <w:sectPr w:rsidR="0064289C" w:rsidRPr="0061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2"/>
  </w:num>
  <w:num w:numId="2" w16cid:durableId="2047632472">
    <w:abstractNumId w:val="8"/>
  </w:num>
  <w:num w:numId="3" w16cid:durableId="933632807">
    <w:abstractNumId w:val="1"/>
  </w:num>
  <w:num w:numId="4" w16cid:durableId="449976721">
    <w:abstractNumId w:val="7"/>
  </w:num>
  <w:num w:numId="5" w16cid:durableId="244806714">
    <w:abstractNumId w:val="9"/>
  </w:num>
  <w:num w:numId="6" w16cid:durableId="290214650">
    <w:abstractNumId w:val="3"/>
  </w:num>
  <w:num w:numId="7" w16cid:durableId="463625604">
    <w:abstractNumId w:val="5"/>
  </w:num>
  <w:num w:numId="8" w16cid:durableId="1573850696">
    <w:abstractNumId w:val="6"/>
  </w:num>
  <w:num w:numId="9" w16cid:durableId="836965245">
    <w:abstractNumId w:val="10"/>
  </w:num>
  <w:num w:numId="10" w16cid:durableId="761531292">
    <w:abstractNumId w:val="0"/>
  </w:num>
  <w:num w:numId="11" w16cid:durableId="123989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62DA7"/>
    <w:rsid w:val="000640C9"/>
    <w:rsid w:val="000B01DC"/>
    <w:rsid w:val="000B3422"/>
    <w:rsid w:val="000B71AC"/>
    <w:rsid w:val="000C47B2"/>
    <w:rsid w:val="0012043E"/>
    <w:rsid w:val="00123EC4"/>
    <w:rsid w:val="00143E9C"/>
    <w:rsid w:val="001513EA"/>
    <w:rsid w:val="00172F71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E393F"/>
    <w:rsid w:val="001E4385"/>
    <w:rsid w:val="001F042C"/>
    <w:rsid w:val="001F5F17"/>
    <w:rsid w:val="0020429D"/>
    <w:rsid w:val="002146D9"/>
    <w:rsid w:val="00214830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5086"/>
    <w:rsid w:val="002E565B"/>
    <w:rsid w:val="002E76F0"/>
    <w:rsid w:val="003078B2"/>
    <w:rsid w:val="00332ABA"/>
    <w:rsid w:val="00336352"/>
    <w:rsid w:val="003671D3"/>
    <w:rsid w:val="0037466A"/>
    <w:rsid w:val="00386C2A"/>
    <w:rsid w:val="003B2419"/>
    <w:rsid w:val="003F15E3"/>
    <w:rsid w:val="004133DF"/>
    <w:rsid w:val="0043083B"/>
    <w:rsid w:val="00446C66"/>
    <w:rsid w:val="00470424"/>
    <w:rsid w:val="004875AC"/>
    <w:rsid w:val="00493D99"/>
    <w:rsid w:val="004C7524"/>
    <w:rsid w:val="004C76BA"/>
    <w:rsid w:val="004E39E2"/>
    <w:rsid w:val="005118EE"/>
    <w:rsid w:val="00542D0A"/>
    <w:rsid w:val="0055596E"/>
    <w:rsid w:val="005636B7"/>
    <w:rsid w:val="005A0FC9"/>
    <w:rsid w:val="005A423E"/>
    <w:rsid w:val="005C696F"/>
    <w:rsid w:val="005F3C5C"/>
    <w:rsid w:val="005F6A74"/>
    <w:rsid w:val="00610C94"/>
    <w:rsid w:val="00615758"/>
    <w:rsid w:val="00623E72"/>
    <w:rsid w:val="00633693"/>
    <w:rsid w:val="006419F9"/>
    <w:rsid w:val="006426F3"/>
    <w:rsid w:val="0064289C"/>
    <w:rsid w:val="0066727D"/>
    <w:rsid w:val="00674068"/>
    <w:rsid w:val="00694190"/>
    <w:rsid w:val="00697060"/>
    <w:rsid w:val="006A4166"/>
    <w:rsid w:val="006A5ED3"/>
    <w:rsid w:val="006B3F60"/>
    <w:rsid w:val="006B726C"/>
    <w:rsid w:val="006D2E08"/>
    <w:rsid w:val="006D5DB7"/>
    <w:rsid w:val="007026E8"/>
    <w:rsid w:val="007233C4"/>
    <w:rsid w:val="007355ED"/>
    <w:rsid w:val="007508E0"/>
    <w:rsid w:val="00780E4C"/>
    <w:rsid w:val="007B311D"/>
    <w:rsid w:val="007C39D4"/>
    <w:rsid w:val="007D20DB"/>
    <w:rsid w:val="007D31F3"/>
    <w:rsid w:val="007D5BB8"/>
    <w:rsid w:val="007F6081"/>
    <w:rsid w:val="007F6A4F"/>
    <w:rsid w:val="00832A89"/>
    <w:rsid w:val="00851D92"/>
    <w:rsid w:val="008863C9"/>
    <w:rsid w:val="008869D8"/>
    <w:rsid w:val="008A1569"/>
    <w:rsid w:val="008A2A0C"/>
    <w:rsid w:val="008B7FD9"/>
    <w:rsid w:val="008D5959"/>
    <w:rsid w:val="008E35EA"/>
    <w:rsid w:val="008F66DA"/>
    <w:rsid w:val="00914E0E"/>
    <w:rsid w:val="00915C7D"/>
    <w:rsid w:val="00917B76"/>
    <w:rsid w:val="00956D26"/>
    <w:rsid w:val="00957AD0"/>
    <w:rsid w:val="00963903"/>
    <w:rsid w:val="009E4A40"/>
    <w:rsid w:val="009E6457"/>
    <w:rsid w:val="009E6A45"/>
    <w:rsid w:val="009F0854"/>
    <w:rsid w:val="00A178EA"/>
    <w:rsid w:val="00A4700B"/>
    <w:rsid w:val="00A5314C"/>
    <w:rsid w:val="00A5793A"/>
    <w:rsid w:val="00A632F4"/>
    <w:rsid w:val="00A65843"/>
    <w:rsid w:val="00A74F80"/>
    <w:rsid w:val="00A75A62"/>
    <w:rsid w:val="00A83E42"/>
    <w:rsid w:val="00A907F1"/>
    <w:rsid w:val="00AD5984"/>
    <w:rsid w:val="00B11777"/>
    <w:rsid w:val="00B43BDD"/>
    <w:rsid w:val="00B44570"/>
    <w:rsid w:val="00B44B38"/>
    <w:rsid w:val="00B53C43"/>
    <w:rsid w:val="00B61F61"/>
    <w:rsid w:val="00B80678"/>
    <w:rsid w:val="00B8485B"/>
    <w:rsid w:val="00B961C6"/>
    <w:rsid w:val="00BA3F01"/>
    <w:rsid w:val="00BB2DD6"/>
    <w:rsid w:val="00BD38B2"/>
    <w:rsid w:val="00BE5DB4"/>
    <w:rsid w:val="00C20A66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F5047"/>
    <w:rsid w:val="00D021A4"/>
    <w:rsid w:val="00D056E7"/>
    <w:rsid w:val="00D1761F"/>
    <w:rsid w:val="00D208E3"/>
    <w:rsid w:val="00D409F2"/>
    <w:rsid w:val="00D4623E"/>
    <w:rsid w:val="00D73017"/>
    <w:rsid w:val="00DB4D13"/>
    <w:rsid w:val="00DB701B"/>
    <w:rsid w:val="00DC5886"/>
    <w:rsid w:val="00DD4C94"/>
    <w:rsid w:val="00DE6E0C"/>
    <w:rsid w:val="00DF4B6A"/>
    <w:rsid w:val="00DF76C0"/>
    <w:rsid w:val="00E046DA"/>
    <w:rsid w:val="00E06D19"/>
    <w:rsid w:val="00E26D6A"/>
    <w:rsid w:val="00E36F31"/>
    <w:rsid w:val="00E52651"/>
    <w:rsid w:val="00E60F19"/>
    <w:rsid w:val="00E74655"/>
    <w:rsid w:val="00EA5F74"/>
    <w:rsid w:val="00EA6F48"/>
    <w:rsid w:val="00EE11A7"/>
    <w:rsid w:val="00EE4599"/>
    <w:rsid w:val="00F15648"/>
    <w:rsid w:val="00F207B9"/>
    <w:rsid w:val="00F32AEA"/>
    <w:rsid w:val="00F362DC"/>
    <w:rsid w:val="00F5132A"/>
    <w:rsid w:val="00F73F12"/>
    <w:rsid w:val="00F8781F"/>
    <w:rsid w:val="00F960C7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313</cp:revision>
  <dcterms:created xsi:type="dcterms:W3CDTF">2024-07-09T01:04:00Z</dcterms:created>
  <dcterms:modified xsi:type="dcterms:W3CDTF">2024-07-26T03:34:00Z</dcterms:modified>
</cp:coreProperties>
</file>