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542E4" w14:textId="5CF49AEC" w:rsidR="007026E8" w:rsidRPr="00F65C09" w:rsidRDefault="00F65C09">
      <w:pPr>
        <w:rPr>
          <w:color w:val="FF0000"/>
          <w:sz w:val="28"/>
          <w:szCs w:val="28"/>
        </w:rPr>
      </w:pPr>
      <w:r w:rsidRPr="00F65C09">
        <w:rPr>
          <w:color w:val="FF0000"/>
          <w:sz w:val="28"/>
          <w:szCs w:val="28"/>
        </w:rPr>
        <w:t xml:space="preserve">Day </w:t>
      </w:r>
      <w:r w:rsidR="00583C27">
        <w:rPr>
          <w:color w:val="FF0000"/>
          <w:sz w:val="28"/>
          <w:szCs w:val="28"/>
        </w:rPr>
        <w:t>6</w:t>
      </w:r>
      <w:r w:rsidRPr="00F65C09">
        <w:rPr>
          <w:color w:val="FF0000"/>
          <w:sz w:val="28"/>
          <w:szCs w:val="28"/>
        </w:rPr>
        <w:t xml:space="preserve">: </w:t>
      </w:r>
      <w:r w:rsidR="003438EC">
        <w:rPr>
          <w:color w:val="FF0000"/>
          <w:sz w:val="28"/>
          <w:szCs w:val="28"/>
        </w:rPr>
        <w:t>2</w:t>
      </w:r>
      <w:r w:rsidR="00583C27">
        <w:rPr>
          <w:color w:val="FF0000"/>
          <w:sz w:val="28"/>
          <w:szCs w:val="28"/>
        </w:rPr>
        <w:t>2</w:t>
      </w:r>
      <w:r w:rsidRPr="00F65C09">
        <w:rPr>
          <w:color w:val="FF0000"/>
          <w:sz w:val="28"/>
          <w:szCs w:val="28"/>
        </w:rPr>
        <w:t xml:space="preserve"> September 2024</w:t>
      </w:r>
    </w:p>
    <w:p w14:paraId="16F5FEA0" w14:textId="18864FA5" w:rsidR="00EB42CC" w:rsidRDefault="00EB42CC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B89C020" w14:textId="5E2328D6" w:rsidR="00201386" w:rsidRDefault="00583C27" w:rsidP="006A71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support form binding concept. </w:t>
      </w:r>
      <w:r w:rsidR="002F698E">
        <w:rPr>
          <w:sz w:val="28"/>
          <w:szCs w:val="28"/>
        </w:rPr>
        <w:t xml:space="preserve">Using form binding </w:t>
      </w:r>
      <w:proofErr w:type="gramStart"/>
      <w:r w:rsidR="002F698E">
        <w:rPr>
          <w:sz w:val="28"/>
          <w:szCs w:val="28"/>
        </w:rPr>
        <w:t>concept</w:t>
      </w:r>
      <w:proofErr w:type="gramEnd"/>
      <w:r w:rsidR="002F698E">
        <w:rPr>
          <w:sz w:val="28"/>
          <w:szCs w:val="28"/>
        </w:rPr>
        <w:t xml:space="preserve"> we can use form reference inside </w:t>
      </w:r>
      <w:proofErr w:type="spellStart"/>
      <w:r w:rsidR="002F698E">
        <w:rPr>
          <w:sz w:val="28"/>
          <w:szCs w:val="28"/>
        </w:rPr>
        <w:t>Thymeleaf</w:t>
      </w:r>
      <w:proofErr w:type="spellEnd"/>
      <w:r w:rsidR="002F698E">
        <w:rPr>
          <w:sz w:val="28"/>
          <w:szCs w:val="28"/>
        </w:rPr>
        <w:t xml:space="preserve"> form and we can access that java bean class object as well as their property. </w:t>
      </w:r>
    </w:p>
    <w:p w14:paraId="5E028F92" w14:textId="77777777" w:rsidR="002F698E" w:rsidRDefault="002F698E" w:rsidP="006A715B">
      <w:pPr>
        <w:rPr>
          <w:sz w:val="28"/>
          <w:szCs w:val="28"/>
        </w:rPr>
      </w:pPr>
    </w:p>
    <w:p w14:paraId="36FBD9FD" w14:textId="613E67BF" w:rsidR="00583C27" w:rsidRDefault="002F698E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Like a reactive form in angular </w:t>
      </w:r>
    </w:p>
    <w:p w14:paraId="22420C88" w14:textId="77777777" w:rsidR="00791AC6" w:rsidRDefault="00791AC6" w:rsidP="006A715B">
      <w:pPr>
        <w:rPr>
          <w:sz w:val="28"/>
          <w:szCs w:val="28"/>
        </w:rPr>
      </w:pPr>
    </w:p>
    <w:p w14:paraId="006BAB88" w14:textId="753DD398" w:rsidR="00791AC6" w:rsidRDefault="00791AC6" w:rsidP="006A715B">
      <w:pPr>
        <w:rPr>
          <w:sz w:val="28"/>
          <w:szCs w:val="28"/>
        </w:rPr>
      </w:pPr>
      <w:r w:rsidRPr="00791AC6">
        <w:rPr>
          <w:sz w:val="28"/>
          <w:szCs w:val="28"/>
          <w:highlight w:val="yellow"/>
        </w:rPr>
        <w:t>Creating new spring boot project</w:t>
      </w:r>
      <w:r>
        <w:rPr>
          <w:sz w:val="28"/>
          <w:szCs w:val="28"/>
        </w:rPr>
        <w:t xml:space="preserve"> </w:t>
      </w:r>
    </w:p>
    <w:p w14:paraId="6209E43E" w14:textId="7BA405A1" w:rsidR="00791AC6" w:rsidRDefault="00791AC6" w:rsidP="006A715B">
      <w:pPr>
        <w:rPr>
          <w:sz w:val="28"/>
          <w:szCs w:val="28"/>
        </w:rPr>
      </w:pPr>
      <w:r>
        <w:rPr>
          <w:sz w:val="28"/>
          <w:szCs w:val="28"/>
        </w:rPr>
        <w:t>With starter as</w:t>
      </w:r>
    </w:p>
    <w:p w14:paraId="60D4455C" w14:textId="27D2B9D1" w:rsidR="00791AC6" w:rsidRDefault="00791AC6" w:rsidP="006A715B">
      <w:pPr>
        <w:rPr>
          <w:sz w:val="28"/>
          <w:szCs w:val="28"/>
        </w:rPr>
      </w:pPr>
      <w:r>
        <w:rPr>
          <w:sz w:val="28"/>
          <w:szCs w:val="28"/>
        </w:rPr>
        <w:t>Web starter -</w:t>
      </w:r>
      <w:r w:rsidRPr="00791A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Application features </w:t>
      </w:r>
    </w:p>
    <w:p w14:paraId="65A8DBFF" w14:textId="7DC76FA4" w:rsidR="00791AC6" w:rsidRDefault="00791AC6" w:rsidP="006A71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starter </w:t>
      </w:r>
      <w:r w:rsidRPr="00791A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view </w:t>
      </w:r>
    </w:p>
    <w:p w14:paraId="5A2F63C8" w14:textId="3FFD7DB7" w:rsidR="00791AC6" w:rsidRDefault="00791AC6" w:rsidP="006A715B">
      <w:pPr>
        <w:rPr>
          <w:sz w:val="28"/>
          <w:szCs w:val="28"/>
        </w:rPr>
      </w:pPr>
      <w:r>
        <w:rPr>
          <w:sz w:val="28"/>
          <w:szCs w:val="28"/>
        </w:rPr>
        <w:t>JPA starter -</w:t>
      </w:r>
      <w:r w:rsidRPr="00791A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get ORM features </w:t>
      </w:r>
    </w:p>
    <w:p w14:paraId="185ABAE1" w14:textId="4706FF14" w:rsidR="00791AC6" w:rsidRDefault="00791AC6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connector </w:t>
      </w:r>
      <w:r w:rsidRPr="00791A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My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Database. </w:t>
      </w:r>
    </w:p>
    <w:p w14:paraId="7BE0916C" w14:textId="77777777" w:rsidR="00791AC6" w:rsidRDefault="00791AC6" w:rsidP="006A715B">
      <w:pPr>
        <w:rPr>
          <w:sz w:val="28"/>
          <w:szCs w:val="28"/>
        </w:rPr>
      </w:pPr>
    </w:p>
    <w:p w14:paraId="071C05EC" w14:textId="16CED42F" w:rsidR="00791AC6" w:rsidRDefault="00791AC6" w:rsidP="006A715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AEC061" wp14:editId="1DE8A31E">
            <wp:extent cx="5731510" cy="3418840"/>
            <wp:effectExtent l="0" t="0" r="2540" b="0"/>
            <wp:docPr id="147523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36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42C9" w14:textId="77777777" w:rsidR="00791AC6" w:rsidRDefault="00791AC6" w:rsidP="006A715B">
      <w:pPr>
        <w:rPr>
          <w:sz w:val="28"/>
          <w:szCs w:val="28"/>
        </w:rPr>
      </w:pPr>
    </w:p>
    <w:p w14:paraId="04ADC397" w14:textId="77777777" w:rsidR="00790C5C" w:rsidRDefault="00790C5C" w:rsidP="006A715B">
      <w:pPr>
        <w:rPr>
          <w:sz w:val="28"/>
          <w:szCs w:val="28"/>
        </w:rPr>
      </w:pPr>
    </w:p>
    <w:p w14:paraId="29503C18" w14:textId="73DD2961" w:rsidR="00790C5C" w:rsidRDefault="00790C5C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Through JDBC if we do any DML operation </w:t>
      </w:r>
    </w:p>
    <w:p w14:paraId="62392CF8" w14:textId="556B60B0" w:rsidR="00790C5C" w:rsidRDefault="00790C5C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auto committed. </w:t>
      </w:r>
    </w:p>
    <w:p w14:paraId="4592707C" w14:textId="2FE9792B" w:rsidR="00790C5C" w:rsidRDefault="00790C5C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But if we want to transaction using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</w:p>
    <w:p w14:paraId="11E4E0AC" w14:textId="75FA7368" w:rsidR="00790C5C" w:rsidRDefault="00790C5C" w:rsidP="006A715B">
      <w:pPr>
        <w:rPr>
          <w:sz w:val="28"/>
          <w:szCs w:val="28"/>
        </w:rPr>
      </w:pPr>
      <w:proofErr w:type="spellStart"/>
      <w:proofErr w:type="gramStart"/>
      <w:r w:rsidRPr="00790C5C">
        <w:rPr>
          <w:sz w:val="28"/>
          <w:szCs w:val="28"/>
          <w:highlight w:val="yellow"/>
        </w:rPr>
        <w:t>con.setAutoCommit</w:t>
      </w:r>
      <w:proofErr w:type="spellEnd"/>
      <w:proofErr w:type="gramEnd"/>
      <w:r w:rsidRPr="00790C5C">
        <w:rPr>
          <w:sz w:val="28"/>
          <w:szCs w:val="28"/>
          <w:highlight w:val="yellow"/>
        </w:rPr>
        <w:t>(false);</w:t>
      </w:r>
    </w:p>
    <w:p w14:paraId="09B3B07C" w14:textId="77777777" w:rsidR="00790C5C" w:rsidRDefault="00790C5C" w:rsidP="006A715B">
      <w:pPr>
        <w:rPr>
          <w:sz w:val="28"/>
          <w:szCs w:val="28"/>
        </w:rPr>
      </w:pPr>
    </w:p>
    <w:p w14:paraId="326110C6" w14:textId="420A669E" w:rsidR="00790C5C" w:rsidRDefault="00790C5C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then after one or more than DML operation </w:t>
      </w:r>
    </w:p>
    <w:p w14:paraId="04673C23" w14:textId="2A1C2EA1" w:rsidR="00790C5C" w:rsidRDefault="00790C5C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we need to write </w:t>
      </w:r>
    </w:p>
    <w:p w14:paraId="1F7634D8" w14:textId="6EA5800E" w:rsidR="00790C5C" w:rsidRDefault="00790C5C" w:rsidP="006A715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con.commit</w:t>
      </w:r>
      <w:proofErr w:type="spellEnd"/>
      <w:proofErr w:type="gramEnd"/>
      <w:r>
        <w:rPr>
          <w:sz w:val="28"/>
          <w:szCs w:val="28"/>
        </w:rPr>
        <w:t>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con.rollback</w:t>
      </w:r>
      <w:proofErr w:type="spellEnd"/>
      <w:r>
        <w:rPr>
          <w:sz w:val="28"/>
          <w:szCs w:val="28"/>
        </w:rPr>
        <w:t>();</w:t>
      </w:r>
    </w:p>
    <w:p w14:paraId="3B290FBC" w14:textId="297EE45E" w:rsidR="00790C5C" w:rsidRDefault="00790C5C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ORM like JPA or Hibernate by default not auto commit.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need to use </w:t>
      </w:r>
    </w:p>
    <w:p w14:paraId="520BB6D9" w14:textId="7D1AB86D" w:rsidR="00790C5C" w:rsidRDefault="00790C5C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Transaction in JPA or hibernate. </w:t>
      </w:r>
    </w:p>
    <w:p w14:paraId="4E5EC7A2" w14:textId="77777777" w:rsidR="00790C5C" w:rsidRDefault="00790C5C" w:rsidP="006A715B">
      <w:pPr>
        <w:rPr>
          <w:sz w:val="28"/>
          <w:szCs w:val="28"/>
        </w:rPr>
      </w:pPr>
    </w:p>
    <w:p w14:paraId="483AB1A4" w14:textId="02A1355E" w:rsidR="00445A4C" w:rsidRDefault="00445A4C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In JDBC we use SQL </w:t>
      </w:r>
    </w:p>
    <w:p w14:paraId="0E91807B" w14:textId="03452BF7" w:rsidR="00445A4C" w:rsidRDefault="00445A4C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In JPQ we use JPQL (Java persistence Query Language) </w:t>
      </w:r>
    </w:p>
    <w:p w14:paraId="15A3B230" w14:textId="2B0DD0EA" w:rsidR="00445A4C" w:rsidRDefault="00445A4C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SQL is database dependent. JPQL is database independent. </w:t>
      </w:r>
    </w:p>
    <w:p w14:paraId="4604E7AC" w14:textId="70B4D8B3" w:rsidR="00445A4C" w:rsidRDefault="00445A4C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SQL</w:t>
      </w:r>
      <w:proofErr w:type="gramEnd"/>
      <w:r>
        <w:rPr>
          <w:sz w:val="28"/>
          <w:szCs w:val="28"/>
        </w:rPr>
        <w:t xml:space="preserve"> we get data from table in string format or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format. </w:t>
      </w:r>
    </w:p>
    <w:p w14:paraId="09EAB87B" w14:textId="164AB2A5" w:rsidR="00445A4C" w:rsidRDefault="00445A4C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Using JPQL we get data using entity class in object format. </w:t>
      </w:r>
    </w:p>
    <w:p w14:paraId="7B0A08FF" w14:textId="77777777" w:rsidR="00445A4C" w:rsidRDefault="00445A4C" w:rsidP="006A715B">
      <w:pPr>
        <w:rPr>
          <w:sz w:val="28"/>
          <w:szCs w:val="28"/>
        </w:rPr>
      </w:pPr>
    </w:p>
    <w:p w14:paraId="0F18AC83" w14:textId="64A25276" w:rsidR="00445A4C" w:rsidRDefault="00445A4C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SQL </w:t>
      </w:r>
    </w:p>
    <w:p w14:paraId="734D7E77" w14:textId="77777777" w:rsidR="00445A4C" w:rsidRDefault="00445A4C" w:rsidP="006A715B">
      <w:pPr>
        <w:rPr>
          <w:sz w:val="28"/>
          <w:szCs w:val="28"/>
          <w:highlight w:val="yellow"/>
        </w:rPr>
      </w:pPr>
    </w:p>
    <w:p w14:paraId="4A03351A" w14:textId="77777777" w:rsidR="00445A4C" w:rsidRDefault="00445A4C" w:rsidP="006A715B">
      <w:pPr>
        <w:rPr>
          <w:sz w:val="28"/>
          <w:szCs w:val="28"/>
          <w:highlight w:val="yellow"/>
        </w:rPr>
      </w:pPr>
    </w:p>
    <w:p w14:paraId="75741C6D" w14:textId="77777777" w:rsidR="00445A4C" w:rsidRDefault="00445A4C" w:rsidP="006A715B">
      <w:pPr>
        <w:rPr>
          <w:sz w:val="28"/>
          <w:szCs w:val="28"/>
          <w:highlight w:val="yellow"/>
        </w:rPr>
      </w:pPr>
    </w:p>
    <w:p w14:paraId="221F800D" w14:textId="77777777" w:rsidR="00445A4C" w:rsidRDefault="00445A4C" w:rsidP="006A715B">
      <w:pPr>
        <w:rPr>
          <w:sz w:val="28"/>
          <w:szCs w:val="28"/>
          <w:highlight w:val="yellow"/>
        </w:rPr>
      </w:pPr>
    </w:p>
    <w:p w14:paraId="2CD84691" w14:textId="77777777" w:rsidR="00445A4C" w:rsidRDefault="00445A4C" w:rsidP="006A715B">
      <w:pPr>
        <w:rPr>
          <w:sz w:val="28"/>
          <w:szCs w:val="28"/>
          <w:highlight w:val="yellow"/>
        </w:rPr>
      </w:pPr>
    </w:p>
    <w:p w14:paraId="3453518F" w14:textId="77777777" w:rsidR="00445A4C" w:rsidRDefault="00445A4C" w:rsidP="006A715B">
      <w:pPr>
        <w:rPr>
          <w:sz w:val="28"/>
          <w:szCs w:val="28"/>
          <w:highlight w:val="yellow"/>
        </w:rPr>
      </w:pPr>
    </w:p>
    <w:p w14:paraId="102D7910" w14:textId="77777777" w:rsidR="00445A4C" w:rsidRDefault="00445A4C" w:rsidP="006A715B">
      <w:pPr>
        <w:rPr>
          <w:sz w:val="28"/>
          <w:szCs w:val="28"/>
          <w:highlight w:val="yellow"/>
        </w:rPr>
      </w:pPr>
    </w:p>
    <w:p w14:paraId="07404659" w14:textId="7B6C98C3" w:rsidR="00445A4C" w:rsidRDefault="00445A4C" w:rsidP="006A715B">
      <w:pPr>
        <w:rPr>
          <w:sz w:val="28"/>
          <w:szCs w:val="28"/>
        </w:rPr>
      </w:pPr>
      <w:r w:rsidRPr="00445A4C">
        <w:rPr>
          <w:sz w:val="28"/>
          <w:szCs w:val="28"/>
          <w:highlight w:val="yellow"/>
        </w:rPr>
        <w:lastRenderedPageBreak/>
        <w:t xml:space="preserve">Select * from </w:t>
      </w:r>
      <w:proofErr w:type="gramStart"/>
      <w:r w:rsidRPr="00445A4C">
        <w:rPr>
          <w:sz w:val="28"/>
          <w:szCs w:val="28"/>
          <w:highlight w:val="yellow"/>
        </w:rPr>
        <w:t>product :</w:t>
      </w:r>
      <w:proofErr w:type="gramEnd"/>
      <w:r>
        <w:rPr>
          <w:sz w:val="28"/>
          <w:szCs w:val="28"/>
        </w:rPr>
        <w:tab/>
        <w:t xml:space="preserve">* means all columns and product is table name. table name is not case sensitive. </w:t>
      </w:r>
    </w:p>
    <w:p w14:paraId="0F8AD903" w14:textId="23AC76BF" w:rsidR="00445A4C" w:rsidRDefault="00445A4C" w:rsidP="006A715B">
      <w:pPr>
        <w:rPr>
          <w:sz w:val="28"/>
          <w:szCs w:val="28"/>
        </w:rPr>
      </w:pPr>
      <w:r w:rsidRPr="00445A4C">
        <w:rPr>
          <w:sz w:val="28"/>
          <w:szCs w:val="28"/>
          <w:highlight w:val="yellow"/>
        </w:rPr>
        <w:t xml:space="preserve">Select * from product where </w:t>
      </w:r>
      <w:proofErr w:type="spellStart"/>
      <w:r w:rsidRPr="00445A4C">
        <w:rPr>
          <w:sz w:val="28"/>
          <w:szCs w:val="28"/>
          <w:highlight w:val="yellow"/>
        </w:rPr>
        <w:t>pid</w:t>
      </w:r>
      <w:proofErr w:type="spellEnd"/>
      <w:r w:rsidRPr="00445A4C">
        <w:rPr>
          <w:sz w:val="28"/>
          <w:szCs w:val="28"/>
          <w:highlight w:val="yellow"/>
        </w:rPr>
        <w:t>=100;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is column name </w:t>
      </w:r>
    </w:p>
    <w:p w14:paraId="0066C076" w14:textId="39383062" w:rsidR="00445A4C" w:rsidRDefault="00445A4C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Select * from product where price &gt; 56000; price is column name </w:t>
      </w:r>
    </w:p>
    <w:p w14:paraId="01EEA285" w14:textId="4222837F" w:rsidR="00445A4C" w:rsidRDefault="00445A4C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JPQL </w:t>
      </w:r>
    </w:p>
    <w:p w14:paraId="3BA06F8E" w14:textId="77777777" w:rsidR="00445A4C" w:rsidRDefault="00445A4C" w:rsidP="006A715B">
      <w:pPr>
        <w:rPr>
          <w:sz w:val="28"/>
          <w:szCs w:val="28"/>
          <w:highlight w:val="yellow"/>
        </w:rPr>
      </w:pPr>
    </w:p>
    <w:p w14:paraId="5475F214" w14:textId="3B8A16FB" w:rsidR="00445A4C" w:rsidRDefault="00445A4C" w:rsidP="006A715B">
      <w:pPr>
        <w:rPr>
          <w:sz w:val="28"/>
          <w:szCs w:val="28"/>
        </w:rPr>
      </w:pPr>
      <w:r w:rsidRPr="00445A4C">
        <w:rPr>
          <w:sz w:val="28"/>
          <w:szCs w:val="28"/>
          <w:highlight w:val="yellow"/>
        </w:rPr>
        <w:t xml:space="preserve">Select p from Product </w:t>
      </w:r>
      <w:proofErr w:type="gramStart"/>
      <w:r w:rsidRPr="00445A4C">
        <w:rPr>
          <w:sz w:val="28"/>
          <w:szCs w:val="28"/>
          <w:highlight w:val="yellow"/>
        </w:rPr>
        <w:t>p :</w:t>
      </w:r>
      <w:proofErr w:type="gramEnd"/>
      <w:r>
        <w:rPr>
          <w:sz w:val="28"/>
          <w:szCs w:val="28"/>
        </w:rPr>
        <w:t xml:space="preserve"> Product is entity class name case sensitive. p is object which contains all variable of entity class. </w:t>
      </w:r>
    </w:p>
    <w:p w14:paraId="63BB898C" w14:textId="2C98A550" w:rsidR="00445A4C" w:rsidRDefault="00445A4C" w:rsidP="006A715B">
      <w:pPr>
        <w:rPr>
          <w:sz w:val="28"/>
          <w:szCs w:val="28"/>
        </w:rPr>
      </w:pPr>
      <w:r w:rsidRPr="00445A4C">
        <w:rPr>
          <w:sz w:val="28"/>
          <w:szCs w:val="28"/>
          <w:highlight w:val="yellow"/>
        </w:rPr>
        <w:t xml:space="preserve">Select p from Product p where </w:t>
      </w:r>
      <w:proofErr w:type="spellStart"/>
      <w:r w:rsidRPr="00445A4C">
        <w:rPr>
          <w:sz w:val="28"/>
          <w:szCs w:val="28"/>
          <w:highlight w:val="yellow"/>
        </w:rPr>
        <w:t>p.pid</w:t>
      </w:r>
      <w:proofErr w:type="spellEnd"/>
      <w:r w:rsidRPr="00445A4C">
        <w:rPr>
          <w:sz w:val="28"/>
          <w:szCs w:val="28"/>
          <w:highlight w:val="yellow"/>
        </w:rPr>
        <w:t xml:space="preserve"> = 100;</w:t>
      </w:r>
    </w:p>
    <w:p w14:paraId="1E15DE86" w14:textId="552F9817" w:rsidR="00445A4C" w:rsidRDefault="00445A4C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P is object and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is variable name of entity class </w:t>
      </w:r>
    </w:p>
    <w:p w14:paraId="3946EB82" w14:textId="77777777" w:rsidR="00445A4C" w:rsidRPr="006A715B" w:rsidRDefault="00445A4C" w:rsidP="006A715B">
      <w:pPr>
        <w:rPr>
          <w:sz w:val="28"/>
          <w:szCs w:val="28"/>
        </w:rPr>
      </w:pPr>
    </w:p>
    <w:sectPr w:rsidR="00445A4C" w:rsidRPr="006A7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5131"/>
    <w:multiLevelType w:val="hybridMultilevel"/>
    <w:tmpl w:val="2F541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B34A4"/>
    <w:multiLevelType w:val="hybridMultilevel"/>
    <w:tmpl w:val="E06AE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32F0D"/>
    <w:multiLevelType w:val="hybridMultilevel"/>
    <w:tmpl w:val="5EF65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96731"/>
    <w:multiLevelType w:val="hybridMultilevel"/>
    <w:tmpl w:val="A144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65E3D"/>
    <w:multiLevelType w:val="hybridMultilevel"/>
    <w:tmpl w:val="0DA6E4EE"/>
    <w:lvl w:ilvl="0" w:tplc="50C8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377952">
    <w:abstractNumId w:val="2"/>
  </w:num>
  <w:num w:numId="2" w16cid:durableId="1481926683">
    <w:abstractNumId w:val="4"/>
  </w:num>
  <w:num w:numId="3" w16cid:durableId="1140458317">
    <w:abstractNumId w:val="3"/>
  </w:num>
  <w:num w:numId="4" w16cid:durableId="620188896">
    <w:abstractNumId w:val="1"/>
  </w:num>
  <w:num w:numId="5" w16cid:durableId="209200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08"/>
    <w:rsid w:val="00017E79"/>
    <w:rsid w:val="00020B04"/>
    <w:rsid w:val="000709E7"/>
    <w:rsid w:val="000D522A"/>
    <w:rsid w:val="00120AFA"/>
    <w:rsid w:val="00153E74"/>
    <w:rsid w:val="00157B72"/>
    <w:rsid w:val="0019027F"/>
    <w:rsid w:val="001C1F25"/>
    <w:rsid w:val="001E3045"/>
    <w:rsid w:val="001E46A6"/>
    <w:rsid w:val="001F3157"/>
    <w:rsid w:val="00201386"/>
    <w:rsid w:val="00294E10"/>
    <w:rsid w:val="002B5755"/>
    <w:rsid w:val="002B73CD"/>
    <w:rsid w:val="002D677B"/>
    <w:rsid w:val="002F698E"/>
    <w:rsid w:val="002F7EC0"/>
    <w:rsid w:val="00315E9D"/>
    <w:rsid w:val="003263BB"/>
    <w:rsid w:val="003318F0"/>
    <w:rsid w:val="0033597F"/>
    <w:rsid w:val="003438EC"/>
    <w:rsid w:val="00351F4F"/>
    <w:rsid w:val="00387BB4"/>
    <w:rsid w:val="003C39F6"/>
    <w:rsid w:val="00445A4C"/>
    <w:rsid w:val="0045516D"/>
    <w:rsid w:val="004F104A"/>
    <w:rsid w:val="00534731"/>
    <w:rsid w:val="005627C8"/>
    <w:rsid w:val="00583C27"/>
    <w:rsid w:val="005F2A72"/>
    <w:rsid w:val="0063092C"/>
    <w:rsid w:val="00646110"/>
    <w:rsid w:val="00656733"/>
    <w:rsid w:val="00664E72"/>
    <w:rsid w:val="00670B35"/>
    <w:rsid w:val="006769E8"/>
    <w:rsid w:val="0069189E"/>
    <w:rsid w:val="00692738"/>
    <w:rsid w:val="006A715B"/>
    <w:rsid w:val="007026E8"/>
    <w:rsid w:val="00726F56"/>
    <w:rsid w:val="00737708"/>
    <w:rsid w:val="007857BE"/>
    <w:rsid w:val="00790C5C"/>
    <w:rsid w:val="00791AC6"/>
    <w:rsid w:val="0082134E"/>
    <w:rsid w:val="008C5560"/>
    <w:rsid w:val="008D1E3C"/>
    <w:rsid w:val="009033D5"/>
    <w:rsid w:val="00907014"/>
    <w:rsid w:val="0091478A"/>
    <w:rsid w:val="00917862"/>
    <w:rsid w:val="00964ED5"/>
    <w:rsid w:val="009C200F"/>
    <w:rsid w:val="009C783C"/>
    <w:rsid w:val="009E415E"/>
    <w:rsid w:val="00A106F7"/>
    <w:rsid w:val="00A23429"/>
    <w:rsid w:val="00A53908"/>
    <w:rsid w:val="00A80A22"/>
    <w:rsid w:val="00A81CDB"/>
    <w:rsid w:val="00A829A1"/>
    <w:rsid w:val="00A8481A"/>
    <w:rsid w:val="00AC3849"/>
    <w:rsid w:val="00AE3CC9"/>
    <w:rsid w:val="00AF38E9"/>
    <w:rsid w:val="00AF68B6"/>
    <w:rsid w:val="00B16574"/>
    <w:rsid w:val="00B1753E"/>
    <w:rsid w:val="00BD5498"/>
    <w:rsid w:val="00C11D46"/>
    <w:rsid w:val="00C51E7E"/>
    <w:rsid w:val="00C77A15"/>
    <w:rsid w:val="00C80E71"/>
    <w:rsid w:val="00CB731C"/>
    <w:rsid w:val="00CE0E71"/>
    <w:rsid w:val="00CE1A3A"/>
    <w:rsid w:val="00CE7461"/>
    <w:rsid w:val="00D037F0"/>
    <w:rsid w:val="00D14462"/>
    <w:rsid w:val="00D51D04"/>
    <w:rsid w:val="00D85C00"/>
    <w:rsid w:val="00DF6FA7"/>
    <w:rsid w:val="00E31C5B"/>
    <w:rsid w:val="00E56116"/>
    <w:rsid w:val="00E812DB"/>
    <w:rsid w:val="00EA1386"/>
    <w:rsid w:val="00EB42CC"/>
    <w:rsid w:val="00EC28AA"/>
    <w:rsid w:val="00F059F8"/>
    <w:rsid w:val="00F26290"/>
    <w:rsid w:val="00F65C09"/>
    <w:rsid w:val="00FA106B"/>
    <w:rsid w:val="00FF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FFDF"/>
  <w15:chartTrackingRefBased/>
  <w15:docId w15:val="{AE92CBAD-4A03-4739-9643-2C511F00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148</cp:revision>
  <dcterms:created xsi:type="dcterms:W3CDTF">2024-09-07T14:15:00Z</dcterms:created>
  <dcterms:modified xsi:type="dcterms:W3CDTF">2024-09-22T17:13:00Z</dcterms:modified>
</cp:coreProperties>
</file>