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3F2F51"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bookmarkStart w:id="0" w:name="_GoBack"/>
      <w:bookmarkEnd w:id="0"/>
    </w:p>
    <w:p w:rsidR="000917F1" w:rsidRDefault="000917F1" w:rsidP="006608B8">
      <w:pPr>
        <w:spacing w:after="0"/>
        <w:rPr>
          <w:b/>
        </w:rPr>
      </w:pPr>
    </w:p>
    <w:p w:rsidR="000917F1" w:rsidRDefault="000917F1" w:rsidP="006608B8">
      <w:pPr>
        <w:spacing w:after="0"/>
        <w:rPr>
          <w:b/>
        </w:rPr>
      </w:pPr>
    </w:p>
    <w:p w:rsidR="000917F1" w:rsidRDefault="000917F1" w:rsidP="006608B8">
      <w:pPr>
        <w:spacing w:after="0"/>
        <w:rPr>
          <w:b/>
        </w:rPr>
      </w:pPr>
    </w:p>
    <w:p w:rsidR="009D06D0" w:rsidRDefault="009D06D0" w:rsidP="006608B8">
      <w:pPr>
        <w:spacing w:after="0"/>
        <w:rPr>
          <w:b/>
        </w:rPr>
      </w:pPr>
    </w:p>
    <w:p w:rsidR="00967FFD" w:rsidRDefault="00967FFD" w:rsidP="006608B8">
      <w:pPr>
        <w:spacing w:after="0"/>
        <w:rPr>
          <w:b/>
        </w:rPr>
      </w:pPr>
    </w:p>
    <w:p w:rsidR="002E100E" w:rsidRDefault="002E100E"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3"/>
  </w:num>
  <w:num w:numId="5">
    <w:abstractNumId w:val="1"/>
  </w:num>
  <w:num w:numId="6">
    <w:abstractNumId w:val="4"/>
  </w:num>
  <w:num w:numId="7">
    <w:abstractNumId w:val="6"/>
  </w:num>
  <w:num w:numId="8">
    <w:abstractNumId w:val="11"/>
  </w:num>
  <w:num w:numId="9">
    <w:abstractNumId w:val="9"/>
  </w:num>
  <w:num w:numId="10">
    <w:abstractNumId w:val="10"/>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3478F"/>
    <w:rsid w:val="00050FB2"/>
    <w:rsid w:val="00061AEF"/>
    <w:rsid w:val="000731A5"/>
    <w:rsid w:val="00075B6A"/>
    <w:rsid w:val="000808A8"/>
    <w:rsid w:val="000917F1"/>
    <w:rsid w:val="00092BA6"/>
    <w:rsid w:val="00094B63"/>
    <w:rsid w:val="000967B4"/>
    <w:rsid w:val="000A319B"/>
    <w:rsid w:val="000C13C2"/>
    <w:rsid w:val="000E3832"/>
    <w:rsid w:val="000F68B7"/>
    <w:rsid w:val="00102322"/>
    <w:rsid w:val="0011542E"/>
    <w:rsid w:val="00137770"/>
    <w:rsid w:val="001434F0"/>
    <w:rsid w:val="00163875"/>
    <w:rsid w:val="00172959"/>
    <w:rsid w:val="00177350"/>
    <w:rsid w:val="00183688"/>
    <w:rsid w:val="00190A60"/>
    <w:rsid w:val="00192115"/>
    <w:rsid w:val="001A3C35"/>
    <w:rsid w:val="001D1D1C"/>
    <w:rsid w:val="001E1873"/>
    <w:rsid w:val="001E3F81"/>
    <w:rsid w:val="001F103E"/>
    <w:rsid w:val="001F6725"/>
    <w:rsid w:val="00201153"/>
    <w:rsid w:val="00214E10"/>
    <w:rsid w:val="002171DC"/>
    <w:rsid w:val="0022768F"/>
    <w:rsid w:val="00242C5F"/>
    <w:rsid w:val="002446B2"/>
    <w:rsid w:val="0025051E"/>
    <w:rsid w:val="0026394F"/>
    <w:rsid w:val="00270E36"/>
    <w:rsid w:val="002718A2"/>
    <w:rsid w:val="00274836"/>
    <w:rsid w:val="00280770"/>
    <w:rsid w:val="00280AFD"/>
    <w:rsid w:val="00285D1A"/>
    <w:rsid w:val="0029254E"/>
    <w:rsid w:val="002E100E"/>
    <w:rsid w:val="002E4A15"/>
    <w:rsid w:val="00327C34"/>
    <w:rsid w:val="00331F22"/>
    <w:rsid w:val="00332913"/>
    <w:rsid w:val="003345A7"/>
    <w:rsid w:val="003533D4"/>
    <w:rsid w:val="00375D88"/>
    <w:rsid w:val="0037631C"/>
    <w:rsid w:val="00380704"/>
    <w:rsid w:val="0039081D"/>
    <w:rsid w:val="003953B1"/>
    <w:rsid w:val="003A71DE"/>
    <w:rsid w:val="003B1F68"/>
    <w:rsid w:val="003B5917"/>
    <w:rsid w:val="003B607B"/>
    <w:rsid w:val="003D3782"/>
    <w:rsid w:val="003D5885"/>
    <w:rsid w:val="003E1697"/>
    <w:rsid w:val="003E726A"/>
    <w:rsid w:val="003F219F"/>
    <w:rsid w:val="003F2F51"/>
    <w:rsid w:val="003F6A54"/>
    <w:rsid w:val="0040276D"/>
    <w:rsid w:val="00413931"/>
    <w:rsid w:val="00416515"/>
    <w:rsid w:val="0042248C"/>
    <w:rsid w:val="00423099"/>
    <w:rsid w:val="004351DC"/>
    <w:rsid w:val="004471C4"/>
    <w:rsid w:val="00450F27"/>
    <w:rsid w:val="004519B4"/>
    <w:rsid w:val="00480625"/>
    <w:rsid w:val="00480743"/>
    <w:rsid w:val="004A1FB4"/>
    <w:rsid w:val="004C2D9F"/>
    <w:rsid w:val="004E3A0C"/>
    <w:rsid w:val="005161BC"/>
    <w:rsid w:val="00522E53"/>
    <w:rsid w:val="00542817"/>
    <w:rsid w:val="00545F9C"/>
    <w:rsid w:val="00547BB9"/>
    <w:rsid w:val="00557236"/>
    <w:rsid w:val="00557697"/>
    <w:rsid w:val="005664AD"/>
    <w:rsid w:val="00570E6B"/>
    <w:rsid w:val="005731D4"/>
    <w:rsid w:val="00582AD8"/>
    <w:rsid w:val="00586DBE"/>
    <w:rsid w:val="005A2B3A"/>
    <w:rsid w:val="005A4CC2"/>
    <w:rsid w:val="005A5479"/>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5535C"/>
    <w:rsid w:val="006608B8"/>
    <w:rsid w:val="00664258"/>
    <w:rsid w:val="00670A3E"/>
    <w:rsid w:val="006723B0"/>
    <w:rsid w:val="006759D8"/>
    <w:rsid w:val="0069107D"/>
    <w:rsid w:val="0069333C"/>
    <w:rsid w:val="006A08EE"/>
    <w:rsid w:val="006A30A2"/>
    <w:rsid w:val="006B64C5"/>
    <w:rsid w:val="006D2122"/>
    <w:rsid w:val="006D53C7"/>
    <w:rsid w:val="006D56C8"/>
    <w:rsid w:val="006E0F2E"/>
    <w:rsid w:val="006F56E6"/>
    <w:rsid w:val="006F5B45"/>
    <w:rsid w:val="007004DB"/>
    <w:rsid w:val="007032DE"/>
    <w:rsid w:val="00726510"/>
    <w:rsid w:val="0073275A"/>
    <w:rsid w:val="00742484"/>
    <w:rsid w:val="00744F05"/>
    <w:rsid w:val="00767660"/>
    <w:rsid w:val="0076782E"/>
    <w:rsid w:val="00772295"/>
    <w:rsid w:val="00772451"/>
    <w:rsid w:val="007779D9"/>
    <w:rsid w:val="00791BF8"/>
    <w:rsid w:val="00796E4C"/>
    <w:rsid w:val="007B3D85"/>
    <w:rsid w:val="007B72BC"/>
    <w:rsid w:val="007D4B91"/>
    <w:rsid w:val="007F39D7"/>
    <w:rsid w:val="007F3E80"/>
    <w:rsid w:val="00801E48"/>
    <w:rsid w:val="00811870"/>
    <w:rsid w:val="00814238"/>
    <w:rsid w:val="008206E3"/>
    <w:rsid w:val="00831C0F"/>
    <w:rsid w:val="00836C5D"/>
    <w:rsid w:val="00860EDD"/>
    <w:rsid w:val="008A1DE2"/>
    <w:rsid w:val="008C06BE"/>
    <w:rsid w:val="008C369C"/>
    <w:rsid w:val="008C78C7"/>
    <w:rsid w:val="008E797C"/>
    <w:rsid w:val="00917BF1"/>
    <w:rsid w:val="00933E78"/>
    <w:rsid w:val="00944A94"/>
    <w:rsid w:val="009460A5"/>
    <w:rsid w:val="00967FFD"/>
    <w:rsid w:val="0097648C"/>
    <w:rsid w:val="00982998"/>
    <w:rsid w:val="00987FE0"/>
    <w:rsid w:val="009D06D0"/>
    <w:rsid w:val="009D208B"/>
    <w:rsid w:val="009D6450"/>
    <w:rsid w:val="00A23998"/>
    <w:rsid w:val="00A24FE8"/>
    <w:rsid w:val="00A26C17"/>
    <w:rsid w:val="00A53090"/>
    <w:rsid w:val="00A53D53"/>
    <w:rsid w:val="00A6753D"/>
    <w:rsid w:val="00A7034F"/>
    <w:rsid w:val="00A80161"/>
    <w:rsid w:val="00A841FE"/>
    <w:rsid w:val="00A939BA"/>
    <w:rsid w:val="00AC39F1"/>
    <w:rsid w:val="00AD1E4F"/>
    <w:rsid w:val="00AE4FFE"/>
    <w:rsid w:val="00AE7E0B"/>
    <w:rsid w:val="00B00817"/>
    <w:rsid w:val="00B05220"/>
    <w:rsid w:val="00B1576F"/>
    <w:rsid w:val="00B1706C"/>
    <w:rsid w:val="00B300B6"/>
    <w:rsid w:val="00B3312B"/>
    <w:rsid w:val="00B46675"/>
    <w:rsid w:val="00B73A91"/>
    <w:rsid w:val="00B75496"/>
    <w:rsid w:val="00BA2C33"/>
    <w:rsid w:val="00BA6658"/>
    <w:rsid w:val="00BA6B43"/>
    <w:rsid w:val="00BD742C"/>
    <w:rsid w:val="00BE58E1"/>
    <w:rsid w:val="00C21486"/>
    <w:rsid w:val="00C30087"/>
    <w:rsid w:val="00C66775"/>
    <w:rsid w:val="00C7760C"/>
    <w:rsid w:val="00C91BD8"/>
    <w:rsid w:val="00CC4730"/>
    <w:rsid w:val="00CD26C2"/>
    <w:rsid w:val="00CF565B"/>
    <w:rsid w:val="00D00EAF"/>
    <w:rsid w:val="00D014A6"/>
    <w:rsid w:val="00D0254D"/>
    <w:rsid w:val="00D03255"/>
    <w:rsid w:val="00D04BB8"/>
    <w:rsid w:val="00D42444"/>
    <w:rsid w:val="00D5438A"/>
    <w:rsid w:val="00D6001C"/>
    <w:rsid w:val="00D63D68"/>
    <w:rsid w:val="00D64C0C"/>
    <w:rsid w:val="00D74781"/>
    <w:rsid w:val="00D77ABA"/>
    <w:rsid w:val="00D83204"/>
    <w:rsid w:val="00D8507C"/>
    <w:rsid w:val="00D86D33"/>
    <w:rsid w:val="00D904ED"/>
    <w:rsid w:val="00DA0025"/>
    <w:rsid w:val="00DB25B0"/>
    <w:rsid w:val="00DC1CCE"/>
    <w:rsid w:val="00DC3F66"/>
    <w:rsid w:val="00DD0153"/>
    <w:rsid w:val="00DF1657"/>
    <w:rsid w:val="00DF5AFE"/>
    <w:rsid w:val="00E0098B"/>
    <w:rsid w:val="00E3268A"/>
    <w:rsid w:val="00E353B9"/>
    <w:rsid w:val="00E40395"/>
    <w:rsid w:val="00E43A85"/>
    <w:rsid w:val="00E47EFE"/>
    <w:rsid w:val="00E53439"/>
    <w:rsid w:val="00E70A7E"/>
    <w:rsid w:val="00E70D79"/>
    <w:rsid w:val="00E74902"/>
    <w:rsid w:val="00E85F96"/>
    <w:rsid w:val="00E90CBC"/>
    <w:rsid w:val="00E9666A"/>
    <w:rsid w:val="00ED6850"/>
    <w:rsid w:val="00EE0870"/>
    <w:rsid w:val="00EF71A9"/>
    <w:rsid w:val="00EF7626"/>
    <w:rsid w:val="00EF7C90"/>
    <w:rsid w:val="00F110AF"/>
    <w:rsid w:val="00F17AD6"/>
    <w:rsid w:val="00F239A7"/>
    <w:rsid w:val="00F367B7"/>
    <w:rsid w:val="00F37436"/>
    <w:rsid w:val="00F419F1"/>
    <w:rsid w:val="00F50C36"/>
    <w:rsid w:val="00F51B85"/>
    <w:rsid w:val="00F60D41"/>
    <w:rsid w:val="00F664AA"/>
    <w:rsid w:val="00F7356C"/>
    <w:rsid w:val="00F7402B"/>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https://github.com/Kaleakash/MEAN_Stack_TCS_July_2021_Batch.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2066</TotalTime>
  <Pages>40</Pages>
  <Words>5908</Words>
  <Characters>33677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673</cp:revision>
  <dcterms:created xsi:type="dcterms:W3CDTF">2021-07-26T14:09:00Z</dcterms:created>
  <dcterms:modified xsi:type="dcterms:W3CDTF">2021-08-12T17:18:00Z</dcterms:modified>
</cp:coreProperties>
</file>