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338E7" w14:textId="16770624" w:rsidR="00B42CC9" w:rsidRDefault="009E7A73" w:rsidP="00C006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8975786" w14:textId="77777777" w:rsidR="00B42CC9" w:rsidRDefault="00B42CC9" w:rsidP="00866E4E">
      <w:pPr>
        <w:rPr>
          <w:sz w:val="28"/>
          <w:szCs w:val="28"/>
        </w:rPr>
      </w:pPr>
    </w:p>
    <w:p w14:paraId="50595931" w14:textId="2A4AF4A0" w:rsidR="00B42CC9" w:rsidRDefault="0006394B" w:rsidP="00866E4E">
      <w:pPr>
        <w:rPr>
          <w:sz w:val="28"/>
          <w:szCs w:val="28"/>
        </w:rPr>
      </w:pPr>
      <w:r>
        <w:rPr>
          <w:sz w:val="28"/>
          <w:szCs w:val="28"/>
        </w:rPr>
        <w:t>Spring Framework</w:t>
      </w:r>
      <w:r w:rsidR="006709D2">
        <w:rPr>
          <w:sz w:val="28"/>
          <w:szCs w:val="28"/>
        </w:rPr>
        <w:t xml:space="preserve">: Spring is an </w:t>
      </w:r>
      <w:proofErr w:type="gramStart"/>
      <w:r w:rsidR="006709D2">
        <w:rPr>
          <w:sz w:val="28"/>
          <w:szCs w:val="28"/>
        </w:rPr>
        <w:t>open source</w:t>
      </w:r>
      <w:proofErr w:type="gramEnd"/>
      <w:r w:rsidR="006709D2">
        <w:rPr>
          <w:sz w:val="28"/>
          <w:szCs w:val="28"/>
        </w:rPr>
        <w:t xml:space="preserve"> layer architecture or onion architecture framework. </w:t>
      </w:r>
    </w:p>
    <w:p w14:paraId="44E71ED1" w14:textId="77777777" w:rsidR="00B42CC9" w:rsidRDefault="00B42CC9" w:rsidP="00866E4E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provided n number of layer or module to improve all types of application. </w:t>
      </w:r>
    </w:p>
    <w:p w14:paraId="669F9430" w14:textId="77777777" w:rsidR="00B42CC9" w:rsidRDefault="00B42CC9" w:rsidP="00866E4E">
      <w:pPr>
        <w:rPr>
          <w:sz w:val="28"/>
          <w:szCs w:val="28"/>
        </w:rPr>
      </w:pPr>
      <w:r>
        <w:rPr>
          <w:sz w:val="28"/>
          <w:szCs w:val="28"/>
        </w:rPr>
        <w:t xml:space="preserve">Spring modules </w:t>
      </w:r>
    </w:p>
    <w:p w14:paraId="6B3C538A" w14:textId="77777777" w:rsidR="00B42CC9" w:rsidRDefault="00B42CC9" w:rsidP="00B42C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Spring core </w:t>
      </w:r>
    </w:p>
    <w:p w14:paraId="50E190A2" w14:textId="77777777" w:rsidR="00B42CC9" w:rsidRDefault="00B42CC9" w:rsidP="00B42C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Spring context </w:t>
      </w:r>
    </w:p>
    <w:p w14:paraId="77869109" w14:textId="3654FA03" w:rsidR="00B42CC9" w:rsidRPr="00B42CC9" w:rsidRDefault="00B42CC9" w:rsidP="00B42CC9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B42CC9">
        <w:rPr>
          <w:sz w:val="28"/>
          <w:szCs w:val="28"/>
          <w:highlight w:val="yellow"/>
        </w:rPr>
        <w:t xml:space="preserve">Spring </w:t>
      </w:r>
      <w:proofErr w:type="spellStart"/>
      <w:proofErr w:type="gramStart"/>
      <w:r w:rsidRPr="00B42CC9">
        <w:rPr>
          <w:sz w:val="28"/>
          <w:szCs w:val="28"/>
          <w:highlight w:val="yellow"/>
        </w:rPr>
        <w:t>mvc</w:t>
      </w:r>
      <w:proofErr w:type="spellEnd"/>
      <w:r>
        <w:rPr>
          <w:sz w:val="28"/>
          <w:szCs w:val="28"/>
          <w:highlight w:val="yellow"/>
        </w:rPr>
        <w:t xml:space="preserve">  :</w:t>
      </w:r>
      <w:proofErr w:type="gramEnd"/>
      <w:r>
        <w:rPr>
          <w:sz w:val="28"/>
          <w:szCs w:val="28"/>
          <w:highlight w:val="yellow"/>
        </w:rPr>
        <w:t xml:space="preserve"> spring MVC model centric framework </w:t>
      </w:r>
      <w:r w:rsidRPr="00B42CC9">
        <w:rPr>
          <w:sz w:val="28"/>
          <w:szCs w:val="28"/>
          <w:highlight w:val="yellow"/>
        </w:rPr>
        <w:t xml:space="preserve"> </w:t>
      </w:r>
    </w:p>
    <w:p w14:paraId="2619ED4C" w14:textId="77777777" w:rsidR="00B42CC9" w:rsidRDefault="00B42CC9" w:rsidP="00B42C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Spring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20D6A5A6" w14:textId="77777777" w:rsidR="00B42CC9" w:rsidRDefault="00B42CC9" w:rsidP="00B42C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Spring dao </w:t>
      </w:r>
    </w:p>
    <w:p w14:paraId="58018870" w14:textId="77777777" w:rsidR="00B42CC9" w:rsidRDefault="00B42CC9" w:rsidP="00B42C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</w:t>
      </w:r>
    </w:p>
    <w:p w14:paraId="628DF516" w14:textId="77777777" w:rsidR="00B42CC9" w:rsidRDefault="00B42CC9" w:rsidP="00B42C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aop</w:t>
      </w:r>
      <w:proofErr w:type="spellEnd"/>
    </w:p>
    <w:p w14:paraId="6F8923BA" w14:textId="77777777" w:rsidR="00B42CC9" w:rsidRDefault="00B42CC9" w:rsidP="00B42C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Spring micro service </w:t>
      </w:r>
    </w:p>
    <w:p w14:paraId="04347DA0" w14:textId="77777777" w:rsidR="00B42CC9" w:rsidRDefault="00B42CC9" w:rsidP="00B42C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Spring cloud </w:t>
      </w:r>
    </w:p>
    <w:p w14:paraId="52084160" w14:textId="77777777" w:rsidR="00B42CC9" w:rsidRDefault="00B42CC9" w:rsidP="00B42C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Spring security </w:t>
      </w:r>
    </w:p>
    <w:p w14:paraId="61B4A58D" w14:textId="09083707" w:rsidR="00B42CC9" w:rsidRDefault="00B42CC9" w:rsidP="00B42C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Spring testing </w:t>
      </w:r>
    </w:p>
    <w:p w14:paraId="4B047230" w14:textId="1FC79927" w:rsidR="002A66E1" w:rsidRDefault="002A66E1" w:rsidP="00B42C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</w:t>
      </w:r>
    </w:p>
    <w:p w14:paraId="2AF95C39" w14:textId="135FE40C" w:rsidR="00B42CC9" w:rsidRDefault="00B42CC9" w:rsidP="00B42C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inte</w:t>
      </w:r>
      <w:r w:rsidR="002A66E1">
        <w:rPr>
          <w:sz w:val="28"/>
          <w:szCs w:val="28"/>
        </w:rPr>
        <w:t xml:space="preserve">gration </w:t>
      </w:r>
      <w:r>
        <w:rPr>
          <w:sz w:val="28"/>
          <w:szCs w:val="28"/>
        </w:rPr>
        <w:t xml:space="preserve"> </w:t>
      </w:r>
    </w:p>
    <w:p w14:paraId="59FF4581" w14:textId="77777777" w:rsidR="00B42CC9" w:rsidRDefault="00B42CC9" w:rsidP="00B42CC9">
      <w:pPr>
        <w:pStyle w:val="ListParagraph"/>
        <w:rPr>
          <w:sz w:val="28"/>
          <w:szCs w:val="28"/>
        </w:rPr>
      </w:pPr>
    </w:p>
    <w:p w14:paraId="4A202386" w14:textId="77777777" w:rsidR="00B42CC9" w:rsidRDefault="00B42CC9" w:rsidP="00B42CC9">
      <w:pPr>
        <w:ind w:left="360"/>
        <w:rPr>
          <w:sz w:val="28"/>
          <w:szCs w:val="28"/>
        </w:rPr>
      </w:pPr>
    </w:p>
    <w:p w14:paraId="1FAA6A4B" w14:textId="4BB3E5F1" w:rsidR="00C0060C" w:rsidRDefault="00C0060C" w:rsidP="00B42C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Spring Core and Spring Context </w:t>
      </w:r>
    </w:p>
    <w:p w14:paraId="59921083" w14:textId="77777777" w:rsidR="00C0060C" w:rsidRDefault="00C0060C" w:rsidP="00B42CC9">
      <w:pPr>
        <w:ind w:left="360"/>
        <w:rPr>
          <w:sz w:val="28"/>
          <w:szCs w:val="28"/>
        </w:rPr>
      </w:pPr>
    </w:p>
    <w:p w14:paraId="68F94A78" w14:textId="77777777" w:rsidR="0064573E" w:rsidRDefault="0064573E" w:rsidP="00B42CC9">
      <w:pPr>
        <w:ind w:left="360"/>
        <w:rPr>
          <w:sz w:val="28"/>
          <w:szCs w:val="28"/>
        </w:rPr>
      </w:pPr>
    </w:p>
    <w:p w14:paraId="38543797" w14:textId="77777777" w:rsidR="0064573E" w:rsidRDefault="0064573E" w:rsidP="00B42CC9">
      <w:pPr>
        <w:ind w:left="360"/>
        <w:rPr>
          <w:sz w:val="28"/>
          <w:szCs w:val="28"/>
        </w:rPr>
      </w:pPr>
    </w:p>
    <w:p w14:paraId="28433D78" w14:textId="77777777" w:rsidR="0064573E" w:rsidRDefault="0064573E" w:rsidP="00B42CC9">
      <w:pPr>
        <w:ind w:left="360"/>
        <w:rPr>
          <w:sz w:val="28"/>
          <w:szCs w:val="28"/>
        </w:rPr>
      </w:pPr>
    </w:p>
    <w:p w14:paraId="4CDC98D5" w14:textId="77777777" w:rsidR="0064573E" w:rsidRDefault="0064573E" w:rsidP="00B42CC9">
      <w:pPr>
        <w:ind w:left="360"/>
        <w:rPr>
          <w:sz w:val="28"/>
          <w:szCs w:val="28"/>
        </w:rPr>
      </w:pPr>
    </w:p>
    <w:p w14:paraId="3D21BD98" w14:textId="77777777" w:rsidR="0064573E" w:rsidRDefault="0064573E" w:rsidP="00B42CC9">
      <w:pPr>
        <w:ind w:left="360"/>
        <w:rPr>
          <w:sz w:val="28"/>
          <w:szCs w:val="28"/>
        </w:rPr>
      </w:pPr>
    </w:p>
    <w:p w14:paraId="2AD05FED" w14:textId="77777777" w:rsidR="0064573E" w:rsidRDefault="0064573E" w:rsidP="00B42CC9">
      <w:pPr>
        <w:ind w:left="360"/>
        <w:rPr>
          <w:sz w:val="28"/>
          <w:szCs w:val="28"/>
        </w:rPr>
      </w:pPr>
    </w:p>
    <w:p w14:paraId="7C2361D1" w14:textId="77777777" w:rsidR="0064573E" w:rsidRDefault="0064573E" w:rsidP="00B42CC9">
      <w:pPr>
        <w:ind w:left="360"/>
        <w:rPr>
          <w:sz w:val="28"/>
          <w:szCs w:val="28"/>
        </w:rPr>
      </w:pPr>
    </w:p>
    <w:p w14:paraId="61B8EBFC" w14:textId="780808E9" w:rsidR="00C0060C" w:rsidRDefault="00C0060C" w:rsidP="00B42CC9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IOC: Inversion of Control  </w:t>
      </w:r>
    </w:p>
    <w:p w14:paraId="14822B4E" w14:textId="2B2CF218" w:rsidR="00C0060C" w:rsidRDefault="00C0060C" w:rsidP="00B42C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IOC is design pattern or programming design pattern. According to IOC in place of creating or maintaining any resources like object creation, </w:t>
      </w:r>
      <w:proofErr w:type="gramStart"/>
      <w:r>
        <w:rPr>
          <w:sz w:val="28"/>
          <w:szCs w:val="28"/>
        </w:rPr>
        <w:t>database  connection</w:t>
      </w:r>
      <w:proofErr w:type="gramEnd"/>
      <w:r>
        <w:rPr>
          <w:sz w:val="28"/>
          <w:szCs w:val="28"/>
        </w:rPr>
        <w:t xml:space="preserve">, file handling, security etc. explicitly allow to create and maintain by container. If container it </w:t>
      </w:r>
      <w:proofErr w:type="gramStart"/>
      <w:r>
        <w:rPr>
          <w:sz w:val="28"/>
          <w:szCs w:val="28"/>
        </w:rPr>
        <w:t>maintain</w:t>
      </w:r>
      <w:proofErr w:type="gramEnd"/>
      <w:r>
        <w:rPr>
          <w:sz w:val="28"/>
          <w:szCs w:val="28"/>
        </w:rPr>
        <w:t xml:space="preserve"> properly. Whenever we need any resource pull from container use it and leave it. The life of the resource taken care by container. </w:t>
      </w:r>
    </w:p>
    <w:p w14:paraId="2FC7FA65" w14:textId="4672730D" w:rsidR="00C0060C" w:rsidRDefault="0064573E" w:rsidP="00B42C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IOC is a concept. </w:t>
      </w:r>
    </w:p>
    <w:p w14:paraId="0215E17B" w14:textId="73AC733A" w:rsidR="00C0060C" w:rsidRDefault="00C0060C" w:rsidP="00B42CC9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Container :</w:t>
      </w:r>
      <w:proofErr w:type="gramEnd"/>
      <w:r>
        <w:rPr>
          <w:sz w:val="28"/>
          <w:szCs w:val="28"/>
        </w:rPr>
        <w:t xml:space="preserve"> run time environment for type of application (JRE) </w:t>
      </w:r>
    </w:p>
    <w:p w14:paraId="1A160C8E" w14:textId="25DDB7AE" w:rsidR="00C0060C" w:rsidRDefault="00C0060C" w:rsidP="00B42C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we want to run Servlet and JSP we need web container. Web container is an engine part of Web Server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Tomcat. </w:t>
      </w:r>
    </w:p>
    <w:p w14:paraId="1BDD5EFE" w14:textId="57FE494A" w:rsidR="00C0060C" w:rsidRDefault="00C0060C" w:rsidP="00B42C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we want to run EJB program we need EJB container. EJB container is a part of Application server. </w:t>
      </w:r>
    </w:p>
    <w:p w14:paraId="4A96C56A" w14:textId="68485308" w:rsidR="00C0060C" w:rsidRDefault="00C0060C" w:rsidP="00B42C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Spring Framework provided light weighted container part of xml file and jar file. </w:t>
      </w:r>
    </w:p>
    <w:p w14:paraId="1110BA5B" w14:textId="77777777" w:rsidR="00C0060C" w:rsidRDefault="00C0060C" w:rsidP="00B42CC9">
      <w:pPr>
        <w:ind w:left="360"/>
        <w:rPr>
          <w:sz w:val="28"/>
          <w:szCs w:val="28"/>
        </w:rPr>
      </w:pPr>
    </w:p>
    <w:p w14:paraId="085E8FEB" w14:textId="3EE69784" w:rsidR="00C0060C" w:rsidRDefault="00C0060C" w:rsidP="00B42CC9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DI :</w:t>
      </w:r>
      <w:proofErr w:type="gramEnd"/>
      <w:r>
        <w:rPr>
          <w:sz w:val="28"/>
          <w:szCs w:val="28"/>
        </w:rPr>
        <w:t xml:space="preserve"> Dependency Injection </w:t>
      </w:r>
    </w:p>
    <w:p w14:paraId="4D8765DF" w14:textId="13F093F9" w:rsidR="0006394B" w:rsidRDefault="0064573E" w:rsidP="00B42C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DI is an implementation of IOC. Using the DI container inject resource to programmer or developer </w:t>
      </w:r>
    </w:p>
    <w:p w14:paraId="5D881E58" w14:textId="40D5854D" w:rsidR="0064573E" w:rsidRDefault="0064573E" w:rsidP="00B42C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Types of DI </w:t>
      </w:r>
    </w:p>
    <w:p w14:paraId="57260605" w14:textId="67B7ABDA" w:rsidR="0064573E" w:rsidRDefault="0064573E" w:rsidP="00B42C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Constructor base DI </w:t>
      </w:r>
    </w:p>
    <w:p w14:paraId="5D19B8CA" w14:textId="7DE8A2FC" w:rsidR="0064573E" w:rsidRDefault="0064573E" w:rsidP="00B42C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Setter base DI </w:t>
      </w:r>
    </w:p>
    <w:p w14:paraId="7DFEA9CE" w14:textId="046030CB" w:rsidR="0064573E" w:rsidRDefault="0064573E" w:rsidP="00B42C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To achieve constructor or setter base DI we need to do configuration </w:t>
      </w:r>
    </w:p>
    <w:p w14:paraId="2609CFF4" w14:textId="54390C50" w:rsidR="0064573E" w:rsidRDefault="0064573E" w:rsidP="006457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Using XML </w:t>
      </w:r>
    </w:p>
    <w:p w14:paraId="546087F2" w14:textId="16A364DF" w:rsidR="0064573E" w:rsidRDefault="0064573E" w:rsidP="006457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Using annotation </w:t>
      </w:r>
    </w:p>
    <w:p w14:paraId="5812C454" w14:textId="77777777" w:rsidR="0064573E" w:rsidRPr="0064573E" w:rsidRDefault="0064573E" w:rsidP="0064573E">
      <w:pPr>
        <w:ind w:left="360"/>
        <w:rPr>
          <w:sz w:val="28"/>
          <w:szCs w:val="28"/>
        </w:rPr>
      </w:pPr>
    </w:p>
    <w:p w14:paraId="1F676E09" w14:textId="77777777" w:rsidR="0006394B" w:rsidRDefault="0006394B" w:rsidP="00866E4E">
      <w:pPr>
        <w:rPr>
          <w:sz w:val="28"/>
          <w:szCs w:val="28"/>
        </w:rPr>
      </w:pPr>
    </w:p>
    <w:p w14:paraId="7A702574" w14:textId="77777777" w:rsidR="0006394B" w:rsidRDefault="0006394B" w:rsidP="00866E4E">
      <w:pPr>
        <w:rPr>
          <w:sz w:val="28"/>
          <w:szCs w:val="28"/>
        </w:rPr>
      </w:pPr>
    </w:p>
    <w:p w14:paraId="3B33C8E5" w14:textId="6BD23E9A" w:rsidR="00866E4E" w:rsidRPr="00866E4E" w:rsidRDefault="00866E4E" w:rsidP="00866E4E">
      <w:pPr>
        <w:rPr>
          <w:sz w:val="28"/>
          <w:szCs w:val="28"/>
        </w:rPr>
      </w:pPr>
      <w:r w:rsidRPr="00866E4E">
        <w:rPr>
          <w:sz w:val="28"/>
          <w:szCs w:val="28"/>
        </w:rPr>
        <w:t xml:space="preserve"> </w:t>
      </w:r>
    </w:p>
    <w:p w14:paraId="237771FE" w14:textId="77777777" w:rsidR="00F43556" w:rsidRPr="00A279F8" w:rsidRDefault="00F43556">
      <w:pPr>
        <w:rPr>
          <w:sz w:val="28"/>
          <w:szCs w:val="28"/>
        </w:rPr>
      </w:pPr>
    </w:p>
    <w:sectPr w:rsidR="00F43556" w:rsidRPr="00A2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F50B7"/>
    <w:multiLevelType w:val="hybridMultilevel"/>
    <w:tmpl w:val="02FCD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33A52"/>
    <w:multiLevelType w:val="hybridMultilevel"/>
    <w:tmpl w:val="2F124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66460"/>
    <w:multiLevelType w:val="hybridMultilevel"/>
    <w:tmpl w:val="C852A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660412">
    <w:abstractNumId w:val="2"/>
  </w:num>
  <w:num w:numId="2" w16cid:durableId="951396541">
    <w:abstractNumId w:val="1"/>
  </w:num>
  <w:num w:numId="3" w16cid:durableId="178345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89"/>
    <w:rsid w:val="0006394B"/>
    <w:rsid w:val="000743CF"/>
    <w:rsid w:val="00100E2D"/>
    <w:rsid w:val="0024019F"/>
    <w:rsid w:val="002A66E1"/>
    <w:rsid w:val="002B3604"/>
    <w:rsid w:val="002B5755"/>
    <w:rsid w:val="002E5AA5"/>
    <w:rsid w:val="003640DF"/>
    <w:rsid w:val="003C1C69"/>
    <w:rsid w:val="003F38EB"/>
    <w:rsid w:val="00466DA0"/>
    <w:rsid w:val="0064573E"/>
    <w:rsid w:val="006709D2"/>
    <w:rsid w:val="006B5789"/>
    <w:rsid w:val="007026E8"/>
    <w:rsid w:val="00866E4E"/>
    <w:rsid w:val="00900ECD"/>
    <w:rsid w:val="00926A7E"/>
    <w:rsid w:val="009E7A73"/>
    <w:rsid w:val="00A279F8"/>
    <w:rsid w:val="00B42CC9"/>
    <w:rsid w:val="00BE60DB"/>
    <w:rsid w:val="00C0060C"/>
    <w:rsid w:val="00CC7950"/>
    <w:rsid w:val="00D965B1"/>
    <w:rsid w:val="00E651F9"/>
    <w:rsid w:val="00F43556"/>
    <w:rsid w:val="00F46BCC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7D98"/>
  <w15:chartTrackingRefBased/>
  <w15:docId w15:val="{49AD2EAC-88AE-433D-A155-496DE708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7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41</cp:revision>
  <dcterms:created xsi:type="dcterms:W3CDTF">2025-06-13T08:35:00Z</dcterms:created>
  <dcterms:modified xsi:type="dcterms:W3CDTF">2025-06-16T08:51:00Z</dcterms:modified>
</cp:coreProperties>
</file>