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2EBCF2D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EC32F3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02672A44" w14:textId="2E4A4907" w:rsidR="00DB2C1B" w:rsidRDefault="00DB2C1B">
      <w:pPr>
        <w:rPr>
          <w:sz w:val="28"/>
          <w:szCs w:val="28"/>
        </w:rPr>
      </w:pPr>
      <w:r>
        <w:rPr>
          <w:sz w:val="28"/>
          <w:szCs w:val="28"/>
        </w:rPr>
        <w:t xml:space="preserve">Creating micro service application using reactive approach with gate way. Call 2 micro service using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. </w:t>
      </w:r>
    </w:p>
    <w:p w14:paraId="40FB947B" w14:textId="77777777" w:rsidR="00B73241" w:rsidRDefault="00B73241">
      <w:pPr>
        <w:rPr>
          <w:sz w:val="28"/>
          <w:szCs w:val="28"/>
        </w:rPr>
      </w:pPr>
    </w:p>
    <w:p w14:paraId="45F9995F" w14:textId="501462E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Eureka Server --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025E5E94" w14:textId="01822101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6BC519C" w14:textId="5EEFFD55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AFD78C3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53B67B5F" w14:textId="204F6227" w:rsidR="00A652BC" w:rsidRDefault="00A652BC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1F" wp14:editId="5C0DDA92">
            <wp:extent cx="5731510" cy="3625215"/>
            <wp:effectExtent l="0" t="0" r="2540" b="0"/>
            <wp:docPr id="15522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8B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3B8CA067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03943D99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055067BF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79DC77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E0208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56C3CC3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63ED0734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139E898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E21A795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1B32B559" w14:textId="15203DB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4213DBD9" w14:textId="1FAD0688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0162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2F42B6D9" w14:textId="194292B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2EF87421" w14:textId="7E6AF4C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71EA39AD" w14:textId="34C27CD9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(we add manually) </w:t>
      </w:r>
    </w:p>
    <w:p w14:paraId="3931C40F" w14:textId="566E967D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156F7FB0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478B704E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6EC5347" w14:textId="598BA5AC" w:rsidR="00160162" w:rsidRDefault="005E646A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F9405" wp14:editId="59EB5F09">
            <wp:extent cx="5731510" cy="3303270"/>
            <wp:effectExtent l="0" t="0" r="2540" b="0"/>
            <wp:docPr id="1061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5B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65D2DF4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0EDBA86F" w14:textId="6DCE817E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Order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8282</w:t>
      </w:r>
    </w:p>
    <w:p w14:paraId="1BD97003" w14:textId="3AFE5C7C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325DD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7FAAD3B7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57890F43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401B59E0" w14:textId="1B6CB2DB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database  </w:t>
      </w:r>
    </w:p>
    <w:p w14:paraId="7453CCB9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007ECB81" w14:textId="77777777" w:rsidR="00890865" w:rsidRDefault="00890865" w:rsidP="00B73241">
      <w:pPr>
        <w:pStyle w:val="ListParagraph"/>
        <w:rPr>
          <w:sz w:val="28"/>
          <w:szCs w:val="28"/>
        </w:rPr>
      </w:pPr>
    </w:p>
    <w:p w14:paraId="2E45D4FA" w14:textId="70CF9868" w:rsidR="003E39A0" w:rsidRDefault="003E39A0" w:rsidP="00B7324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6BF25" wp14:editId="4C65813C">
            <wp:extent cx="5731510" cy="3439160"/>
            <wp:effectExtent l="0" t="0" r="2540" b="8890"/>
            <wp:docPr id="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78CAC721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3E78B2A6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2AFB575B" w14:textId="6799E646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8080 : main entry point for micro service to keep track. </w:t>
      </w:r>
    </w:p>
    <w:p w14:paraId="7C8C3DCD" w14:textId="700B9D4E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49A01324" w14:textId="0C52FFCC" w:rsidR="00B73241" w:rsidRP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gateway starter </w:t>
      </w: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677140A1" w:rsidR="00367978" w:rsidRDefault="006669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28FC">
        <w:rPr>
          <w:noProof/>
        </w:rPr>
        <w:drawing>
          <wp:inline distT="0" distB="0" distL="0" distR="0" wp14:anchorId="7EC9573F" wp14:editId="1AE96F3F">
            <wp:extent cx="5731510" cy="2974975"/>
            <wp:effectExtent l="0" t="0" r="2540" b="0"/>
            <wp:docPr id="10768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205" w14:textId="77777777" w:rsidR="00666963" w:rsidRDefault="00666963">
      <w:pPr>
        <w:rPr>
          <w:sz w:val="28"/>
          <w:szCs w:val="28"/>
        </w:rPr>
      </w:pPr>
    </w:p>
    <w:p w14:paraId="74791D55" w14:textId="3DAFFD6C" w:rsidR="002A34B8" w:rsidRDefault="001F32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API Gateway takes 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call, from the client the application them to appropriate micro service base upon path or sub path. </w:t>
      </w:r>
    </w:p>
    <w:p w14:paraId="6541850E" w14:textId="77777777" w:rsidR="001F3232" w:rsidRDefault="001F3232">
      <w:pPr>
        <w:rPr>
          <w:sz w:val="28"/>
          <w:szCs w:val="28"/>
        </w:rPr>
      </w:pPr>
    </w:p>
    <w:p w14:paraId="16F2C07B" w14:textId="77777777" w:rsidR="00666963" w:rsidRDefault="00666963">
      <w:pPr>
        <w:rPr>
          <w:sz w:val="28"/>
          <w:szCs w:val="28"/>
        </w:rPr>
      </w:pPr>
    </w:p>
    <w:p w14:paraId="673B6AB2" w14:textId="77777777" w:rsidR="001123F0" w:rsidRDefault="001123F0">
      <w:pPr>
        <w:rPr>
          <w:sz w:val="28"/>
          <w:szCs w:val="28"/>
        </w:rPr>
      </w:pPr>
    </w:p>
    <w:p w14:paraId="24CB0DA2" w14:textId="6B11AF74" w:rsidR="00196D5C" w:rsidRDefault="00196D5C">
      <w:pPr>
        <w:rPr>
          <w:sz w:val="28"/>
          <w:szCs w:val="28"/>
        </w:rPr>
      </w:pPr>
      <w:r w:rsidRPr="00196D5C">
        <w:rPr>
          <w:b/>
          <w:bCs/>
          <w:sz w:val="28"/>
          <w:szCs w:val="28"/>
        </w:rPr>
        <w:t xml:space="preserve">Spring Security </w:t>
      </w:r>
      <w:r w:rsidR="007E2A3D">
        <w:rPr>
          <w:b/>
          <w:bCs/>
          <w:sz w:val="28"/>
          <w:szCs w:val="28"/>
        </w:rPr>
        <w:t xml:space="preserve">: </w:t>
      </w:r>
    </w:p>
    <w:p w14:paraId="3C999C6B" w14:textId="56B8B226" w:rsidR="00382FCE" w:rsidRDefault="00382FCE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starter which help achieve security features. </w:t>
      </w:r>
    </w:p>
    <w:p w14:paraId="74788F83" w14:textId="347A4337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Security authentication and authorization </w:t>
      </w:r>
    </w:p>
    <w:p w14:paraId="0759441A" w14:textId="484A81D7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Authentication help us to use the resources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access web page or access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07BCCF0" w14:textId="2DBFCADA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Authorization mainly help us to access resources base upon the role. </w:t>
      </w:r>
    </w:p>
    <w:p w14:paraId="76B3CE70" w14:textId="7099FA63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>If role is manager or admin. It can access all pages</w:t>
      </w:r>
    </w:p>
    <w:p w14:paraId="313D7906" w14:textId="647B204E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If role is user or customer it can access only few pages or end points. </w:t>
      </w:r>
    </w:p>
    <w:p w14:paraId="47BF38BA" w14:textId="651A5785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password encoded and decoded classes. Mainly store the password in hash format. </w:t>
      </w:r>
    </w:p>
    <w:p w14:paraId="11F6574D" w14:textId="5CB3EC9F" w:rsidR="00FD1D5F" w:rsidRDefault="00FD1D5F">
      <w:pPr>
        <w:rPr>
          <w:sz w:val="28"/>
          <w:szCs w:val="28"/>
        </w:rPr>
      </w:pPr>
      <w:r>
        <w:rPr>
          <w:sz w:val="28"/>
          <w:szCs w:val="28"/>
        </w:rPr>
        <w:t xml:space="preserve">Spring boot support advanced level security features like JWT (JSON Web Token),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1.x oAuth2.x version. </w:t>
      </w:r>
    </w:p>
    <w:p w14:paraId="1ED565E4" w14:textId="77777777" w:rsidR="00FD1D5F" w:rsidRPr="007E2A3D" w:rsidRDefault="00FD1D5F">
      <w:pPr>
        <w:rPr>
          <w:sz w:val="28"/>
          <w:szCs w:val="28"/>
        </w:rPr>
      </w:pPr>
    </w:p>
    <w:p w14:paraId="57A26524" w14:textId="77777777" w:rsidR="00196D5C" w:rsidRDefault="00196D5C">
      <w:pPr>
        <w:rPr>
          <w:sz w:val="28"/>
          <w:szCs w:val="28"/>
        </w:rPr>
      </w:pPr>
    </w:p>
    <w:p w14:paraId="6975907A" w14:textId="0C2F5725" w:rsidR="00452E72" w:rsidRPr="00452E72" w:rsidRDefault="00452E72">
      <w:pPr>
        <w:rPr>
          <w:b/>
          <w:bCs/>
          <w:sz w:val="28"/>
          <w:szCs w:val="28"/>
        </w:rPr>
      </w:pPr>
      <w:r w:rsidRPr="00452E72">
        <w:rPr>
          <w:b/>
          <w:bCs/>
          <w:sz w:val="28"/>
          <w:szCs w:val="28"/>
        </w:rPr>
        <w:t xml:space="preserve">Simple Spring security example </w:t>
      </w:r>
    </w:p>
    <w:p w14:paraId="147BF1C3" w14:textId="77777777" w:rsidR="00452E72" w:rsidRDefault="00452E72">
      <w:pPr>
        <w:rPr>
          <w:sz w:val="28"/>
          <w:szCs w:val="28"/>
        </w:rPr>
      </w:pPr>
    </w:p>
    <w:p w14:paraId="615FF948" w14:textId="0B53AD64" w:rsidR="000830AB" w:rsidRDefault="00452E72" w:rsidP="00452E7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 </w:t>
      </w:r>
    </w:p>
    <w:p w14:paraId="4E2FFD8D" w14:textId="2EBDAB7D" w:rsidR="00452E72" w:rsidRDefault="00452E72" w:rsidP="00452E7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security starter </w:t>
      </w:r>
    </w:p>
    <w:p w14:paraId="71B2F121" w14:textId="77777777" w:rsidR="00452E72" w:rsidRPr="00452E72" w:rsidRDefault="00452E72" w:rsidP="00452E72">
      <w:pPr>
        <w:rPr>
          <w:sz w:val="28"/>
          <w:szCs w:val="28"/>
        </w:rPr>
      </w:pPr>
    </w:p>
    <w:p w14:paraId="4460EF06" w14:textId="7C5BE7F6" w:rsidR="000830AB" w:rsidRDefault="004B79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BE9A" wp14:editId="165DC3D8">
            <wp:extent cx="5731510" cy="2978150"/>
            <wp:effectExtent l="0" t="0" r="2540" b="0"/>
            <wp:docPr id="9491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1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4FA" w14:textId="77777777" w:rsidR="004B79C5" w:rsidRDefault="004B79C5">
      <w:pPr>
        <w:rPr>
          <w:sz w:val="28"/>
          <w:szCs w:val="28"/>
        </w:rPr>
      </w:pPr>
    </w:p>
    <w:p w14:paraId="1E253813" w14:textId="77777777" w:rsidR="004B79C5" w:rsidRDefault="004B79C5">
      <w:pPr>
        <w:rPr>
          <w:sz w:val="28"/>
          <w:szCs w:val="28"/>
        </w:rPr>
      </w:pPr>
    </w:p>
    <w:p w14:paraId="7D9230A8" w14:textId="7F1A2961" w:rsidR="00E848F3" w:rsidRDefault="00E848F3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 default user name is </w:t>
      </w:r>
      <w:r w:rsidRPr="00E848F3"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password random generated. Which we can see on console. </w:t>
      </w:r>
    </w:p>
    <w:p w14:paraId="3EC7C56A" w14:textId="02BF7BAF" w:rsidR="00E848F3" w:rsidRDefault="00E848F3" w:rsidP="00E848F3">
      <w:pPr>
        <w:rPr>
          <w:sz w:val="28"/>
          <w:szCs w:val="28"/>
        </w:rPr>
      </w:pPr>
      <w:r>
        <w:rPr>
          <w:sz w:val="28"/>
          <w:szCs w:val="28"/>
        </w:rPr>
        <w:t xml:space="preserve">If we want to provide custom user name and password. </w:t>
      </w:r>
    </w:p>
    <w:p w14:paraId="0BA123BA" w14:textId="46B92668" w:rsidR="00E848F3" w:rsidRDefault="00E848F3" w:rsidP="00E848F3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</w:t>
      </w:r>
    </w:p>
    <w:p w14:paraId="3EE433FF" w14:textId="0C8F9423" w:rsidR="00E848F3" w:rsidRDefault="00E848F3" w:rsidP="00E848F3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="00BA6E47">
        <w:rPr>
          <w:sz w:val="28"/>
          <w:szCs w:val="28"/>
        </w:rPr>
        <w:t>ing</w:t>
      </w:r>
      <w:r>
        <w:rPr>
          <w:sz w:val="28"/>
          <w:szCs w:val="28"/>
        </w:rPr>
        <w:t xml:space="preserve"> java class with @Configuration annotation. </w:t>
      </w:r>
    </w:p>
    <w:p w14:paraId="54B78DC1" w14:textId="77777777" w:rsidR="00E848F3" w:rsidRDefault="00E848F3" w:rsidP="00FA3602">
      <w:pPr>
        <w:ind w:left="360"/>
        <w:rPr>
          <w:sz w:val="28"/>
          <w:szCs w:val="28"/>
        </w:rPr>
      </w:pPr>
    </w:p>
    <w:p w14:paraId="4D004A55" w14:textId="1CD0766B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Providing user name and password through java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 class. </w:t>
      </w:r>
    </w:p>
    <w:p w14:paraId="48824269" w14:textId="77777777" w:rsidR="00BC3FD1" w:rsidRDefault="00BC3FD1" w:rsidP="00FA3602">
      <w:pPr>
        <w:ind w:left="360"/>
        <w:rPr>
          <w:sz w:val="28"/>
          <w:szCs w:val="28"/>
        </w:rPr>
      </w:pPr>
    </w:p>
    <w:p w14:paraId="09876A2A" w14:textId="4B0BDC45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boot 2.x </w:t>
      </w:r>
    </w:p>
    <w:p w14:paraId="368315ED" w14:textId="14BBD768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security classes are different </w:t>
      </w:r>
    </w:p>
    <w:p w14:paraId="071096A4" w14:textId="1C45DA2D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boot 3.x </w:t>
      </w:r>
    </w:p>
    <w:p w14:paraId="430576B3" w14:textId="3C5AFB11" w:rsidR="00BC3FD1" w:rsidRDefault="00BC3FD1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security classes are different. </w:t>
      </w:r>
    </w:p>
    <w:p w14:paraId="2990FF93" w14:textId="77777777" w:rsidR="006D440A" w:rsidRDefault="006D440A" w:rsidP="00FA3602">
      <w:pPr>
        <w:ind w:left="360"/>
        <w:rPr>
          <w:sz w:val="28"/>
          <w:szCs w:val="28"/>
        </w:rPr>
      </w:pPr>
    </w:p>
    <w:p w14:paraId="13126969" w14:textId="1AA09933" w:rsidR="006D440A" w:rsidRDefault="006D440A" w:rsidP="00FA360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UserDetailsService</w:t>
      </w:r>
      <w:proofErr w:type="spellEnd"/>
      <w:r>
        <w:rPr>
          <w:sz w:val="28"/>
          <w:szCs w:val="28"/>
        </w:rPr>
        <w:t xml:space="preserve"> </w:t>
      </w:r>
    </w:p>
    <w:p w14:paraId="1911F412" w14:textId="2DFEFC3F" w:rsidR="006D440A" w:rsidRDefault="006D440A" w:rsidP="00FA360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UserDetails</w:t>
      </w:r>
      <w:proofErr w:type="spellEnd"/>
    </w:p>
    <w:p w14:paraId="1F10B6B0" w14:textId="4A4F314D" w:rsidR="006D440A" w:rsidRPr="00FA3602" w:rsidRDefault="006D440A" w:rsidP="00FA36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sectPr w:rsidR="006D440A" w:rsidRPr="00FA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0"/>
  </w:num>
  <w:num w:numId="6" w16cid:durableId="2029401921">
    <w:abstractNumId w:val="32"/>
  </w:num>
  <w:num w:numId="7" w16cid:durableId="302123570">
    <w:abstractNumId w:val="15"/>
  </w:num>
  <w:num w:numId="8" w16cid:durableId="961157118">
    <w:abstractNumId w:val="26"/>
  </w:num>
  <w:num w:numId="9" w16cid:durableId="1519388252">
    <w:abstractNumId w:val="8"/>
  </w:num>
  <w:num w:numId="10" w16cid:durableId="2127387565">
    <w:abstractNumId w:val="31"/>
  </w:num>
  <w:num w:numId="11" w16cid:durableId="1506170099">
    <w:abstractNumId w:val="28"/>
  </w:num>
  <w:num w:numId="12" w16cid:durableId="1616519669">
    <w:abstractNumId w:val="18"/>
  </w:num>
  <w:num w:numId="13" w16cid:durableId="1850556116">
    <w:abstractNumId w:val="33"/>
  </w:num>
  <w:num w:numId="14" w16cid:durableId="1090858693">
    <w:abstractNumId w:val="25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1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4"/>
  </w:num>
  <w:num w:numId="23" w16cid:durableId="1031877620">
    <w:abstractNumId w:val="10"/>
  </w:num>
  <w:num w:numId="24" w16cid:durableId="1425569964">
    <w:abstractNumId w:val="23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7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9"/>
  </w:num>
  <w:num w:numId="32" w16cid:durableId="852497545">
    <w:abstractNumId w:val="20"/>
  </w:num>
  <w:num w:numId="33" w16cid:durableId="1490975392">
    <w:abstractNumId w:val="19"/>
  </w:num>
  <w:num w:numId="34" w16cid:durableId="1311447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79C5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440A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2A3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6E47"/>
    <w:rsid w:val="00BA7B77"/>
    <w:rsid w:val="00BC3FD1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848F3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809</cp:revision>
  <dcterms:created xsi:type="dcterms:W3CDTF">2025-07-28T04:05:00Z</dcterms:created>
  <dcterms:modified xsi:type="dcterms:W3CDTF">2025-09-09T07:06:00Z</dcterms:modified>
</cp:coreProperties>
</file>