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5082693B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9E4767">
        <w:rPr>
          <w:b/>
          <w:bCs/>
          <w:sz w:val="28"/>
          <w:szCs w:val="28"/>
        </w:rPr>
        <w:t>4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</w:t>
      </w:r>
      <w:r w:rsidR="009E4767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6BD76FB" w14:textId="019D5149" w:rsidR="00554E87" w:rsidRDefault="00554E87">
      <w:pPr>
        <w:rPr>
          <w:sz w:val="28"/>
          <w:szCs w:val="28"/>
        </w:rPr>
      </w:pPr>
      <w:r w:rsidRPr="00554E87">
        <w:rPr>
          <w:sz w:val="28"/>
          <w:szCs w:val="28"/>
        </w:rPr>
        <w:t>Rest full web service also</w:t>
      </w:r>
      <w:r>
        <w:rPr>
          <w:sz w:val="28"/>
          <w:szCs w:val="28"/>
        </w:rPr>
        <w:t xml:space="preserve"> known monolithic service.</w:t>
      </w:r>
    </w:p>
    <w:p w14:paraId="0C43EF43" w14:textId="18899CD5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E commerce application </w:t>
      </w:r>
    </w:p>
    <w:p w14:paraId="6C35345F" w14:textId="00FAD5EF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</w:p>
    <w:p w14:paraId="5C1F6D6F" w14:textId="61999806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Login controller, login service login entity and login dao or repository </w:t>
      </w:r>
    </w:p>
    <w:p w14:paraId="6CAF57B2" w14:textId="1648B889" w:rsidR="0059473C" w:rsidRDefault="005947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ChangePassword</w:t>
      </w:r>
      <w:proofErr w:type="spellEnd"/>
      <w:r>
        <w:rPr>
          <w:sz w:val="28"/>
          <w:szCs w:val="28"/>
        </w:rPr>
        <w:t xml:space="preserve"> etc. </w:t>
      </w:r>
    </w:p>
    <w:p w14:paraId="5E818B09" w14:textId="67C8D976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Product module </w:t>
      </w:r>
    </w:p>
    <w:p w14:paraId="2C5637E6" w14:textId="6FA6ADCE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Product controller, product service, login entity, product repository </w:t>
      </w:r>
    </w:p>
    <w:p w14:paraId="4813C4EE" w14:textId="16EF34E6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CRUD Operation etc. </w:t>
      </w:r>
    </w:p>
    <w:p w14:paraId="645BC557" w14:textId="0338829A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Order module </w:t>
      </w:r>
    </w:p>
    <w:p w14:paraId="034C25EE" w14:textId="64DF3B2C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Order controller, order service, order entity, order repository </w:t>
      </w:r>
    </w:p>
    <w:p w14:paraId="5EB3A3D6" w14:textId="77777777" w:rsidR="0059473C" w:rsidRDefault="0059473C">
      <w:pPr>
        <w:rPr>
          <w:sz w:val="28"/>
          <w:szCs w:val="28"/>
        </w:rPr>
      </w:pPr>
    </w:p>
    <w:p w14:paraId="3CEC3D79" w14:textId="365F94A5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Micro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in micro service we focus only on particular module rather than whole application. That module we deploy independently. </w:t>
      </w:r>
    </w:p>
    <w:p w14:paraId="3793B51B" w14:textId="05D75026" w:rsidR="0059473C" w:rsidRDefault="00267450">
      <w:pPr>
        <w:rPr>
          <w:sz w:val="28"/>
          <w:szCs w:val="28"/>
        </w:rPr>
      </w:pPr>
      <w:r>
        <w:rPr>
          <w:sz w:val="28"/>
          <w:szCs w:val="28"/>
        </w:rPr>
        <w:t xml:space="preserve">In micro service it is not mandatory all modules develop using same language. </w:t>
      </w:r>
    </w:p>
    <w:p w14:paraId="10A074EF" w14:textId="23DCC31B" w:rsidR="00267450" w:rsidRDefault="00267450">
      <w:pPr>
        <w:rPr>
          <w:sz w:val="28"/>
          <w:szCs w:val="28"/>
        </w:rPr>
      </w:pPr>
      <w:r>
        <w:rPr>
          <w:sz w:val="28"/>
          <w:szCs w:val="28"/>
        </w:rPr>
        <w:t xml:space="preserve">It is not mandatory we need to use same database. We can use same or different. </w:t>
      </w:r>
    </w:p>
    <w:p w14:paraId="4514D6F9" w14:textId="77777777" w:rsidR="00267450" w:rsidRDefault="00267450">
      <w:pPr>
        <w:rPr>
          <w:sz w:val="28"/>
          <w:szCs w:val="28"/>
        </w:rPr>
      </w:pPr>
      <w:r>
        <w:rPr>
          <w:sz w:val="28"/>
          <w:szCs w:val="28"/>
        </w:rPr>
        <w:t xml:space="preserve">In micro service we can use same language or different language. Same database or different database. We can deploy all those modules independently. </w:t>
      </w:r>
    </w:p>
    <w:p w14:paraId="11D29228" w14:textId="5D99436C" w:rsidR="00267450" w:rsidRDefault="0026745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CB428E3" wp14:editId="1D0ED8A0">
                <wp:extent cx="306705" cy="306705"/>
                <wp:effectExtent l="0" t="0" r="0" b="0"/>
                <wp:docPr id="578294421" name="Rectangle 2" descr="Monolithic vs Microservice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53EC9" id="Rectangle 2" o:spid="_x0000_s1026" alt="Monolithic vs Microservices Architectur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28"/>
          <w:szCs w:val="28"/>
        </w:rPr>
        <w:t xml:space="preserve"> </w:t>
      </w:r>
    </w:p>
    <w:p w14:paraId="215A287B" w14:textId="2B0F0629" w:rsidR="0020691E" w:rsidRDefault="00554E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554E87">
        <w:rPr>
          <w:sz w:val="28"/>
          <w:szCs w:val="28"/>
        </w:rPr>
        <w:t xml:space="preserve"> </w:t>
      </w:r>
      <w:r w:rsidR="00267450">
        <w:rPr>
          <w:noProof/>
        </w:rPr>
        <w:drawing>
          <wp:inline distT="0" distB="0" distL="0" distR="0" wp14:anchorId="7A6C2550" wp14:editId="204AC57C">
            <wp:extent cx="5731510" cy="2924810"/>
            <wp:effectExtent l="0" t="0" r="2540" b="8890"/>
            <wp:docPr id="89607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75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8791" w14:textId="77777777" w:rsidR="00267450" w:rsidRDefault="00267450">
      <w:pPr>
        <w:rPr>
          <w:sz w:val="28"/>
          <w:szCs w:val="28"/>
        </w:rPr>
      </w:pPr>
    </w:p>
    <w:p w14:paraId="67D0FA1C" w14:textId="60EFFF51" w:rsidR="00267450" w:rsidRDefault="00267450">
      <w:pPr>
        <w:rPr>
          <w:sz w:val="28"/>
          <w:szCs w:val="28"/>
        </w:rPr>
      </w:pPr>
      <w:r>
        <w:rPr>
          <w:sz w:val="28"/>
          <w:szCs w:val="28"/>
        </w:rPr>
        <w:t xml:space="preserve">In micro service we deploy every module independently and those modules run on different port number.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requirement those module interact with </w:t>
      </w:r>
      <w:proofErr w:type="spellStart"/>
      <w:r>
        <w:rPr>
          <w:sz w:val="28"/>
          <w:szCs w:val="28"/>
        </w:rPr>
        <w:t xml:space="preserve">each </w:t>
      </w:r>
      <w:proofErr w:type="gramStart"/>
      <w:r>
        <w:rPr>
          <w:sz w:val="28"/>
          <w:szCs w:val="28"/>
        </w:rPr>
        <w:t>others</w:t>
      </w:r>
      <w:proofErr w:type="spellEnd"/>
      <w:proofErr w:type="gramEnd"/>
      <w:r>
        <w:rPr>
          <w:sz w:val="28"/>
          <w:szCs w:val="28"/>
        </w:rPr>
        <w:t xml:space="preserve"> to share the data. </w:t>
      </w:r>
    </w:p>
    <w:p w14:paraId="4C1B9019" w14:textId="77777777" w:rsidR="00E46A98" w:rsidRDefault="00E46A98">
      <w:pPr>
        <w:rPr>
          <w:sz w:val="28"/>
          <w:szCs w:val="28"/>
        </w:rPr>
      </w:pPr>
    </w:p>
    <w:p w14:paraId="7256B06B" w14:textId="3B2853E3" w:rsidR="00E46A98" w:rsidRDefault="00E46A98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provided 2 modules </w:t>
      </w:r>
    </w:p>
    <w:p w14:paraId="1567EE7C" w14:textId="43F55260" w:rsidR="00E46A98" w:rsidRDefault="00E46A98" w:rsidP="00E46A9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24AC7CB5" w14:textId="1E724B7B" w:rsidR="00E46A98" w:rsidRDefault="00E46A98" w:rsidP="00E46A9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391392DF" w14:textId="511EB856" w:rsidR="0069210B" w:rsidRDefault="0069210B" w:rsidP="0069210B">
      <w:pPr>
        <w:rPr>
          <w:sz w:val="28"/>
          <w:szCs w:val="28"/>
        </w:rPr>
      </w:pPr>
      <w:r>
        <w:rPr>
          <w:sz w:val="28"/>
          <w:szCs w:val="28"/>
        </w:rPr>
        <w:t xml:space="preserve">To achieve micro service concept using spring boot. Spring boot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one of the open source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69210B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. </w:t>
      </w:r>
    </w:p>
    <w:p w14:paraId="6F9B93B3" w14:textId="0AD88EDE" w:rsidR="0069210B" w:rsidRDefault="0069210B" w:rsidP="0069210B">
      <w:pPr>
        <w:rPr>
          <w:sz w:val="28"/>
          <w:szCs w:val="28"/>
        </w:rPr>
      </w:pPr>
      <w:r>
        <w:rPr>
          <w:sz w:val="28"/>
          <w:szCs w:val="28"/>
        </w:rPr>
        <w:t xml:space="preserve">Eureka Server is a type of server which help to deploy more than one micro service created using spring boot. Which keep the track or health of all micro service. </w:t>
      </w:r>
    </w:p>
    <w:p w14:paraId="24EAEDDE" w14:textId="74CAF0B5" w:rsidR="0069210B" w:rsidRDefault="0069210B" w:rsidP="0069210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First create Eureka Server. </w:t>
      </w:r>
    </w:p>
    <w:p w14:paraId="001F6735" w14:textId="37391203" w:rsidR="0069210B" w:rsidRDefault="0069210B" w:rsidP="0069210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We can create more than one micro service project. </w:t>
      </w:r>
    </w:p>
    <w:p w14:paraId="55718E1B" w14:textId="77777777" w:rsidR="0069210B" w:rsidRDefault="0069210B" w:rsidP="0069210B">
      <w:pPr>
        <w:rPr>
          <w:sz w:val="28"/>
          <w:szCs w:val="28"/>
        </w:rPr>
      </w:pPr>
    </w:p>
    <w:p w14:paraId="49FD65F2" w14:textId="614F0E0C" w:rsidR="0069210B" w:rsidRDefault="0069210B" w:rsidP="0069210B">
      <w:pPr>
        <w:rPr>
          <w:sz w:val="28"/>
          <w:szCs w:val="28"/>
        </w:rPr>
      </w:pPr>
      <w:r w:rsidRPr="0069210B">
        <w:rPr>
          <w:sz w:val="28"/>
          <w:szCs w:val="28"/>
          <w:highlight w:val="yellow"/>
        </w:rPr>
        <w:t>1</w:t>
      </w:r>
      <w:r w:rsidRPr="0069210B">
        <w:rPr>
          <w:sz w:val="28"/>
          <w:szCs w:val="28"/>
          <w:highlight w:val="yellow"/>
          <w:vertAlign w:val="superscript"/>
        </w:rPr>
        <w:t>st</w:t>
      </w:r>
      <w:r w:rsidRPr="0069210B">
        <w:rPr>
          <w:sz w:val="28"/>
          <w:szCs w:val="28"/>
          <w:highlight w:val="yellow"/>
        </w:rPr>
        <w:t xml:space="preserve"> </w:t>
      </w:r>
      <w:proofErr w:type="gramStart"/>
      <w:r w:rsidRPr="0069210B">
        <w:rPr>
          <w:sz w:val="28"/>
          <w:szCs w:val="28"/>
          <w:highlight w:val="yellow"/>
        </w:rPr>
        <w:t>project :</w:t>
      </w:r>
      <w:proofErr w:type="gramEnd"/>
      <w:r w:rsidRPr="0069210B">
        <w:rPr>
          <w:sz w:val="28"/>
          <w:szCs w:val="28"/>
          <w:highlight w:val="yellow"/>
        </w:rPr>
        <w:t xml:space="preserve"> Eureka Server</w:t>
      </w:r>
      <w:r>
        <w:rPr>
          <w:sz w:val="28"/>
          <w:szCs w:val="28"/>
        </w:rPr>
        <w:t xml:space="preserve"> </w:t>
      </w:r>
    </w:p>
    <w:p w14:paraId="5604D913" w14:textId="77777777" w:rsidR="0069210B" w:rsidRDefault="0069210B" w:rsidP="0069210B">
      <w:pPr>
        <w:rPr>
          <w:sz w:val="28"/>
          <w:szCs w:val="28"/>
        </w:rPr>
      </w:pPr>
    </w:p>
    <w:p w14:paraId="14F456EA" w14:textId="79431E04" w:rsidR="005673B0" w:rsidRDefault="005673B0" w:rsidP="0069210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E388E0" wp14:editId="6C465AD6">
            <wp:extent cx="5731510" cy="3556000"/>
            <wp:effectExtent l="0" t="0" r="2540" b="6350"/>
            <wp:docPr id="1719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3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5A9" w14:textId="77777777" w:rsidR="005673B0" w:rsidRDefault="005673B0" w:rsidP="0069210B">
      <w:pPr>
        <w:rPr>
          <w:sz w:val="28"/>
          <w:szCs w:val="28"/>
        </w:rPr>
      </w:pPr>
    </w:p>
    <w:p w14:paraId="232A551F" w14:textId="77777777" w:rsidR="005673B0" w:rsidRPr="0069210B" w:rsidRDefault="005673B0" w:rsidP="0069210B">
      <w:pPr>
        <w:rPr>
          <w:sz w:val="28"/>
          <w:szCs w:val="28"/>
        </w:rPr>
      </w:pPr>
    </w:p>
    <w:p w14:paraId="693D5C85" w14:textId="6E808CCB" w:rsidR="00267450" w:rsidRDefault="008D708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Create micro service project which provide simple end point. </w:t>
      </w:r>
      <w:r w:rsidR="00E44E3F">
        <w:rPr>
          <w:sz w:val="28"/>
          <w:szCs w:val="28"/>
        </w:rPr>
        <w:t>Running on port number 8181</w:t>
      </w:r>
    </w:p>
    <w:p w14:paraId="6BACBA10" w14:textId="77777777" w:rsidR="008D708F" w:rsidRDefault="008D708F" w:rsidP="008D708F">
      <w:pPr>
        <w:rPr>
          <w:sz w:val="28"/>
          <w:szCs w:val="28"/>
        </w:rPr>
      </w:pPr>
    </w:p>
    <w:p w14:paraId="0DFEABAF" w14:textId="3B11A743" w:rsidR="008D708F" w:rsidRDefault="008D708F" w:rsidP="008D70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4A8969" wp14:editId="1B6692E8">
            <wp:extent cx="5731510" cy="3251200"/>
            <wp:effectExtent l="0" t="0" r="2540" b="6350"/>
            <wp:docPr id="30856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1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49F2" w14:textId="77777777" w:rsidR="008D708F" w:rsidRDefault="008D708F" w:rsidP="008D708F">
      <w:pPr>
        <w:rPr>
          <w:sz w:val="28"/>
          <w:szCs w:val="28"/>
        </w:rPr>
      </w:pPr>
    </w:p>
    <w:p w14:paraId="3295D4EE" w14:textId="19880224" w:rsidR="00C14B88" w:rsidRDefault="00C14B88" w:rsidP="00C14B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Create micro service project which provide simple end point. Running on port number 8</w:t>
      </w:r>
      <w:r>
        <w:rPr>
          <w:sz w:val="28"/>
          <w:szCs w:val="28"/>
        </w:rPr>
        <w:t>282</w:t>
      </w:r>
    </w:p>
    <w:p w14:paraId="746FCA88" w14:textId="3B633B57" w:rsidR="008B36E1" w:rsidRDefault="008B36E1" w:rsidP="00C14B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E84135" wp14:editId="1AA7AE8B">
            <wp:extent cx="5731510" cy="3080385"/>
            <wp:effectExtent l="0" t="0" r="2540" b="5715"/>
            <wp:docPr id="172569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91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944D" w14:textId="77777777" w:rsidR="008B36E1" w:rsidRDefault="008B36E1" w:rsidP="00C14B88">
      <w:pPr>
        <w:rPr>
          <w:sz w:val="28"/>
          <w:szCs w:val="28"/>
        </w:rPr>
      </w:pPr>
    </w:p>
    <w:p w14:paraId="3E964F70" w14:textId="77777777" w:rsidR="008B36E1" w:rsidRDefault="008B36E1" w:rsidP="00C14B88">
      <w:pPr>
        <w:rPr>
          <w:sz w:val="28"/>
          <w:szCs w:val="28"/>
        </w:rPr>
      </w:pPr>
    </w:p>
    <w:p w14:paraId="4C29DEE9" w14:textId="77777777" w:rsidR="00E44E3F" w:rsidRDefault="00E44E3F" w:rsidP="008D708F">
      <w:pPr>
        <w:rPr>
          <w:sz w:val="28"/>
          <w:szCs w:val="28"/>
        </w:rPr>
      </w:pPr>
    </w:p>
    <w:p w14:paraId="220945D6" w14:textId="7AEB3209" w:rsidR="000B3FDB" w:rsidRDefault="000B3FDB" w:rsidP="000B3FDB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</w:p>
    <w:p w14:paraId="02062E67" w14:textId="1B35CA94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6EB7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-</w:t>
      </w:r>
      <w:r w:rsidRPr="000B3F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port number </w:t>
      </w:r>
    </w:p>
    <w:p w14:paraId="1B086E69" w14:textId="2D808252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Account Micro Service</w:t>
      </w:r>
    </w:p>
    <w:p w14:paraId="70CFE9C1" w14:textId="73477657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8383 port number</w:t>
      </w:r>
    </w:p>
    <w:p w14:paraId="36B56986" w14:textId="2CD7E098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2B9B7EF0" w14:textId="09A0287A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3603D79B" w14:textId="2A07D04E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0BE14563" w14:textId="17548BCB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5262367B" w14:textId="20A16C22" w:rsidR="00A76EB7" w:rsidRDefault="00A76EB7" w:rsidP="008D708F">
      <w:pPr>
        <w:rPr>
          <w:sz w:val="28"/>
          <w:szCs w:val="28"/>
        </w:rPr>
      </w:pPr>
    </w:p>
    <w:p w14:paraId="6D297755" w14:textId="0FAAF724" w:rsidR="000B3FDB" w:rsidRDefault="000B3FDB" w:rsidP="008D708F">
      <w:pPr>
        <w:rPr>
          <w:sz w:val="28"/>
          <w:szCs w:val="28"/>
        </w:rPr>
      </w:pPr>
    </w:p>
    <w:p w14:paraId="6363857D" w14:textId="77777777" w:rsidR="00A76EB7" w:rsidRDefault="00A76EB7" w:rsidP="008D708F">
      <w:pPr>
        <w:rPr>
          <w:sz w:val="28"/>
          <w:szCs w:val="28"/>
        </w:rPr>
      </w:pPr>
    </w:p>
    <w:p w14:paraId="6707089F" w14:textId="77777777" w:rsidR="00A76EB7" w:rsidRDefault="00A76EB7" w:rsidP="008D708F">
      <w:pPr>
        <w:rPr>
          <w:sz w:val="28"/>
          <w:szCs w:val="28"/>
        </w:rPr>
      </w:pPr>
    </w:p>
    <w:p w14:paraId="6C9E316B" w14:textId="22631717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account </w:t>
      </w:r>
      <w:r>
        <w:rPr>
          <w:sz w:val="28"/>
          <w:szCs w:val="28"/>
        </w:rPr>
        <w:tab/>
        <w:t xml:space="preserve">Post method </w:t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pk, name, </w:t>
      </w:r>
      <w:proofErr w:type="spellStart"/>
      <w:r w:rsidR="00A76EB7">
        <w:rPr>
          <w:sz w:val="28"/>
          <w:szCs w:val="28"/>
        </w:rPr>
        <w:t>emailid</w:t>
      </w:r>
      <w:proofErr w:type="spellEnd"/>
      <w:r w:rsidR="00A76EB7">
        <w:rPr>
          <w:sz w:val="28"/>
          <w:szCs w:val="28"/>
        </w:rPr>
        <w:t>(unique</w:t>
      </w:r>
      <w:proofErr w:type="gramStart"/>
      <w:r w:rsidR="00A76EB7">
        <w:rPr>
          <w:sz w:val="28"/>
          <w:szCs w:val="28"/>
        </w:rPr>
        <w:t>),amount</w:t>
      </w:r>
      <w:proofErr w:type="gramEnd"/>
      <w:r w:rsidR="00A76EB7">
        <w:rPr>
          <w:sz w:val="28"/>
          <w:szCs w:val="28"/>
        </w:rPr>
        <w:t xml:space="preserve"> </w:t>
      </w:r>
    </w:p>
    <w:p w14:paraId="61D1B39B" w14:textId="4719849B" w:rsidR="000B3FDB" w:rsidRDefault="000B3FDB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FindBalance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get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  <w:t xml:space="preserve">using </w:t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we find the balance </w:t>
      </w:r>
    </w:p>
    <w:p w14:paraId="47F2A18A" w14:textId="4ECB13DE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Withdraw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and amount to withdraw </w:t>
      </w:r>
    </w:p>
    <w:p w14:paraId="6EE2A09C" w14:textId="7505FE32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Deposit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and amount to deposit </w:t>
      </w:r>
    </w:p>
    <w:p w14:paraId="62E68495" w14:textId="78E6DFE9" w:rsidR="000B3FDB" w:rsidRDefault="00A76EB7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FindAccountNumber</w:t>
      </w:r>
      <w:proofErr w:type="spellEnd"/>
      <w:r>
        <w:rPr>
          <w:sz w:val="28"/>
          <w:szCs w:val="28"/>
        </w:rPr>
        <w:t xml:space="preserve"> get method </w:t>
      </w:r>
      <w:r>
        <w:rPr>
          <w:sz w:val="28"/>
          <w:szCs w:val="28"/>
        </w:rPr>
        <w:tab/>
        <w:t xml:space="preserve">if we pass </w:t>
      </w:r>
      <w:proofErr w:type="spellStart"/>
      <w:r>
        <w:rPr>
          <w:sz w:val="28"/>
          <w:szCs w:val="28"/>
        </w:rPr>
        <w:t>emalid</w:t>
      </w:r>
      <w:proofErr w:type="spellEnd"/>
      <w:r>
        <w:rPr>
          <w:sz w:val="28"/>
          <w:szCs w:val="28"/>
        </w:rPr>
        <w:t xml:space="preserve"> we want account number </w:t>
      </w:r>
    </w:p>
    <w:p w14:paraId="043E0011" w14:textId="600AC811" w:rsidR="000B3FDB" w:rsidRPr="00A76EB7" w:rsidRDefault="000B3FDB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>MySQL -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</w:t>
      </w:r>
    </w:p>
    <w:p w14:paraId="2E5B76A9" w14:textId="77777777" w:rsidR="000B3FDB" w:rsidRDefault="000B3FDB" w:rsidP="008D708F">
      <w:pPr>
        <w:rPr>
          <w:sz w:val="28"/>
          <w:szCs w:val="28"/>
        </w:rPr>
      </w:pPr>
    </w:p>
    <w:p w14:paraId="7F427B93" w14:textId="77777777" w:rsidR="007D0420" w:rsidRDefault="007D0420" w:rsidP="008D708F">
      <w:pPr>
        <w:rPr>
          <w:sz w:val="28"/>
          <w:szCs w:val="28"/>
        </w:rPr>
      </w:pPr>
    </w:p>
    <w:p w14:paraId="3114FA17" w14:textId="77777777" w:rsidR="007D0420" w:rsidRDefault="007D0420" w:rsidP="008D708F">
      <w:pPr>
        <w:rPr>
          <w:sz w:val="28"/>
          <w:szCs w:val="28"/>
        </w:rPr>
      </w:pPr>
    </w:p>
    <w:p w14:paraId="63642319" w14:textId="77777777" w:rsidR="007D0420" w:rsidRDefault="007D0420" w:rsidP="008D708F">
      <w:pPr>
        <w:rPr>
          <w:sz w:val="28"/>
          <w:szCs w:val="28"/>
        </w:rPr>
      </w:pPr>
    </w:p>
    <w:p w14:paraId="7E9C3B9B" w14:textId="05A9AD79" w:rsidR="007D0420" w:rsidRDefault="007D0420" w:rsidP="008D70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70B1CE" wp14:editId="01EA0170">
            <wp:extent cx="5731510" cy="3176270"/>
            <wp:effectExtent l="0" t="0" r="2540" b="5080"/>
            <wp:docPr id="195887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7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85C" w14:textId="77777777" w:rsidR="007D0420" w:rsidRDefault="007D0420" w:rsidP="008D708F">
      <w:pPr>
        <w:rPr>
          <w:sz w:val="28"/>
          <w:szCs w:val="28"/>
        </w:rPr>
      </w:pPr>
    </w:p>
    <w:p w14:paraId="035294B7" w14:textId="77777777" w:rsidR="007D0420" w:rsidRDefault="007D0420" w:rsidP="008D708F">
      <w:pPr>
        <w:rPr>
          <w:sz w:val="28"/>
          <w:szCs w:val="28"/>
        </w:rPr>
      </w:pPr>
    </w:p>
    <w:p w14:paraId="6BCFCDBF" w14:textId="77777777" w:rsidR="007D0420" w:rsidRDefault="007D0420" w:rsidP="008D708F">
      <w:pPr>
        <w:rPr>
          <w:sz w:val="28"/>
          <w:szCs w:val="28"/>
        </w:rPr>
      </w:pPr>
    </w:p>
    <w:p w14:paraId="2951D6B5" w14:textId="77777777" w:rsidR="007D0420" w:rsidRDefault="007D0420" w:rsidP="008D708F">
      <w:pPr>
        <w:rPr>
          <w:sz w:val="28"/>
          <w:szCs w:val="28"/>
        </w:rPr>
      </w:pPr>
    </w:p>
    <w:p w14:paraId="6A155F79" w14:textId="77777777" w:rsidR="007D0420" w:rsidRDefault="007D0420" w:rsidP="008D708F">
      <w:pPr>
        <w:rPr>
          <w:sz w:val="28"/>
          <w:szCs w:val="28"/>
        </w:rPr>
      </w:pPr>
    </w:p>
    <w:p w14:paraId="02AFFD3E" w14:textId="77777777" w:rsidR="007D0420" w:rsidRDefault="007D0420" w:rsidP="008D708F">
      <w:pPr>
        <w:rPr>
          <w:sz w:val="28"/>
          <w:szCs w:val="28"/>
        </w:rPr>
      </w:pPr>
    </w:p>
    <w:p w14:paraId="00397942" w14:textId="77777777" w:rsidR="007D0420" w:rsidRDefault="007D0420" w:rsidP="008D708F">
      <w:pPr>
        <w:rPr>
          <w:sz w:val="28"/>
          <w:szCs w:val="28"/>
        </w:rPr>
      </w:pPr>
    </w:p>
    <w:p w14:paraId="450C74D5" w14:textId="438A4CC2" w:rsidR="00A76EB7" w:rsidRDefault="00A76EB7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or Paytm or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</w:p>
    <w:p w14:paraId="0924308F" w14:textId="35820A3F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 xml:space="preserve"> port number</w:t>
      </w:r>
    </w:p>
    <w:p w14:paraId="2752F51A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491B98B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5587CDD4" w14:textId="09B284E8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h2</w:t>
      </w:r>
      <w:r>
        <w:rPr>
          <w:sz w:val="28"/>
          <w:szCs w:val="28"/>
        </w:rPr>
        <w:t xml:space="preserve"> connector </w:t>
      </w:r>
    </w:p>
    <w:p w14:paraId="55F03108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39C790DA" w14:textId="6034B824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3B96EECB" w14:textId="2D132292" w:rsidR="00A76EB7" w:rsidRDefault="00A76EB7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 xml:space="preserve">H2 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in memory database</w:t>
      </w:r>
      <w:r>
        <w:rPr>
          <w:b/>
          <w:bCs/>
          <w:sz w:val="28"/>
          <w:szCs w:val="28"/>
        </w:rPr>
        <w:t xml:space="preserve"> or Mongo DB or any other database. </w:t>
      </w:r>
      <w:r w:rsidRPr="00A76EB7">
        <w:rPr>
          <w:b/>
          <w:bCs/>
          <w:sz w:val="28"/>
          <w:szCs w:val="28"/>
        </w:rPr>
        <w:t xml:space="preserve"> </w:t>
      </w:r>
    </w:p>
    <w:p w14:paraId="553CFD6A" w14:textId="5F64F6A7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Create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id auto increment, </w:t>
      </w:r>
      <w:proofErr w:type="spellStart"/>
      <w:proofErr w:type="gramStart"/>
      <w:r>
        <w:rPr>
          <w:sz w:val="28"/>
          <w:szCs w:val="28"/>
        </w:rPr>
        <w:t>accnumber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175EDDC" w14:textId="5F76CB44" w:rsidR="00A76EB7" w:rsidRP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8484 port number we pass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to create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account. This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pass to 8383 port number for account service to get account number. </w:t>
      </w:r>
      <w:r w:rsidR="007D0420">
        <w:rPr>
          <w:sz w:val="28"/>
          <w:szCs w:val="28"/>
        </w:rPr>
        <w:t xml:space="preserve">If account already present that account number and </w:t>
      </w:r>
      <w:proofErr w:type="spellStart"/>
      <w:r w:rsidR="007D0420">
        <w:rPr>
          <w:sz w:val="28"/>
          <w:szCs w:val="28"/>
        </w:rPr>
        <w:t>paypal</w:t>
      </w:r>
      <w:proofErr w:type="spellEnd"/>
      <w:r w:rsidR="007D0420">
        <w:rPr>
          <w:sz w:val="28"/>
          <w:szCs w:val="28"/>
        </w:rPr>
        <w:t xml:space="preserve"> id which created as auto increment we store in h2 database. </w:t>
      </w:r>
    </w:p>
    <w:sectPr w:rsidR="00A76EB7" w:rsidRPr="00A7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8"/>
  </w:num>
  <w:num w:numId="2" w16cid:durableId="1226448755">
    <w:abstractNumId w:val="20"/>
  </w:num>
  <w:num w:numId="3" w16cid:durableId="1777212222">
    <w:abstractNumId w:val="16"/>
  </w:num>
  <w:num w:numId="4" w16cid:durableId="1950963391">
    <w:abstractNumId w:val="8"/>
  </w:num>
  <w:num w:numId="5" w16cid:durableId="1984309294">
    <w:abstractNumId w:val="7"/>
  </w:num>
  <w:num w:numId="6" w16cid:durableId="623081503">
    <w:abstractNumId w:val="12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6"/>
  </w:num>
  <w:num w:numId="10" w16cid:durableId="1520391173">
    <w:abstractNumId w:val="10"/>
  </w:num>
  <w:num w:numId="11" w16cid:durableId="1629699521">
    <w:abstractNumId w:val="17"/>
  </w:num>
  <w:num w:numId="12" w16cid:durableId="834299500">
    <w:abstractNumId w:val="11"/>
  </w:num>
  <w:num w:numId="13" w16cid:durableId="18360829">
    <w:abstractNumId w:val="13"/>
  </w:num>
  <w:num w:numId="14" w16cid:durableId="1883636631">
    <w:abstractNumId w:val="14"/>
  </w:num>
  <w:num w:numId="15" w16cid:durableId="1880820764">
    <w:abstractNumId w:val="4"/>
  </w:num>
  <w:num w:numId="16" w16cid:durableId="1832914777">
    <w:abstractNumId w:val="19"/>
  </w:num>
  <w:num w:numId="17" w16cid:durableId="1714111282">
    <w:abstractNumId w:val="15"/>
  </w:num>
  <w:num w:numId="18" w16cid:durableId="1514566992">
    <w:abstractNumId w:val="3"/>
  </w:num>
  <w:num w:numId="19" w16cid:durableId="828909615">
    <w:abstractNumId w:val="1"/>
  </w:num>
  <w:num w:numId="20" w16cid:durableId="497816090">
    <w:abstractNumId w:val="9"/>
  </w:num>
  <w:num w:numId="21" w16cid:durableId="1600915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B3FDB"/>
    <w:rsid w:val="000C520A"/>
    <w:rsid w:val="000D1077"/>
    <w:rsid w:val="0012437B"/>
    <w:rsid w:val="0012536F"/>
    <w:rsid w:val="00186808"/>
    <w:rsid w:val="00194A81"/>
    <w:rsid w:val="001D5690"/>
    <w:rsid w:val="001F5BE5"/>
    <w:rsid w:val="002014FF"/>
    <w:rsid w:val="0020691E"/>
    <w:rsid w:val="002116FB"/>
    <w:rsid w:val="00215B1F"/>
    <w:rsid w:val="00226173"/>
    <w:rsid w:val="00230C4C"/>
    <w:rsid w:val="00232B9F"/>
    <w:rsid w:val="00234E36"/>
    <w:rsid w:val="00237EDC"/>
    <w:rsid w:val="00267450"/>
    <w:rsid w:val="00280A26"/>
    <w:rsid w:val="00282AD1"/>
    <w:rsid w:val="002878F4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73B0"/>
    <w:rsid w:val="005717C8"/>
    <w:rsid w:val="00580961"/>
    <w:rsid w:val="0058581C"/>
    <w:rsid w:val="0059473C"/>
    <w:rsid w:val="005A1895"/>
    <w:rsid w:val="005A2A03"/>
    <w:rsid w:val="005C293A"/>
    <w:rsid w:val="005D1988"/>
    <w:rsid w:val="005D3F5C"/>
    <w:rsid w:val="006634F6"/>
    <w:rsid w:val="00666010"/>
    <w:rsid w:val="00674990"/>
    <w:rsid w:val="00676C64"/>
    <w:rsid w:val="006862E6"/>
    <w:rsid w:val="0069210B"/>
    <w:rsid w:val="00696DA0"/>
    <w:rsid w:val="00697D8B"/>
    <w:rsid w:val="006A0212"/>
    <w:rsid w:val="006A47FA"/>
    <w:rsid w:val="006A627B"/>
    <w:rsid w:val="006A7D96"/>
    <w:rsid w:val="006B6C1C"/>
    <w:rsid w:val="006C62DE"/>
    <w:rsid w:val="006E184C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91FB1"/>
    <w:rsid w:val="007A3207"/>
    <w:rsid w:val="007B5F55"/>
    <w:rsid w:val="007C4E29"/>
    <w:rsid w:val="007C6CBD"/>
    <w:rsid w:val="007D0420"/>
    <w:rsid w:val="007D3D9E"/>
    <w:rsid w:val="00813080"/>
    <w:rsid w:val="008140BB"/>
    <w:rsid w:val="00824FE1"/>
    <w:rsid w:val="00831715"/>
    <w:rsid w:val="008541A7"/>
    <w:rsid w:val="008575E5"/>
    <w:rsid w:val="0088354D"/>
    <w:rsid w:val="00884D94"/>
    <w:rsid w:val="008A2EC5"/>
    <w:rsid w:val="008A3442"/>
    <w:rsid w:val="008B153D"/>
    <w:rsid w:val="008B36E1"/>
    <w:rsid w:val="008C7E92"/>
    <w:rsid w:val="008D708F"/>
    <w:rsid w:val="008E6EDC"/>
    <w:rsid w:val="00900ECD"/>
    <w:rsid w:val="00917094"/>
    <w:rsid w:val="00923B46"/>
    <w:rsid w:val="00926A7E"/>
    <w:rsid w:val="00927DBD"/>
    <w:rsid w:val="00933818"/>
    <w:rsid w:val="009355A2"/>
    <w:rsid w:val="0094046A"/>
    <w:rsid w:val="0097559F"/>
    <w:rsid w:val="009A1C80"/>
    <w:rsid w:val="009B4BA2"/>
    <w:rsid w:val="009B6EC4"/>
    <w:rsid w:val="009C6911"/>
    <w:rsid w:val="009D43CF"/>
    <w:rsid w:val="009E3A3F"/>
    <w:rsid w:val="009E4767"/>
    <w:rsid w:val="009F3A2F"/>
    <w:rsid w:val="00A34071"/>
    <w:rsid w:val="00A53E55"/>
    <w:rsid w:val="00A53F3C"/>
    <w:rsid w:val="00A76EB7"/>
    <w:rsid w:val="00A83E20"/>
    <w:rsid w:val="00AB182D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82BE2"/>
    <w:rsid w:val="00B93034"/>
    <w:rsid w:val="00BA35C4"/>
    <w:rsid w:val="00BC18B0"/>
    <w:rsid w:val="00BC69DE"/>
    <w:rsid w:val="00BD2DBE"/>
    <w:rsid w:val="00BD421F"/>
    <w:rsid w:val="00BF2792"/>
    <w:rsid w:val="00C14B88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44E3F"/>
    <w:rsid w:val="00E4650B"/>
    <w:rsid w:val="00E46A98"/>
    <w:rsid w:val="00E651F9"/>
    <w:rsid w:val="00E766C7"/>
    <w:rsid w:val="00E8482C"/>
    <w:rsid w:val="00E9127C"/>
    <w:rsid w:val="00EB2BD5"/>
    <w:rsid w:val="00ED4A6C"/>
    <w:rsid w:val="00EF7CEE"/>
    <w:rsid w:val="00F144B5"/>
    <w:rsid w:val="00F26E64"/>
    <w:rsid w:val="00F30799"/>
    <w:rsid w:val="00F6148F"/>
    <w:rsid w:val="00F65A85"/>
    <w:rsid w:val="00F76989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6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273</cp:revision>
  <dcterms:created xsi:type="dcterms:W3CDTF">2025-02-21T02:09:00Z</dcterms:created>
  <dcterms:modified xsi:type="dcterms:W3CDTF">2025-03-25T03:17:00Z</dcterms:modified>
</cp:coreProperties>
</file>