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A77F2F" w:rsidRDefault="00A77F2F" w:rsidP="00865DE9">
      <w:pPr>
        <w:spacing w:after="150" w:line="240" w:lineRule="auto"/>
        <w:ind w:left="720" w:firstLine="720"/>
        <w:rPr>
          <w:rFonts w:ascii="Times New Roman" w:eastAsia="Times New Roman" w:hAnsi="Times New Roman" w:cs="Times New Roman"/>
          <w:b/>
          <w:bCs/>
          <w:color w:val="4D575D"/>
          <w:sz w:val="32"/>
          <w:szCs w:val="28"/>
          <w:lang w:eastAsia="en-IN"/>
        </w:rPr>
      </w:pPr>
    </w:p>
    <w:p w:rsidR="00A77F2F" w:rsidRDefault="00A77F2F" w:rsidP="00865DE9">
      <w:pPr>
        <w:spacing w:after="150" w:line="240" w:lineRule="auto"/>
        <w:ind w:left="720" w:firstLine="720"/>
        <w:rPr>
          <w:rFonts w:ascii="Times New Roman" w:eastAsia="Times New Roman" w:hAnsi="Times New Roman" w:cs="Times New Roman"/>
          <w:b/>
          <w:bCs/>
          <w:color w:val="4D575D"/>
          <w:sz w:val="32"/>
          <w:szCs w:val="28"/>
          <w:lang w:eastAsia="en-IN"/>
        </w:rPr>
      </w:pPr>
    </w:p>
    <w:p w:rsidR="00C8796D" w:rsidRDefault="00AD44DC" w:rsidP="00865DE9">
      <w:pPr>
        <w:spacing w:after="150" w:line="240" w:lineRule="auto"/>
        <w:ind w:left="720" w:firstLine="720"/>
        <w:rPr>
          <w:rFonts w:ascii="Times New Roman" w:eastAsia="Times New Roman" w:hAnsi="Times New Roman" w:cs="Times New Roman"/>
          <w:b/>
          <w:bCs/>
          <w:color w:val="4D575D"/>
          <w:sz w:val="32"/>
          <w:szCs w:val="28"/>
          <w:lang w:eastAsia="en-IN"/>
        </w:rPr>
      </w:pPr>
      <w:r>
        <w:rPr>
          <w:rFonts w:ascii="Times New Roman" w:eastAsia="Times New Roman" w:hAnsi="Times New Roman" w:cs="Times New Roman"/>
          <w:b/>
          <w:bCs/>
          <w:color w:val="4D575D"/>
          <w:sz w:val="32"/>
          <w:szCs w:val="28"/>
          <w:lang w:eastAsia="en-IN"/>
        </w:rPr>
        <w:t>Online E-Heal</w:t>
      </w:r>
      <w:r w:rsidR="00C8796D" w:rsidRPr="00865DE9">
        <w:rPr>
          <w:rFonts w:ascii="Times New Roman" w:eastAsia="Times New Roman" w:hAnsi="Times New Roman" w:cs="Times New Roman"/>
          <w:b/>
          <w:bCs/>
          <w:color w:val="4D575D"/>
          <w:sz w:val="32"/>
          <w:szCs w:val="28"/>
          <w:lang w:eastAsia="en-IN"/>
        </w:rPr>
        <w:t xml:space="preserve">th Care Management System </w:t>
      </w:r>
    </w:p>
    <w:p w:rsidR="00487A0C" w:rsidRDefault="00487A0C" w:rsidP="00487A0C">
      <w:pPr>
        <w:spacing w:after="150" w:line="240" w:lineRule="auto"/>
        <w:ind w:left="720" w:firstLine="720"/>
        <w:rPr>
          <w:rFonts w:ascii="Times New Roman" w:eastAsia="Times New Roman" w:hAnsi="Times New Roman" w:cs="Times New Roman"/>
          <w:b/>
          <w:bCs/>
          <w:color w:val="4D575D"/>
          <w:sz w:val="32"/>
          <w:szCs w:val="28"/>
          <w:lang w:eastAsia="en-IN"/>
        </w:rPr>
      </w:pPr>
    </w:p>
    <w:p w:rsidR="003C5022" w:rsidRPr="00865DE9" w:rsidRDefault="003C5022" w:rsidP="00487A0C">
      <w:pPr>
        <w:spacing w:after="150" w:line="240" w:lineRule="auto"/>
        <w:ind w:left="1440"/>
        <w:rPr>
          <w:rFonts w:ascii="Times New Roman" w:eastAsia="Times New Roman" w:hAnsi="Times New Roman" w:cs="Times New Roman"/>
          <w:b/>
          <w:bCs/>
          <w:color w:val="4D575D"/>
          <w:sz w:val="32"/>
          <w:szCs w:val="28"/>
          <w:lang w:eastAsia="en-IN"/>
        </w:rPr>
      </w:pPr>
      <w:r>
        <w:rPr>
          <w:rFonts w:ascii="Times New Roman" w:eastAsia="Times New Roman" w:hAnsi="Times New Roman" w:cs="Times New Roman"/>
          <w:b/>
          <w:bCs/>
          <w:color w:val="4D575D"/>
          <w:sz w:val="32"/>
          <w:szCs w:val="28"/>
          <w:lang w:eastAsia="en-IN"/>
        </w:rPr>
        <w:t xml:space="preserve">Deployment on Docker with Kubernetes </w:t>
      </w:r>
    </w:p>
    <w:p w:rsidR="00C8796D" w:rsidRDefault="00C8796D" w:rsidP="00C8796D">
      <w:pPr>
        <w:spacing w:after="150" w:line="240" w:lineRule="auto"/>
        <w:ind w:firstLine="720"/>
        <w:rPr>
          <w:rFonts w:ascii="Times New Roman" w:eastAsia="Times New Roman" w:hAnsi="Times New Roman" w:cs="Times New Roman"/>
          <w:b/>
          <w:bCs/>
          <w:color w:val="4D575D"/>
          <w:sz w:val="28"/>
          <w:szCs w:val="28"/>
          <w:lang w:eastAsia="en-IN"/>
        </w:rPr>
      </w:pPr>
    </w:p>
    <w:p w:rsidR="006B78B6" w:rsidRPr="009032F1"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B407DF" w:rsidRDefault="008515EB" w:rsidP="006B78B6">
      <w:pPr>
        <w:spacing w:after="0" w:line="240" w:lineRule="auto"/>
        <w:rPr>
          <w:rFonts w:ascii="Times New Roman" w:eastAsia="Times New Roman" w:hAnsi="Times New Roman" w:cs="Times New Roman"/>
          <w:bCs/>
          <w:color w:val="4D575D"/>
          <w:sz w:val="28"/>
          <w:szCs w:val="28"/>
          <w:lang w:eastAsia="en-IN"/>
        </w:rPr>
      </w:pPr>
      <w:r>
        <w:rPr>
          <w:rFonts w:ascii="Times New Roman" w:eastAsia="Times New Roman" w:hAnsi="Times New Roman" w:cs="Times New Roman"/>
          <w:bCs/>
          <w:color w:val="4D575D"/>
          <w:sz w:val="28"/>
          <w:szCs w:val="28"/>
          <w:lang w:eastAsia="en-IN"/>
        </w:rPr>
        <w:t xml:space="preserve">E-Health Care Management System application mainly divided into three parts. </w:t>
      </w:r>
    </w:p>
    <w:p w:rsidR="008515EB" w:rsidRDefault="008515EB" w:rsidP="008515EB">
      <w:pPr>
        <w:pStyle w:val="ListParagraph"/>
        <w:numPr>
          <w:ilvl w:val="0"/>
          <w:numId w:val="9"/>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Database (My SQL)</w:t>
      </w:r>
    </w:p>
    <w:p w:rsidR="008515EB" w:rsidRDefault="008515EB" w:rsidP="008515EB">
      <w:pPr>
        <w:pStyle w:val="ListParagraph"/>
        <w:numPr>
          <w:ilvl w:val="0"/>
          <w:numId w:val="9"/>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Back end (Spring boot)</w:t>
      </w:r>
    </w:p>
    <w:p w:rsidR="008515EB" w:rsidRDefault="008515EB" w:rsidP="008515EB">
      <w:pPr>
        <w:pStyle w:val="ListParagraph"/>
        <w:numPr>
          <w:ilvl w:val="0"/>
          <w:numId w:val="9"/>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Front end (Angular Framework)</w:t>
      </w:r>
    </w:p>
    <w:p w:rsidR="008515EB" w:rsidRDefault="008515EB" w:rsidP="008515EB">
      <w:pPr>
        <w:spacing w:after="0" w:line="240" w:lineRule="auto"/>
        <w:rPr>
          <w:rFonts w:ascii="Times New Roman" w:eastAsia="Times New Roman" w:hAnsi="Times New Roman" w:cs="Times New Roman"/>
          <w:color w:val="4D575D"/>
          <w:sz w:val="28"/>
          <w:szCs w:val="28"/>
          <w:lang w:eastAsia="en-IN"/>
        </w:rPr>
      </w:pPr>
    </w:p>
    <w:p w:rsidR="008515EB" w:rsidRDefault="00153DA4" w:rsidP="008515EB">
      <w:pPr>
        <w:spacing w:after="0" w:line="240" w:lineRule="auto"/>
        <w:rPr>
          <w:rFonts w:ascii="Georgia" w:hAnsi="Georgia"/>
          <w:color w:val="292929"/>
          <w:spacing w:val="-1"/>
          <w:sz w:val="32"/>
          <w:szCs w:val="32"/>
          <w:shd w:val="clear" w:color="auto" w:fill="FFFFFF"/>
        </w:rPr>
      </w:pPr>
      <w:r w:rsidRPr="00153DA4">
        <w:rPr>
          <w:rFonts w:ascii="Times New Roman" w:eastAsia="Times New Roman" w:hAnsi="Times New Roman" w:cs="Times New Roman"/>
          <w:bCs/>
          <w:color w:val="4D575D"/>
          <w:sz w:val="28"/>
          <w:szCs w:val="28"/>
          <w:lang w:eastAsia="en-IN"/>
        </w:rPr>
        <w:t>We will deploy all of these components on a Kubernetes cluster. We will have one replica of database, two replicas of back end</w:t>
      </w:r>
      <w:r w:rsidRPr="00153DA4">
        <w:rPr>
          <w:rFonts w:ascii="Times New Roman" w:eastAsia="Times New Roman" w:hAnsi="Times New Roman" w:cs="Times New Roman"/>
          <w:bCs/>
          <w:i/>
          <w:iCs/>
          <w:color w:val="4D575D"/>
          <w:sz w:val="28"/>
          <w:szCs w:val="28"/>
          <w:lang w:eastAsia="en-IN"/>
        </w:rPr>
        <w:t> </w:t>
      </w:r>
      <w:r w:rsidRPr="00153DA4">
        <w:rPr>
          <w:rFonts w:ascii="Times New Roman" w:eastAsia="Times New Roman" w:hAnsi="Times New Roman" w:cs="Times New Roman"/>
          <w:bCs/>
          <w:color w:val="4D575D"/>
          <w:sz w:val="28"/>
          <w:szCs w:val="28"/>
          <w:lang w:eastAsia="en-IN"/>
        </w:rPr>
        <w:t>and two replicas of front end</w:t>
      </w:r>
      <w:r w:rsidRPr="00153DA4">
        <w:rPr>
          <w:rFonts w:ascii="Times New Roman" w:eastAsia="Times New Roman" w:hAnsi="Times New Roman" w:cs="Times New Roman"/>
          <w:bCs/>
          <w:i/>
          <w:iCs/>
          <w:color w:val="4D575D"/>
          <w:sz w:val="28"/>
          <w:szCs w:val="28"/>
          <w:lang w:eastAsia="en-IN"/>
        </w:rPr>
        <w:t>. </w:t>
      </w:r>
      <w:r w:rsidRPr="00153DA4">
        <w:rPr>
          <w:rFonts w:ascii="Times New Roman" w:eastAsia="Times New Roman" w:hAnsi="Times New Roman" w:cs="Times New Roman"/>
          <w:bCs/>
          <w:color w:val="4D575D"/>
          <w:sz w:val="28"/>
          <w:szCs w:val="28"/>
          <w:lang w:eastAsia="en-IN"/>
        </w:rPr>
        <w:t>Front-end instances will communicate with back end through HTTP. Back-end instances will communicate with the database. To facilitate this communication, we have to configure Kubernetes accordingly</w:t>
      </w:r>
      <w:r>
        <w:rPr>
          <w:rFonts w:ascii="Georgia" w:hAnsi="Georgia"/>
          <w:color w:val="292929"/>
          <w:spacing w:val="-1"/>
          <w:sz w:val="32"/>
          <w:szCs w:val="32"/>
          <w:shd w:val="clear" w:color="auto" w:fill="FFFFFF"/>
        </w:rPr>
        <w:t>.</w:t>
      </w:r>
    </w:p>
    <w:p w:rsidR="00153DA4" w:rsidRDefault="00153DA4" w:rsidP="008515EB">
      <w:pPr>
        <w:spacing w:after="0" w:line="240" w:lineRule="auto"/>
        <w:rPr>
          <w:rFonts w:ascii="Georgia" w:hAnsi="Georgia"/>
          <w:color w:val="292929"/>
          <w:spacing w:val="-1"/>
          <w:sz w:val="32"/>
          <w:szCs w:val="32"/>
          <w:shd w:val="clear" w:color="auto" w:fill="FFFFFF"/>
        </w:rPr>
      </w:pPr>
    </w:p>
    <w:p w:rsidR="00153DA4" w:rsidRPr="00432A31" w:rsidRDefault="00432A31" w:rsidP="008515EB">
      <w:pPr>
        <w:spacing w:after="0" w:line="240" w:lineRule="auto"/>
        <w:rPr>
          <w:rFonts w:ascii="Times New Roman" w:eastAsia="Times New Roman" w:hAnsi="Times New Roman" w:cs="Times New Roman"/>
          <w:bCs/>
          <w:color w:val="4D575D"/>
          <w:sz w:val="28"/>
          <w:szCs w:val="28"/>
          <w:lang w:eastAsia="en-IN"/>
        </w:rPr>
      </w:pPr>
      <w:r w:rsidRPr="00432A31">
        <w:rPr>
          <w:rFonts w:ascii="Times New Roman" w:eastAsia="Times New Roman" w:hAnsi="Times New Roman" w:cs="Times New Roman"/>
          <w:bCs/>
          <w:color w:val="4D575D"/>
          <w:sz w:val="28"/>
          <w:szCs w:val="28"/>
          <w:lang w:eastAsia="en-IN"/>
        </w:rPr>
        <w:t>We will configure the cluster by creating Kubernetes objects. These Kubernetes objects will contain the desired state of our deployment. Once these objects are persisted into the cluster state store, the internal architecture of Kubernetes will take necessary steps to ensure that the abstract state in the cluster state store is the same as the physical state of the cluster.</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9516DF" w:rsidP="006B78B6">
      <w:pPr>
        <w:spacing w:after="0" w:line="240" w:lineRule="auto"/>
        <w:rPr>
          <w:rFonts w:ascii="Times New Roman" w:eastAsia="Times New Roman" w:hAnsi="Times New Roman" w:cs="Times New Roman"/>
          <w:bCs/>
          <w:color w:val="4D575D"/>
          <w:sz w:val="28"/>
          <w:szCs w:val="28"/>
          <w:lang w:eastAsia="en-IN"/>
        </w:rPr>
      </w:pPr>
      <w:r w:rsidRPr="009516DF">
        <w:rPr>
          <w:rFonts w:ascii="Times New Roman" w:eastAsia="Times New Roman" w:hAnsi="Times New Roman" w:cs="Times New Roman"/>
          <w:bCs/>
          <w:color w:val="4D575D"/>
          <w:sz w:val="28"/>
          <w:szCs w:val="28"/>
          <w:lang w:eastAsia="en-IN"/>
        </w:rPr>
        <w:t xml:space="preserve">You have to </w:t>
      </w:r>
      <w:r w:rsidRPr="009516DF">
        <w:rPr>
          <w:rFonts w:ascii="Times New Roman" w:eastAsia="Times New Roman" w:hAnsi="Times New Roman" w:cs="Times New Roman"/>
          <w:bCs/>
          <w:color w:val="4D575D"/>
          <w:sz w:val="28"/>
          <w:szCs w:val="28"/>
          <w:lang w:eastAsia="en-IN"/>
        </w:rPr>
        <w:t>create a </w:t>
      </w:r>
      <w:r w:rsidRPr="009516DF">
        <w:rPr>
          <w:rFonts w:ascii="Times New Roman" w:eastAsia="Times New Roman" w:hAnsi="Times New Roman" w:cs="Times New Roman"/>
          <w:bCs/>
          <w:i/>
          <w:iCs/>
          <w:color w:val="4D575D"/>
          <w:sz w:val="28"/>
          <w:szCs w:val="28"/>
          <w:lang w:eastAsia="en-IN"/>
        </w:rPr>
        <w:t>container image</w:t>
      </w:r>
      <w:r w:rsidRPr="009516DF">
        <w:rPr>
          <w:rFonts w:ascii="Times New Roman" w:eastAsia="Times New Roman" w:hAnsi="Times New Roman" w:cs="Times New Roman"/>
          <w:bCs/>
          <w:color w:val="4D575D"/>
          <w:sz w:val="28"/>
          <w:szCs w:val="28"/>
          <w:lang w:eastAsia="en-IN"/>
        </w:rPr>
        <w:t xml:space="preserve"> of the application </w:t>
      </w:r>
      <w:r>
        <w:rPr>
          <w:rFonts w:ascii="Times New Roman" w:eastAsia="Times New Roman" w:hAnsi="Times New Roman" w:cs="Times New Roman"/>
          <w:bCs/>
          <w:color w:val="4D575D"/>
          <w:sz w:val="28"/>
          <w:szCs w:val="28"/>
          <w:lang w:eastAsia="en-IN"/>
        </w:rPr>
        <w:t xml:space="preserve">using Docker </w:t>
      </w:r>
      <w:r w:rsidRPr="009516DF">
        <w:rPr>
          <w:rFonts w:ascii="Times New Roman" w:eastAsia="Times New Roman" w:hAnsi="Times New Roman" w:cs="Times New Roman"/>
          <w:bCs/>
          <w:color w:val="4D575D"/>
          <w:sz w:val="28"/>
          <w:szCs w:val="28"/>
          <w:lang w:eastAsia="en-IN"/>
        </w:rPr>
        <w:t>and upload it to </w:t>
      </w:r>
      <w:r w:rsidRPr="009516DF">
        <w:rPr>
          <w:rFonts w:ascii="Times New Roman" w:eastAsia="Times New Roman" w:hAnsi="Times New Roman" w:cs="Times New Roman"/>
          <w:bCs/>
          <w:i/>
          <w:iCs/>
          <w:color w:val="4D575D"/>
          <w:sz w:val="28"/>
          <w:szCs w:val="28"/>
          <w:lang w:eastAsia="en-IN"/>
        </w:rPr>
        <w:t>container registry</w:t>
      </w:r>
      <w:r>
        <w:rPr>
          <w:rFonts w:ascii="Times New Roman" w:eastAsia="Times New Roman" w:hAnsi="Times New Roman" w:cs="Times New Roman"/>
          <w:bCs/>
          <w:color w:val="4D575D"/>
          <w:sz w:val="28"/>
          <w:szCs w:val="28"/>
          <w:lang w:eastAsia="en-IN"/>
        </w:rPr>
        <w:t xml:space="preserve"> ie Docker hub. </w:t>
      </w:r>
    </w:p>
    <w:p w:rsidR="009516DF" w:rsidRDefault="009516DF" w:rsidP="006B78B6">
      <w:pPr>
        <w:spacing w:after="0" w:line="240" w:lineRule="auto"/>
        <w:rPr>
          <w:rFonts w:ascii="Times New Roman" w:eastAsia="Times New Roman" w:hAnsi="Times New Roman" w:cs="Times New Roman"/>
          <w:bCs/>
          <w:color w:val="4D575D"/>
          <w:sz w:val="28"/>
          <w:szCs w:val="28"/>
          <w:lang w:eastAsia="en-IN"/>
        </w:rPr>
      </w:pPr>
    </w:p>
    <w:p w:rsidR="009516DF" w:rsidRDefault="00A36E76" w:rsidP="006B78B6">
      <w:pPr>
        <w:spacing w:after="0" w:line="240" w:lineRule="auto"/>
        <w:rPr>
          <w:rFonts w:ascii="Times New Roman" w:eastAsia="Times New Roman" w:hAnsi="Times New Roman" w:cs="Times New Roman"/>
          <w:bCs/>
          <w:color w:val="4D575D"/>
          <w:sz w:val="28"/>
          <w:szCs w:val="28"/>
          <w:lang w:eastAsia="en-IN"/>
        </w:rPr>
      </w:pPr>
      <w:r w:rsidRPr="00A36E76">
        <w:rPr>
          <w:rFonts w:ascii="Times New Roman" w:eastAsia="Times New Roman" w:hAnsi="Times New Roman" w:cs="Times New Roman"/>
          <w:bCs/>
          <w:color w:val="4D575D"/>
          <w:sz w:val="28"/>
          <w:szCs w:val="28"/>
          <w:lang w:eastAsia="en-IN"/>
        </w:rPr>
        <w:t>A container image is a packaged form of the containerized application. It can be transferred across computers, just like any normal file. </w:t>
      </w:r>
    </w:p>
    <w:p w:rsidR="00F67907" w:rsidRDefault="00F67907" w:rsidP="006B78B6">
      <w:pPr>
        <w:spacing w:after="0" w:line="240" w:lineRule="auto"/>
        <w:rPr>
          <w:rFonts w:ascii="Times New Roman" w:eastAsia="Times New Roman" w:hAnsi="Times New Roman" w:cs="Times New Roman"/>
          <w:bCs/>
          <w:color w:val="4D575D"/>
          <w:sz w:val="28"/>
          <w:szCs w:val="28"/>
          <w:lang w:eastAsia="en-IN"/>
        </w:rPr>
      </w:pPr>
    </w:p>
    <w:p w:rsidR="00A36E76" w:rsidRPr="00F67907" w:rsidRDefault="00F67907" w:rsidP="006B78B6">
      <w:pPr>
        <w:spacing w:after="0" w:line="240" w:lineRule="auto"/>
        <w:rPr>
          <w:rFonts w:ascii="Times New Roman" w:eastAsia="Times New Roman" w:hAnsi="Times New Roman" w:cs="Times New Roman"/>
          <w:color w:val="4D575D"/>
          <w:sz w:val="28"/>
          <w:szCs w:val="28"/>
          <w:lang w:eastAsia="en-IN"/>
        </w:rPr>
      </w:pPr>
      <w:r w:rsidRPr="00F67907">
        <w:rPr>
          <w:rFonts w:ascii="Times New Roman" w:eastAsia="Times New Roman" w:hAnsi="Times New Roman" w:cs="Times New Roman"/>
          <w:color w:val="4D575D"/>
          <w:sz w:val="28"/>
          <w:szCs w:val="28"/>
          <w:lang w:eastAsia="en-IN"/>
        </w:rPr>
        <w:t>Container registry is generally the centralized repository where container images are stored. One could upload container images to a container registry and download them wherever and whenever they are needed.</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7961A8" w:rsidP="007961A8">
      <w:pPr>
        <w:pStyle w:val="ListParagraph"/>
        <w:numPr>
          <w:ilvl w:val="0"/>
          <w:numId w:val="10"/>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lastRenderedPageBreak/>
        <w:t xml:space="preserve">Create Dockerfile to run the angular application </w:t>
      </w:r>
    </w:p>
    <w:p w:rsidR="007961A8" w:rsidRDefault="007961A8" w:rsidP="007961A8">
      <w:pPr>
        <w:pStyle w:val="ListParagraph"/>
        <w:numPr>
          <w:ilvl w:val="0"/>
          <w:numId w:val="10"/>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Create Dockerfile to run the spring boot application </w:t>
      </w:r>
    </w:p>
    <w:p w:rsidR="007961A8" w:rsidRDefault="007961A8" w:rsidP="007961A8">
      <w:pPr>
        <w:pStyle w:val="ListParagraph"/>
        <w:numPr>
          <w:ilvl w:val="0"/>
          <w:numId w:val="10"/>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Create Dockerfile to run mysql database or official images to run the my sql image. </w:t>
      </w:r>
    </w:p>
    <w:p w:rsidR="007961A8" w:rsidRDefault="007961A8" w:rsidP="007961A8">
      <w:pPr>
        <w:spacing w:after="0" w:line="240" w:lineRule="auto"/>
        <w:rPr>
          <w:rFonts w:ascii="Times New Roman" w:eastAsia="Times New Roman" w:hAnsi="Times New Roman" w:cs="Times New Roman"/>
          <w:color w:val="4D575D"/>
          <w:sz w:val="28"/>
          <w:szCs w:val="28"/>
          <w:lang w:eastAsia="en-IN"/>
        </w:rPr>
      </w:pPr>
    </w:p>
    <w:p w:rsidR="003E7F74" w:rsidRDefault="003E7F74" w:rsidP="007961A8">
      <w:pPr>
        <w:spacing w:after="0" w:line="240" w:lineRule="auto"/>
        <w:rPr>
          <w:rFonts w:ascii="Times New Roman" w:eastAsia="Times New Roman" w:hAnsi="Times New Roman" w:cs="Times New Roman"/>
          <w:color w:val="4D575D"/>
          <w:sz w:val="28"/>
          <w:szCs w:val="28"/>
          <w:lang w:eastAsia="en-IN"/>
        </w:rPr>
      </w:pPr>
    </w:p>
    <w:p w:rsidR="003E7F74" w:rsidRPr="003E7F74" w:rsidRDefault="003E7F74" w:rsidP="003E7F74">
      <w:pPr>
        <w:pStyle w:val="ListParagraph"/>
        <w:spacing w:after="0" w:line="240" w:lineRule="auto"/>
        <w:rPr>
          <w:rFonts w:ascii="Times New Roman" w:eastAsia="Times New Roman" w:hAnsi="Times New Roman" w:cs="Times New Roman"/>
          <w:color w:val="4D575D"/>
          <w:sz w:val="28"/>
          <w:szCs w:val="28"/>
          <w:lang w:eastAsia="en-IN"/>
        </w:rPr>
      </w:pPr>
      <w:r w:rsidRPr="003E7F74">
        <w:rPr>
          <w:rFonts w:ascii="Times New Roman" w:eastAsia="Times New Roman" w:hAnsi="Times New Roman" w:cs="Times New Roman"/>
          <w:color w:val="4D575D"/>
          <w:sz w:val="28"/>
          <w:szCs w:val="28"/>
          <w:lang w:eastAsia="en-IN"/>
        </w:rPr>
        <w:t>Configure PVC, service, and deployment for database</w:t>
      </w:r>
    </w:p>
    <w:p w:rsidR="003E7F74" w:rsidRDefault="003E7F74" w:rsidP="003E7F74">
      <w:pPr>
        <w:pStyle w:val="ListParagraph"/>
        <w:spacing w:after="0" w:line="240" w:lineRule="auto"/>
        <w:rPr>
          <w:rFonts w:ascii="Times New Roman" w:eastAsia="Times New Roman" w:hAnsi="Times New Roman" w:cs="Times New Roman"/>
          <w:color w:val="4D575D"/>
          <w:sz w:val="28"/>
          <w:szCs w:val="28"/>
          <w:lang w:eastAsia="en-IN"/>
        </w:rPr>
      </w:pPr>
    </w:p>
    <w:p w:rsidR="003E7F74" w:rsidRPr="003E7F74" w:rsidRDefault="003E7F74" w:rsidP="003E7F74">
      <w:pPr>
        <w:pStyle w:val="ListParagraph"/>
        <w:spacing w:after="0" w:line="240" w:lineRule="auto"/>
        <w:rPr>
          <w:rFonts w:ascii="Times New Roman" w:eastAsia="Times New Roman" w:hAnsi="Times New Roman" w:cs="Times New Roman"/>
          <w:color w:val="4D575D"/>
          <w:sz w:val="28"/>
          <w:szCs w:val="28"/>
          <w:lang w:eastAsia="en-IN"/>
        </w:rPr>
      </w:pPr>
      <w:r w:rsidRPr="003E7F74">
        <w:rPr>
          <w:rFonts w:ascii="Times New Roman" w:eastAsia="Times New Roman" w:hAnsi="Times New Roman" w:cs="Times New Roman"/>
          <w:color w:val="4D575D"/>
          <w:sz w:val="28"/>
          <w:szCs w:val="28"/>
          <w:lang w:eastAsia="en-IN"/>
        </w:rPr>
        <w:t>Configure service and deployment for back end</w:t>
      </w:r>
    </w:p>
    <w:p w:rsidR="003E7F74" w:rsidRDefault="003E7F74" w:rsidP="003E7F74">
      <w:pPr>
        <w:pStyle w:val="ListParagraph"/>
        <w:spacing w:after="0" w:line="240" w:lineRule="auto"/>
        <w:rPr>
          <w:rFonts w:ascii="Times New Roman" w:eastAsia="Times New Roman" w:hAnsi="Times New Roman" w:cs="Times New Roman"/>
          <w:color w:val="4D575D"/>
          <w:sz w:val="28"/>
          <w:szCs w:val="28"/>
          <w:lang w:eastAsia="en-IN"/>
        </w:rPr>
      </w:pPr>
    </w:p>
    <w:p w:rsidR="003E7F74" w:rsidRPr="003E7F74" w:rsidRDefault="003E7F74" w:rsidP="003E7F74">
      <w:pPr>
        <w:pStyle w:val="ListParagraph"/>
        <w:spacing w:after="0" w:line="240" w:lineRule="auto"/>
        <w:rPr>
          <w:rFonts w:ascii="Times New Roman" w:eastAsia="Times New Roman" w:hAnsi="Times New Roman" w:cs="Times New Roman"/>
          <w:color w:val="4D575D"/>
          <w:sz w:val="28"/>
          <w:szCs w:val="28"/>
          <w:lang w:eastAsia="en-IN"/>
        </w:rPr>
      </w:pPr>
      <w:r w:rsidRPr="003E7F74">
        <w:rPr>
          <w:rFonts w:ascii="Times New Roman" w:eastAsia="Times New Roman" w:hAnsi="Times New Roman" w:cs="Times New Roman"/>
          <w:color w:val="4D575D"/>
          <w:sz w:val="28"/>
          <w:szCs w:val="28"/>
          <w:lang w:eastAsia="en-IN"/>
        </w:rPr>
        <w:t>Configure service and deployment for front end</w:t>
      </w:r>
    </w:p>
    <w:p w:rsidR="003E7F74" w:rsidRDefault="003E7F74" w:rsidP="007961A8">
      <w:pPr>
        <w:spacing w:after="0" w:line="240" w:lineRule="auto"/>
        <w:rPr>
          <w:rFonts w:ascii="Times New Roman" w:eastAsia="Times New Roman" w:hAnsi="Times New Roman" w:cs="Times New Roman"/>
          <w:color w:val="4D575D"/>
          <w:sz w:val="28"/>
          <w:szCs w:val="28"/>
          <w:lang w:eastAsia="en-IN"/>
        </w:rPr>
      </w:pPr>
    </w:p>
    <w:p w:rsidR="003E7F74" w:rsidRDefault="003E7F74" w:rsidP="007961A8">
      <w:pPr>
        <w:spacing w:after="0" w:line="240" w:lineRule="auto"/>
        <w:rPr>
          <w:rFonts w:ascii="Times New Roman" w:eastAsia="Times New Roman" w:hAnsi="Times New Roman" w:cs="Times New Roman"/>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485543" w:rsidRDefault="00485543" w:rsidP="007961A8">
      <w:pPr>
        <w:spacing w:after="0" w:line="240" w:lineRule="auto"/>
        <w:rPr>
          <w:rFonts w:ascii="Times New Roman" w:eastAsia="Times New Roman" w:hAnsi="Times New Roman" w:cs="Times New Roman"/>
          <w:b/>
          <w:color w:val="4D575D"/>
          <w:sz w:val="28"/>
          <w:szCs w:val="28"/>
          <w:lang w:eastAsia="en-IN"/>
        </w:rPr>
      </w:pPr>
    </w:p>
    <w:p w:rsidR="00D63C25" w:rsidRPr="00D63C25" w:rsidRDefault="00D63C25" w:rsidP="007961A8">
      <w:pPr>
        <w:spacing w:after="0" w:line="240" w:lineRule="auto"/>
        <w:rPr>
          <w:rFonts w:ascii="Times New Roman" w:eastAsia="Times New Roman" w:hAnsi="Times New Roman" w:cs="Times New Roman"/>
          <w:b/>
          <w:color w:val="4D575D"/>
          <w:sz w:val="28"/>
          <w:szCs w:val="28"/>
          <w:lang w:eastAsia="en-IN"/>
        </w:rPr>
      </w:pPr>
      <w:r w:rsidRPr="00D63C25">
        <w:rPr>
          <w:rFonts w:ascii="Times New Roman" w:eastAsia="Times New Roman" w:hAnsi="Times New Roman" w:cs="Times New Roman"/>
          <w:b/>
          <w:color w:val="4D575D"/>
          <w:sz w:val="28"/>
          <w:szCs w:val="28"/>
          <w:lang w:eastAsia="en-IN"/>
        </w:rPr>
        <w:lastRenderedPageBreak/>
        <w:t xml:space="preserve">High level View of the E-Health Care Management System </w:t>
      </w:r>
    </w:p>
    <w:p w:rsidR="00D63C25" w:rsidRDefault="008203FF" w:rsidP="007961A8">
      <w:pPr>
        <w:spacing w:after="0" w:line="240" w:lineRule="auto"/>
        <w:rPr>
          <w:rFonts w:ascii="Times New Roman" w:eastAsia="Times New Roman" w:hAnsi="Times New Roman" w:cs="Times New Roman"/>
          <w:color w:val="4D575D"/>
          <w:sz w:val="28"/>
          <w:szCs w:val="28"/>
          <w:lang w:eastAsia="en-IN"/>
        </w:rPr>
      </w:pPr>
      <w:r w:rsidRPr="008203FF">
        <w:rPr>
          <w:rFonts w:ascii="Times New Roman" w:eastAsia="Times New Roman" w:hAnsi="Times New Roman" w:cs="Times New Roman"/>
          <w:color w:val="4D575D"/>
          <w:sz w:val="28"/>
          <w:szCs w:val="28"/>
          <w:lang w:eastAsia="en-IN"/>
        </w:rPr>
        <w:drawing>
          <wp:inline distT="0" distB="0" distL="0" distR="0" wp14:anchorId="0FC6C896" wp14:editId="0E6205C0">
            <wp:extent cx="5563082" cy="6599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3082" cy="6599492"/>
                    </a:xfrm>
                    <a:prstGeom prst="rect">
                      <a:avLst/>
                    </a:prstGeom>
                  </pic:spPr>
                </pic:pic>
              </a:graphicData>
            </a:graphic>
          </wp:inline>
        </w:drawing>
      </w:r>
    </w:p>
    <w:p w:rsidR="003E7F74" w:rsidRPr="007961A8" w:rsidRDefault="003E7F74" w:rsidP="007961A8">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485543" w:rsidP="006B78B6">
      <w:p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This high level diagram will help to deploy all these Docker images on Kubernetes environment. </w:t>
      </w:r>
    </w:p>
    <w:p w:rsidR="00485543" w:rsidRDefault="00485543" w:rsidP="006B78B6">
      <w:pPr>
        <w:spacing w:after="0" w:line="240" w:lineRule="auto"/>
        <w:rPr>
          <w:rFonts w:ascii="Times New Roman" w:eastAsia="Times New Roman" w:hAnsi="Times New Roman" w:cs="Times New Roman"/>
          <w:color w:val="4D575D"/>
          <w:sz w:val="28"/>
          <w:szCs w:val="28"/>
          <w:lang w:eastAsia="en-IN"/>
        </w:rPr>
      </w:pPr>
    </w:p>
    <w:p w:rsidR="004B7914" w:rsidRPr="004B7914" w:rsidRDefault="004B7914" w:rsidP="004B7914">
      <w:pPr>
        <w:spacing w:after="150" w:line="240" w:lineRule="auto"/>
        <w:rPr>
          <w:rFonts w:ascii="Times New Roman" w:hAnsi="Times New Roman" w:cs="Times New Roman"/>
          <w:sz w:val="28"/>
          <w:szCs w:val="28"/>
        </w:rPr>
      </w:pPr>
      <w:bookmarkStart w:id="0" w:name="_GoBack"/>
      <w:bookmarkEnd w:id="0"/>
      <w:r w:rsidRPr="004B7914">
        <w:rPr>
          <w:rFonts w:ascii="Times New Roman" w:hAnsi="Times New Roman" w:cs="Times New Roman"/>
          <w:sz w:val="28"/>
          <w:szCs w:val="28"/>
        </w:rPr>
        <w:t xml:space="preserve"> </w:t>
      </w:r>
    </w:p>
    <w:sectPr w:rsidR="004B7914" w:rsidRPr="004B7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6FC"/>
    <w:multiLevelType w:val="hybridMultilevel"/>
    <w:tmpl w:val="0DA23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B5948"/>
    <w:multiLevelType w:val="multilevel"/>
    <w:tmpl w:val="F20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710D2"/>
    <w:multiLevelType w:val="multilevel"/>
    <w:tmpl w:val="7388C29E"/>
    <w:lvl w:ilvl="0">
      <w:start w:val="1"/>
      <w:numFmt w:val="bullet"/>
      <w:lvlText w:val=""/>
      <w:lvlJc w:val="left"/>
      <w:pPr>
        <w:tabs>
          <w:tab w:val="num" w:pos="360"/>
        </w:tabs>
        <w:ind w:left="360" w:hanging="360"/>
      </w:pPr>
      <w:rPr>
        <w:rFonts w:ascii="Wingdings" w:hAnsi="Wingdings" w:hint="default"/>
      </w:rPr>
    </w:lvl>
    <w:lvl w:ilvl="1">
      <w:numFmt w:val="bullet"/>
      <w:lvlText w:val="-"/>
      <w:lvlJc w:val="left"/>
      <w:pPr>
        <w:ind w:left="1080" w:hanging="360"/>
      </w:pPr>
      <w:rPr>
        <w:rFonts w:ascii="Franklin Gothic Book" w:eastAsiaTheme="minorHAnsi" w:hAnsi="Franklin Gothic Book" w:cstheme="minorBidi"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0E738F5"/>
    <w:multiLevelType w:val="multilevel"/>
    <w:tmpl w:val="59E41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D095C"/>
    <w:multiLevelType w:val="hybridMultilevel"/>
    <w:tmpl w:val="24CE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34CA1"/>
    <w:multiLevelType w:val="hybridMultilevel"/>
    <w:tmpl w:val="B6FED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5400FD"/>
    <w:multiLevelType w:val="multilevel"/>
    <w:tmpl w:val="23F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04CDC"/>
    <w:multiLevelType w:val="multilevel"/>
    <w:tmpl w:val="983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B6984"/>
    <w:multiLevelType w:val="multilevel"/>
    <w:tmpl w:val="59E41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D0EF0"/>
    <w:multiLevelType w:val="multilevel"/>
    <w:tmpl w:val="8FFA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3"/>
  </w:num>
  <w:num w:numId="4">
    <w:abstractNumId w:val="7"/>
  </w:num>
  <w:num w:numId="5">
    <w:abstractNumId w:val="6"/>
  </w:num>
  <w:num w:numId="6">
    <w:abstractNumId w:val="2"/>
  </w:num>
  <w:num w:numId="7">
    <w:abstractNumId w:val="8"/>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57"/>
    <w:rsid w:val="00081C30"/>
    <w:rsid w:val="00153DA4"/>
    <w:rsid w:val="00156318"/>
    <w:rsid w:val="001C7C4C"/>
    <w:rsid w:val="00247950"/>
    <w:rsid w:val="002A13EA"/>
    <w:rsid w:val="002F4C90"/>
    <w:rsid w:val="002F72C0"/>
    <w:rsid w:val="003621FB"/>
    <w:rsid w:val="003C5022"/>
    <w:rsid w:val="003E7F74"/>
    <w:rsid w:val="00432A31"/>
    <w:rsid w:val="00437557"/>
    <w:rsid w:val="00485543"/>
    <w:rsid w:val="00487A0C"/>
    <w:rsid w:val="004B7914"/>
    <w:rsid w:val="004F3AC2"/>
    <w:rsid w:val="00542682"/>
    <w:rsid w:val="006B78B6"/>
    <w:rsid w:val="00747603"/>
    <w:rsid w:val="00780B95"/>
    <w:rsid w:val="007961A8"/>
    <w:rsid w:val="008203FF"/>
    <w:rsid w:val="008515EB"/>
    <w:rsid w:val="00865DE9"/>
    <w:rsid w:val="009032F1"/>
    <w:rsid w:val="009516DF"/>
    <w:rsid w:val="009D6D72"/>
    <w:rsid w:val="00A36E76"/>
    <w:rsid w:val="00A77F2F"/>
    <w:rsid w:val="00AD44DC"/>
    <w:rsid w:val="00AE1497"/>
    <w:rsid w:val="00B407DF"/>
    <w:rsid w:val="00B51F5A"/>
    <w:rsid w:val="00BB2F17"/>
    <w:rsid w:val="00BC05B1"/>
    <w:rsid w:val="00C8796D"/>
    <w:rsid w:val="00D56ACB"/>
    <w:rsid w:val="00D63C25"/>
    <w:rsid w:val="00DD2322"/>
    <w:rsid w:val="00E47C7B"/>
    <w:rsid w:val="00E700AC"/>
    <w:rsid w:val="00F67907"/>
    <w:rsid w:val="00FD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6510F-3978-482C-B4D0-754B42C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7F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6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AC2"/>
    <w:pPr>
      <w:spacing w:after="200" w:line="276" w:lineRule="auto"/>
      <w:ind w:left="720"/>
      <w:contextualSpacing/>
    </w:pPr>
  </w:style>
  <w:style w:type="character" w:styleId="Hyperlink">
    <w:name w:val="Hyperlink"/>
    <w:basedOn w:val="DefaultParagraphFont"/>
    <w:uiPriority w:val="99"/>
    <w:unhideWhenUsed/>
    <w:rsid w:val="00B407DF"/>
    <w:rPr>
      <w:color w:val="0563C1" w:themeColor="hyperlink"/>
      <w:u w:val="single"/>
    </w:rPr>
  </w:style>
  <w:style w:type="character" w:styleId="Emphasis">
    <w:name w:val="Emphasis"/>
    <w:basedOn w:val="DefaultParagraphFont"/>
    <w:uiPriority w:val="20"/>
    <w:qFormat/>
    <w:rsid w:val="00153DA4"/>
    <w:rPr>
      <w:i/>
      <w:iCs/>
    </w:rPr>
  </w:style>
  <w:style w:type="character" w:customStyle="1" w:styleId="Heading2Char">
    <w:name w:val="Heading 2 Char"/>
    <w:basedOn w:val="DefaultParagraphFont"/>
    <w:link w:val="Heading2"/>
    <w:uiPriority w:val="9"/>
    <w:rsid w:val="003E7F7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93084">
      <w:bodyDiv w:val="1"/>
      <w:marLeft w:val="0"/>
      <w:marRight w:val="0"/>
      <w:marTop w:val="0"/>
      <w:marBottom w:val="0"/>
      <w:divBdr>
        <w:top w:val="none" w:sz="0" w:space="0" w:color="auto"/>
        <w:left w:val="none" w:sz="0" w:space="0" w:color="auto"/>
        <w:bottom w:val="none" w:sz="0" w:space="0" w:color="auto"/>
        <w:right w:val="none" w:sz="0" w:space="0" w:color="auto"/>
      </w:divBdr>
    </w:div>
    <w:div w:id="1397968086">
      <w:bodyDiv w:val="1"/>
      <w:marLeft w:val="0"/>
      <w:marRight w:val="0"/>
      <w:marTop w:val="0"/>
      <w:marBottom w:val="0"/>
      <w:divBdr>
        <w:top w:val="none" w:sz="0" w:space="0" w:color="auto"/>
        <w:left w:val="none" w:sz="0" w:space="0" w:color="auto"/>
        <w:bottom w:val="none" w:sz="0" w:space="0" w:color="auto"/>
        <w:right w:val="none" w:sz="0" w:space="0" w:color="auto"/>
      </w:divBdr>
      <w:divsChild>
        <w:div w:id="613905252">
          <w:marLeft w:val="0"/>
          <w:marRight w:val="0"/>
          <w:marTop w:val="0"/>
          <w:marBottom w:val="0"/>
          <w:divBdr>
            <w:top w:val="none" w:sz="0" w:space="0" w:color="auto"/>
            <w:left w:val="none" w:sz="0" w:space="0" w:color="auto"/>
            <w:bottom w:val="none" w:sz="0" w:space="0" w:color="auto"/>
            <w:right w:val="none" w:sz="0" w:space="0" w:color="auto"/>
          </w:divBdr>
        </w:div>
        <w:div w:id="1783769681">
          <w:marLeft w:val="0"/>
          <w:marRight w:val="0"/>
          <w:marTop w:val="0"/>
          <w:marBottom w:val="0"/>
          <w:divBdr>
            <w:top w:val="none" w:sz="0" w:space="0" w:color="auto"/>
            <w:left w:val="none" w:sz="0" w:space="0" w:color="auto"/>
            <w:bottom w:val="none" w:sz="0" w:space="0" w:color="auto"/>
            <w:right w:val="none" w:sz="0" w:space="0" w:color="auto"/>
          </w:divBdr>
        </w:div>
        <w:div w:id="1339189214">
          <w:marLeft w:val="0"/>
          <w:marRight w:val="0"/>
          <w:marTop w:val="0"/>
          <w:marBottom w:val="0"/>
          <w:divBdr>
            <w:top w:val="none" w:sz="0" w:space="0" w:color="auto"/>
            <w:left w:val="none" w:sz="0" w:space="0" w:color="auto"/>
            <w:bottom w:val="none" w:sz="0" w:space="0" w:color="auto"/>
            <w:right w:val="none" w:sz="0" w:space="0" w:color="auto"/>
          </w:divBdr>
        </w:div>
      </w:divsChild>
    </w:div>
    <w:div w:id="1450130182">
      <w:bodyDiv w:val="1"/>
      <w:marLeft w:val="0"/>
      <w:marRight w:val="0"/>
      <w:marTop w:val="0"/>
      <w:marBottom w:val="0"/>
      <w:divBdr>
        <w:top w:val="none" w:sz="0" w:space="0" w:color="auto"/>
        <w:left w:val="none" w:sz="0" w:space="0" w:color="auto"/>
        <w:bottom w:val="none" w:sz="0" w:space="0" w:color="auto"/>
        <w:right w:val="none" w:sz="0" w:space="0" w:color="auto"/>
      </w:divBdr>
    </w:div>
    <w:div w:id="17881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cp:revision>
  <dcterms:created xsi:type="dcterms:W3CDTF">2022-01-09T12:00:00Z</dcterms:created>
  <dcterms:modified xsi:type="dcterms:W3CDTF">2022-01-09T12:40:00Z</dcterms:modified>
</cp:coreProperties>
</file>