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proofErr w:type="gramStart"/>
      <w:r>
        <w:t>ie</w:t>
      </w:r>
      <w:proofErr w:type="spellEnd"/>
      <w:proofErr w:type="gram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proofErr w:type="gramStart"/>
      <w:r>
        <w:t>ie</w:t>
      </w:r>
      <w:proofErr w:type="spellEnd"/>
      <w:proofErr w:type="gram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proofErr w:type="gramStart"/>
      <w:r w:rsidRPr="001C0060">
        <w:rPr>
          <w:highlight w:val="yellow"/>
        </w:rPr>
        <w:t>ie</w:t>
      </w:r>
      <w:proofErr w:type="spellEnd"/>
      <w:proofErr w:type="gram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5277CD41"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spellStart"/>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77777777" w:rsidR="006911DB" w:rsidRPr="006911DB" w:rsidRDefault="006911DB" w:rsidP="006911DB">
      <w:pPr>
        <w:rPr>
          <w:highlight w:val="yellow"/>
        </w:rPr>
      </w:pP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72C65D1A" w14:textId="77777777" w:rsidR="008925D7" w:rsidRPr="004D0936" w:rsidRDefault="008925D7" w:rsidP="00305E1E"/>
    <w:sectPr w:rsidR="008925D7"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2"/>
  </w:num>
  <w:num w:numId="3" w16cid:durableId="1164664923">
    <w:abstractNumId w:val="17"/>
  </w:num>
  <w:num w:numId="4" w16cid:durableId="672220045">
    <w:abstractNumId w:val="31"/>
  </w:num>
  <w:num w:numId="5" w16cid:durableId="561984767">
    <w:abstractNumId w:val="27"/>
  </w:num>
  <w:num w:numId="6" w16cid:durableId="1190223960">
    <w:abstractNumId w:val="28"/>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4"/>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29"/>
  </w:num>
  <w:num w:numId="18" w16cid:durableId="1803696723">
    <w:abstractNumId w:val="11"/>
  </w:num>
  <w:num w:numId="19" w16cid:durableId="1080106318">
    <w:abstractNumId w:val="20"/>
  </w:num>
  <w:num w:numId="20" w16cid:durableId="368266838">
    <w:abstractNumId w:val="9"/>
  </w:num>
  <w:num w:numId="21" w16cid:durableId="978801738">
    <w:abstractNumId w:val="33"/>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0"/>
  </w:num>
  <w:num w:numId="35" w16cid:durableId="8144197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0E4DE8"/>
    <w:rsid w:val="00113CA1"/>
    <w:rsid w:val="00123DF0"/>
    <w:rsid w:val="00153D3F"/>
    <w:rsid w:val="00165D81"/>
    <w:rsid w:val="0017181F"/>
    <w:rsid w:val="00176096"/>
    <w:rsid w:val="00186172"/>
    <w:rsid w:val="0019307D"/>
    <w:rsid w:val="001B4473"/>
    <w:rsid w:val="001C0060"/>
    <w:rsid w:val="001D4A8A"/>
    <w:rsid w:val="001D68BC"/>
    <w:rsid w:val="001F158A"/>
    <w:rsid w:val="001F186F"/>
    <w:rsid w:val="002129BE"/>
    <w:rsid w:val="0021621B"/>
    <w:rsid w:val="00221F29"/>
    <w:rsid w:val="00230826"/>
    <w:rsid w:val="002441E2"/>
    <w:rsid w:val="00247F05"/>
    <w:rsid w:val="0027241F"/>
    <w:rsid w:val="002A1146"/>
    <w:rsid w:val="002B5755"/>
    <w:rsid w:val="002B78B7"/>
    <w:rsid w:val="002C042E"/>
    <w:rsid w:val="002D05DA"/>
    <w:rsid w:val="002D2146"/>
    <w:rsid w:val="002F0D65"/>
    <w:rsid w:val="002F2FA2"/>
    <w:rsid w:val="00305E1E"/>
    <w:rsid w:val="00322505"/>
    <w:rsid w:val="00326AC9"/>
    <w:rsid w:val="00330CD9"/>
    <w:rsid w:val="0034296F"/>
    <w:rsid w:val="003903BF"/>
    <w:rsid w:val="00390C9E"/>
    <w:rsid w:val="003A6C69"/>
    <w:rsid w:val="003C6092"/>
    <w:rsid w:val="003E5F35"/>
    <w:rsid w:val="003F22F1"/>
    <w:rsid w:val="003F5186"/>
    <w:rsid w:val="003F575E"/>
    <w:rsid w:val="00426A21"/>
    <w:rsid w:val="00432D34"/>
    <w:rsid w:val="004456C2"/>
    <w:rsid w:val="0046353E"/>
    <w:rsid w:val="00474988"/>
    <w:rsid w:val="004A221F"/>
    <w:rsid w:val="004B0FD7"/>
    <w:rsid w:val="004B6678"/>
    <w:rsid w:val="004C47ED"/>
    <w:rsid w:val="004D0936"/>
    <w:rsid w:val="00514730"/>
    <w:rsid w:val="00533175"/>
    <w:rsid w:val="005A10D0"/>
    <w:rsid w:val="005B78FE"/>
    <w:rsid w:val="005C11D5"/>
    <w:rsid w:val="005C458B"/>
    <w:rsid w:val="006054C4"/>
    <w:rsid w:val="00606AC0"/>
    <w:rsid w:val="00606AD9"/>
    <w:rsid w:val="00614488"/>
    <w:rsid w:val="00620616"/>
    <w:rsid w:val="00620C49"/>
    <w:rsid w:val="00661EE1"/>
    <w:rsid w:val="00671CCF"/>
    <w:rsid w:val="0067277C"/>
    <w:rsid w:val="00673F80"/>
    <w:rsid w:val="006911DB"/>
    <w:rsid w:val="00693A94"/>
    <w:rsid w:val="00696836"/>
    <w:rsid w:val="006C3FE6"/>
    <w:rsid w:val="006C7CD8"/>
    <w:rsid w:val="006E0ED0"/>
    <w:rsid w:val="006F1912"/>
    <w:rsid w:val="006F1E9B"/>
    <w:rsid w:val="007026E8"/>
    <w:rsid w:val="00703E5F"/>
    <w:rsid w:val="007051D0"/>
    <w:rsid w:val="00756A1C"/>
    <w:rsid w:val="00762831"/>
    <w:rsid w:val="007732F2"/>
    <w:rsid w:val="0079086C"/>
    <w:rsid w:val="0079655B"/>
    <w:rsid w:val="007C6BEA"/>
    <w:rsid w:val="00891B65"/>
    <w:rsid w:val="008925D7"/>
    <w:rsid w:val="008A3B0A"/>
    <w:rsid w:val="008C1DE3"/>
    <w:rsid w:val="008C2FF1"/>
    <w:rsid w:val="008C5D90"/>
    <w:rsid w:val="008D1F24"/>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B14C3A"/>
    <w:rsid w:val="00B3147D"/>
    <w:rsid w:val="00B519CB"/>
    <w:rsid w:val="00B6484A"/>
    <w:rsid w:val="00B66B60"/>
    <w:rsid w:val="00B84970"/>
    <w:rsid w:val="00B864B5"/>
    <w:rsid w:val="00B869F0"/>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F6EB7"/>
    <w:rsid w:val="00D04AB5"/>
    <w:rsid w:val="00D742AB"/>
    <w:rsid w:val="00DC1CC0"/>
    <w:rsid w:val="00DC5BE6"/>
    <w:rsid w:val="00DF4ECA"/>
    <w:rsid w:val="00DF76A7"/>
    <w:rsid w:val="00E0244F"/>
    <w:rsid w:val="00E759DC"/>
    <w:rsid w:val="00E810A3"/>
    <w:rsid w:val="00E849A0"/>
    <w:rsid w:val="00E93380"/>
    <w:rsid w:val="00EA2F01"/>
    <w:rsid w:val="00EC073A"/>
    <w:rsid w:val="00EC079A"/>
    <w:rsid w:val="00EC286C"/>
    <w:rsid w:val="00ED061F"/>
    <w:rsid w:val="00EE6913"/>
    <w:rsid w:val="00F016E5"/>
    <w:rsid w:val="00F10826"/>
    <w:rsid w:val="00F15890"/>
    <w:rsid w:val="00F27792"/>
    <w:rsid w:val="00F43BE8"/>
    <w:rsid w:val="00F66B8D"/>
    <w:rsid w:val="00F82109"/>
    <w:rsid w:val="00F85149"/>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38</Pages>
  <Words>5368</Words>
  <Characters>30602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213</cp:revision>
  <cp:lastPrinted>2023-11-05T17:24:00Z</cp:lastPrinted>
  <dcterms:created xsi:type="dcterms:W3CDTF">2023-10-21T16:50:00Z</dcterms:created>
  <dcterms:modified xsi:type="dcterms:W3CDTF">2023-11-26T17:14:00Z</dcterms:modified>
</cp:coreProperties>
</file>