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center" w:leader="none" w:pos="4419"/>
          <w:tab w:val="right" w:leader="none" w:pos="8838"/>
          <w:tab w:val="left" w:leader="none" w:pos="708"/>
        </w:tabs>
        <w:spacing w:line="360" w:lineRule="auto"/>
        <w:jc w:val="center"/>
        <w:rPr>
          <w:b w:val="1"/>
          <w:smallCaps w:val="1"/>
          <w:color w:val="000000"/>
        </w:rPr>
      </w:pPr>
      <w:r w:rsidDel="00000000" w:rsidR="00000000" w:rsidRPr="00000000">
        <w:rPr>
          <w:b w:val="1"/>
          <w:smallCaps w:val="1"/>
          <w:color w:val="000000"/>
          <w:rtl w:val="0"/>
        </w:rPr>
        <w:t xml:space="preserve">INSTITUTO TECNOLÓGICO Y DE ESTUDIOS SUPERIORES DE OCCIDENTE</w:t>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center" w:leader="none" w:pos="4419"/>
          <w:tab w:val="right" w:leader="none" w:pos="8838"/>
          <w:tab w:val="left" w:leader="none" w:pos="708"/>
        </w:tabs>
        <w:spacing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rtl w:val="0"/>
        </w:rPr>
        <w:t xml:space="preserve">Departamento de Procesos Tecnológicos e Industriales</w:t>
      </w:r>
      <w:r w:rsidDel="00000000" w:rsidR="00000000" w:rsidRPr="00000000">
        <w:rPr>
          <w:rtl w:val="0"/>
        </w:rPr>
      </w:r>
    </w:p>
    <w:p w:rsidR="00000000" w:rsidDel="00000000" w:rsidP="00000000" w:rsidRDefault="00000000" w:rsidRPr="00000000" w14:paraId="00000003">
      <w:pPr>
        <w:spacing w:line="360" w:lineRule="auto"/>
        <w:jc w:val="center"/>
        <w:rPr>
          <w:rFonts w:ascii="Arial" w:cs="Arial" w:eastAsia="Arial" w:hAnsi="Arial"/>
          <w:color w:val="1f4e79"/>
        </w:rPr>
      </w:pPr>
      <w:r w:rsidDel="00000000" w:rsidR="00000000" w:rsidRPr="00000000">
        <w:rPr>
          <w:rtl w:val="0"/>
        </w:rPr>
      </w:r>
    </w:p>
    <w:p w:rsidR="00000000" w:rsidDel="00000000" w:rsidP="00000000" w:rsidRDefault="00000000" w:rsidRPr="00000000" w14:paraId="00000004">
      <w:pPr>
        <w:spacing w:line="360" w:lineRule="auto"/>
        <w:jc w:val="center"/>
        <w:rPr>
          <w:rFonts w:ascii="Arial" w:cs="Arial" w:eastAsia="Arial" w:hAnsi="Arial"/>
          <w:color w:val="ff0000"/>
        </w:rPr>
      </w:pPr>
      <w:r w:rsidDel="00000000" w:rsidR="00000000" w:rsidRPr="00000000">
        <w:rPr>
          <w:rFonts w:ascii="Arial" w:cs="Arial" w:eastAsia="Arial" w:hAnsi="Arial"/>
          <w:b w:val="1"/>
          <w:rtl w:val="0"/>
        </w:rPr>
        <w:t xml:space="preserve">Sustentabilidad y tecnología</w:t>
      </w:r>
      <w:r w:rsidDel="00000000" w:rsidR="00000000" w:rsidRPr="00000000">
        <w:rPr>
          <w:rtl w:val="0"/>
        </w:rPr>
      </w:r>
    </w:p>
    <w:p w:rsidR="00000000" w:rsidDel="00000000" w:rsidP="00000000" w:rsidRDefault="00000000" w:rsidRPr="00000000" w14:paraId="00000005">
      <w:pPr>
        <w:spacing w:line="360" w:lineRule="auto"/>
        <w:jc w:val="center"/>
        <w:rPr>
          <w:rFonts w:ascii="Arial" w:cs="Arial" w:eastAsia="Arial" w:hAnsi="Arial"/>
          <w:color w:val="ff000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center" w:leader="none" w:pos="4419"/>
          <w:tab w:val="right" w:leader="none" w:pos="8838"/>
          <w:tab w:val="left" w:leader="none" w:pos="708"/>
        </w:tabs>
        <w:spacing w:line="360" w:lineRule="auto"/>
        <w:jc w:val="center"/>
        <w:rPr>
          <w:b w:val="1"/>
          <w:color w:val="000000"/>
        </w:rPr>
      </w:pPr>
      <w:r w:rsidDel="00000000" w:rsidR="00000000" w:rsidRPr="00000000">
        <w:rPr>
          <w:b w:val="1"/>
          <w:color w:val="000000"/>
          <w:rtl w:val="0"/>
        </w:rPr>
        <w:t xml:space="preserve">PROYECTO DE APLICACIÓN PROFESIONAL (PAP)</w:t>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center" w:leader="none" w:pos="4419"/>
          <w:tab w:val="right" w:leader="none" w:pos="8838"/>
          <w:tab w:val="left" w:leader="none" w:pos="708"/>
        </w:tabs>
        <w:spacing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Programa de Apoyo a la investigación I</w:t>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center" w:leader="none" w:pos="4419"/>
          <w:tab w:val="right" w:leader="none" w:pos="8838"/>
          <w:tab w:val="left" w:leader="none" w:pos="708"/>
        </w:tabs>
        <w:spacing w:line="360" w:lineRule="auto"/>
        <w:jc w:val="center"/>
        <w:rPr>
          <w:rFonts w:ascii="Arial" w:cs="Arial" w:eastAsia="Arial" w:hAnsi="Arial"/>
          <w:b w:val="1"/>
          <w:color w:val="17365d"/>
        </w:rPr>
      </w:pPr>
      <w:r w:rsidDel="00000000" w:rsidR="00000000" w:rsidRPr="00000000">
        <w:rPr>
          <w:rtl w:val="0"/>
        </w:rPr>
      </w:r>
    </w:p>
    <w:p w:rsidR="00000000" w:rsidDel="00000000" w:rsidP="00000000" w:rsidRDefault="00000000" w:rsidRPr="00000000" w14:paraId="00000009">
      <w:pPr>
        <w:spacing w:line="360" w:lineRule="auto"/>
        <w:jc w:val="center"/>
        <w:rPr>
          <w:rFonts w:ascii="Arial" w:cs="Arial" w:eastAsia="Arial" w:hAnsi="Arial"/>
          <w:b w:val="1"/>
        </w:rPr>
      </w:pPr>
      <w:r w:rsidDel="00000000" w:rsidR="00000000" w:rsidRPr="00000000">
        <w:rPr/>
        <w:drawing>
          <wp:inline distB="0" distT="0" distL="0" distR="0">
            <wp:extent cx="2323604" cy="1937676"/>
            <wp:effectExtent b="0" l="0" r="0" t="0"/>
            <wp:docPr descr="C:\Users\mikaetid\AppData\Local\Microsoft\Windows\INetCache\Content.Word\Logo-ITESO-Vertical.jpg" id="1945591431" name="image10.jpg"/>
            <a:graphic>
              <a:graphicData uri="http://schemas.openxmlformats.org/drawingml/2006/picture">
                <pic:pic>
                  <pic:nvPicPr>
                    <pic:cNvPr descr="C:\Users\mikaetid\AppData\Local\Microsoft\Windows\INetCache\Content.Word\Logo-ITESO-Vertical.jpg" id="0" name="image10.jpg"/>
                    <pic:cNvPicPr preferRelativeResize="0"/>
                  </pic:nvPicPr>
                  <pic:blipFill>
                    <a:blip r:embed="rId7"/>
                    <a:srcRect b="0" l="0" r="0" t="0"/>
                    <a:stretch>
                      <a:fillRect/>
                    </a:stretch>
                  </pic:blipFill>
                  <pic:spPr>
                    <a:xfrm>
                      <a:off x="0" y="0"/>
                      <a:ext cx="2323604" cy="1937676"/>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B">
      <w:pPr>
        <w:spacing w:line="360" w:lineRule="auto"/>
        <w:jc w:val="center"/>
        <w:rPr>
          <w:rFonts w:ascii="Arial" w:cs="Arial" w:eastAsia="Arial" w:hAnsi="Arial"/>
          <w:b w:val="1"/>
        </w:rPr>
      </w:pPr>
      <w:r w:rsidDel="00000000" w:rsidR="00000000" w:rsidRPr="00000000">
        <w:rPr>
          <w:rFonts w:ascii="Arial" w:cs="Arial" w:eastAsia="Arial" w:hAnsi="Arial"/>
          <w:b w:val="1"/>
          <w:rtl w:val="0"/>
        </w:rPr>
        <w:t xml:space="preserve">4G03 Programa de Apoyo a la investigación I</w:t>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center" w:leader="none" w:pos="4419"/>
          <w:tab w:val="right" w:leader="none" w:pos="8838"/>
          <w:tab w:val="left" w:leader="none" w:pos="708"/>
        </w:tabs>
        <w:spacing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 Investigación de formas de procesar palabras y optimización del código generado para el mejoramiento de modelos alimenticios generados por (IA).</w:t>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center" w:leader="none" w:pos="4419"/>
          <w:tab w:val="right" w:leader="none" w:pos="8838"/>
          <w:tab w:val="left" w:leader="none" w:pos="708"/>
        </w:tabs>
        <w:spacing w:line="36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center" w:leader="none" w:pos="4419"/>
          <w:tab w:val="right" w:leader="none" w:pos="8838"/>
          <w:tab w:val="left" w:leader="none" w:pos="708"/>
        </w:tabs>
        <w:spacing w:line="360" w:lineRule="auto"/>
        <w:jc w:val="center"/>
        <w:rPr>
          <w:b w:val="1"/>
          <w:color w:val="000000"/>
        </w:rPr>
      </w:pPr>
      <w:r w:rsidDel="00000000" w:rsidR="00000000" w:rsidRPr="00000000">
        <w:rPr>
          <w:b w:val="1"/>
          <w:color w:val="000000"/>
          <w:rtl w:val="0"/>
        </w:rPr>
        <w:t xml:space="preserve">PRESENTAN</w:t>
      </w:r>
    </w:p>
    <w:p w:rsidR="00000000" w:rsidDel="00000000" w:rsidP="00000000" w:rsidRDefault="00000000" w:rsidRPr="00000000" w14:paraId="0000000F">
      <w:pPr>
        <w:spacing w:line="360" w:lineRule="auto"/>
        <w:jc w:val="center"/>
        <w:rPr/>
      </w:pPr>
      <w:r w:rsidDel="00000000" w:rsidR="00000000" w:rsidRPr="00000000">
        <w:rPr>
          <w:rtl w:val="0"/>
        </w:rPr>
        <w:t xml:space="preserve">Programas educativos y Estudiantes</w:t>
      </w:r>
    </w:p>
    <w:p w:rsidR="00000000" w:rsidDel="00000000" w:rsidP="00000000" w:rsidRDefault="00000000" w:rsidRPr="00000000" w14:paraId="00000010">
      <w:pPr>
        <w:spacing w:line="360" w:lineRule="auto"/>
        <w:jc w:val="center"/>
        <w:rPr>
          <w:rFonts w:ascii="Arial" w:cs="Arial" w:eastAsia="Arial" w:hAnsi="Arial"/>
        </w:rPr>
      </w:pPr>
      <w:r w:rsidDel="00000000" w:rsidR="00000000" w:rsidRPr="00000000">
        <w:rPr>
          <w:rFonts w:ascii="Arial" w:cs="Arial" w:eastAsia="Arial" w:hAnsi="Arial"/>
          <w:rtl w:val="0"/>
        </w:rPr>
        <w:t xml:space="preserve">Ing. Y Ciencia de Datos Kaleb Azael Avila Padilla</w:t>
      </w:r>
    </w:p>
    <w:p w:rsidR="00000000" w:rsidDel="00000000" w:rsidP="00000000" w:rsidRDefault="00000000" w:rsidRPr="00000000" w14:paraId="0000001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12">
      <w:pPr>
        <w:spacing w:line="360" w:lineRule="auto"/>
        <w:jc w:val="center"/>
        <w:rPr>
          <w:rFonts w:ascii="Arial" w:cs="Arial" w:eastAsia="Arial" w:hAnsi="Arial"/>
          <w:color w:val="1f4e79"/>
        </w:rPr>
      </w:pPr>
      <w:r w:rsidDel="00000000" w:rsidR="00000000" w:rsidRPr="00000000">
        <w:rPr>
          <w:rtl w:val="0"/>
        </w:rPr>
        <w:t xml:space="preserve">Profesor PAP:</w:t>
      </w:r>
      <w:r w:rsidDel="00000000" w:rsidR="00000000" w:rsidRPr="00000000">
        <w:rPr>
          <w:rFonts w:ascii="Arial" w:cs="Arial" w:eastAsia="Arial" w:hAnsi="Arial"/>
          <w:rtl w:val="0"/>
        </w:rPr>
        <w:t xml:space="preserve"> Dra. Raquel Zúñiga Rojas</w:t>
      </w:r>
      <w:r w:rsidDel="00000000" w:rsidR="00000000" w:rsidRPr="00000000">
        <w:rPr>
          <w:rtl w:val="0"/>
        </w:rPr>
      </w:r>
    </w:p>
    <w:p w:rsidR="00000000" w:rsidDel="00000000" w:rsidP="00000000" w:rsidRDefault="00000000" w:rsidRPr="00000000" w14:paraId="00000013">
      <w:pPr>
        <w:spacing w:line="360" w:lineRule="auto"/>
        <w:jc w:val="center"/>
        <w:rPr>
          <w:rFonts w:ascii="Arial" w:cs="Arial" w:eastAsia="Arial" w:hAnsi="Arial"/>
          <w:color w:val="1f4e79"/>
        </w:rPr>
      </w:pPr>
      <w:r w:rsidDel="00000000" w:rsidR="00000000" w:rsidRPr="00000000">
        <w:rPr>
          <w:rtl w:val="0"/>
        </w:rPr>
        <w:t xml:space="preserve">Tlaquepaque, Jalisco,</w:t>
      </w:r>
      <w:r w:rsidDel="00000000" w:rsidR="00000000" w:rsidRPr="00000000">
        <w:rPr>
          <w:rFonts w:ascii="Arial" w:cs="Arial" w:eastAsia="Arial" w:hAnsi="Arial"/>
          <w:rtl w:val="0"/>
        </w:rPr>
        <w:t xml:space="preserve"> julio de 2024  </w:t>
      </w:r>
      <w:r w:rsidDel="00000000" w:rsidR="00000000" w:rsidRPr="00000000">
        <w:rPr>
          <w:rtl w:val="0"/>
        </w:rPr>
      </w:r>
    </w:p>
    <w:p w:rsidR="00000000" w:rsidDel="00000000" w:rsidP="00000000" w:rsidRDefault="00000000" w:rsidRPr="00000000" w14:paraId="00000014">
      <w:pPr>
        <w:spacing w:after="28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5">
      <w:pPr>
        <w:spacing w:line="360" w:lineRule="auto"/>
        <w:jc w:val="center"/>
        <w:rPr>
          <w:rFonts w:ascii="Arial" w:cs="Arial" w:eastAsia="Arial" w:hAnsi="Arial"/>
          <w:b w:val="1"/>
        </w:rPr>
      </w:pPr>
      <w:r w:rsidDel="00000000" w:rsidR="00000000" w:rsidRPr="00000000">
        <w:rPr>
          <w:rFonts w:ascii="Arial" w:cs="Arial" w:eastAsia="Arial" w:hAnsi="Arial"/>
          <w:b w:val="1"/>
          <w:rtl w:val="0"/>
        </w:rPr>
        <w:t xml:space="preserve">ÍNDICE</w:t>
      </w:r>
    </w:p>
    <w:p w:rsidR="00000000" w:rsidDel="00000000" w:rsidP="00000000" w:rsidRDefault="00000000" w:rsidRPr="00000000" w14:paraId="00000016">
      <w:pPr>
        <w:spacing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7">
      <w:pPr>
        <w:keepNext w:val="1"/>
        <w:keepLines w:val="1"/>
        <w:pBdr>
          <w:top w:space="0" w:sz="0" w:val="nil"/>
          <w:left w:space="0" w:sz="0" w:val="nil"/>
          <w:bottom w:space="0" w:sz="0" w:val="nil"/>
          <w:right w:space="0" w:sz="0" w:val="nil"/>
          <w:between w:space="0" w:sz="0" w:val="nil"/>
        </w:pBdr>
        <w:spacing w:before="240" w:line="259" w:lineRule="auto"/>
        <w:rPr>
          <w:color w:val="2e75b5"/>
          <w:sz w:val="32"/>
          <w:szCs w:val="32"/>
        </w:rPr>
      </w:pPr>
      <w:r w:rsidDel="00000000" w:rsidR="00000000" w:rsidRPr="00000000">
        <w:rPr>
          <w:color w:val="2e75b5"/>
          <w:sz w:val="32"/>
          <w:szCs w:val="32"/>
          <w:rtl w:val="0"/>
        </w:rPr>
        <w:t xml:space="preserve">Contenido</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right" w:leader="none" w:pos="8828"/>
            </w:tabs>
            <w:spacing w:after="100" w:lineRule="auto"/>
            <w:rPr>
              <w:rFonts w:ascii="Calibri" w:cs="Calibri" w:eastAsia="Calibri" w:hAnsi="Calibri"/>
              <w:color w:val="000000"/>
              <w:sz w:val="22"/>
              <w:szCs w:val="22"/>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color w:val="000000"/>
                <w:rtl w:val="0"/>
              </w:rPr>
              <w:t xml:space="preserve">REPORTE PAP</w:t>
              <w:tab/>
              <w:t xml:space="preserve">2</w:t>
            </w:r>
          </w:hyperlink>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right" w:leader="none" w:pos="8828"/>
            </w:tabs>
            <w:spacing w:after="100" w:lineRule="auto"/>
            <w:ind w:left="240" w:firstLine="0"/>
            <w:rPr>
              <w:rFonts w:ascii="Calibri" w:cs="Calibri" w:eastAsia="Calibri" w:hAnsi="Calibri"/>
              <w:color w:val="000000"/>
              <w:sz w:val="22"/>
              <w:szCs w:val="22"/>
            </w:rPr>
          </w:pPr>
          <w:hyperlink w:anchor="_heading=h.30j0zll">
            <w:r w:rsidDel="00000000" w:rsidR="00000000" w:rsidRPr="00000000">
              <w:rPr>
                <w:color w:val="000000"/>
                <w:rtl w:val="0"/>
              </w:rPr>
              <w:t xml:space="preserve">Presentación Institucional de los Proyectos de Aplicación Profesional</w:t>
              <w:tab/>
              <w:t xml:space="preserve">2</w:t>
            </w:r>
          </w:hyperlink>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right" w:leader="none" w:pos="8828"/>
            </w:tabs>
            <w:spacing w:after="100" w:lineRule="auto"/>
            <w:ind w:left="240" w:firstLine="0"/>
            <w:rPr>
              <w:rFonts w:ascii="Calibri" w:cs="Calibri" w:eastAsia="Calibri" w:hAnsi="Calibri"/>
              <w:color w:val="000000"/>
              <w:sz w:val="22"/>
              <w:szCs w:val="22"/>
            </w:rPr>
          </w:pPr>
          <w:r w:rsidDel="00000000" w:rsidR="00000000" w:rsidRPr="00000000">
            <w:rPr>
              <w:rtl w:val="0"/>
            </w:rPr>
            <w:t xml:space="preserve">Resumen  </w:t>
            <w:tab/>
            <w:t xml:space="preserve">3</w:t>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leader="none" w:pos="660"/>
              <w:tab w:val="right" w:leader="none" w:pos="8828"/>
            </w:tabs>
            <w:spacing w:after="100" w:lineRule="auto"/>
            <w:ind w:left="240" w:firstLine="0"/>
            <w:rPr>
              <w:rFonts w:ascii="Calibri" w:cs="Calibri" w:eastAsia="Calibri" w:hAnsi="Calibri"/>
              <w:color w:val="000000"/>
              <w:sz w:val="22"/>
              <w:szCs w:val="22"/>
            </w:rPr>
          </w:pPr>
          <w:hyperlink w:anchor="_heading=h.3znysh7">
            <w:r w:rsidDel="00000000" w:rsidR="00000000" w:rsidRPr="00000000">
              <w:rPr>
                <w:color w:val="000000"/>
                <w:rtl w:val="0"/>
              </w:rPr>
              <w:t xml:space="preserve">1.</w:t>
            </w:r>
          </w:hyperlink>
          <w:hyperlink w:anchor="_heading=h.3znysh7">
            <w:r w:rsidDel="00000000" w:rsidR="00000000" w:rsidRPr="00000000">
              <w:rPr>
                <w:rFonts w:ascii="Calibri" w:cs="Calibri" w:eastAsia="Calibri" w:hAnsi="Calibri"/>
                <w:color w:val="000000"/>
                <w:sz w:val="22"/>
                <w:szCs w:val="22"/>
                <w:rtl w:val="0"/>
              </w:rPr>
              <w:tab/>
            </w:r>
          </w:hyperlink>
          <w:r w:rsidDel="00000000" w:rsidR="00000000" w:rsidRPr="00000000">
            <w:rPr>
              <w:rtl w:val="0"/>
            </w:rPr>
            <w:t xml:space="preserve">Ciclo participativo del Proyecto de Aplicación Profesional </w:t>
            <w:tab/>
            <w:t xml:space="preserve">3</w:t>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right" w:leader="none" w:pos="8828"/>
            </w:tabs>
            <w:spacing w:after="100" w:lineRule="auto"/>
            <w:ind w:left="240" w:firstLine="0"/>
            <w:rPr>
              <w:rFonts w:ascii="Calibri" w:cs="Calibri" w:eastAsia="Calibri" w:hAnsi="Calibri"/>
              <w:color w:val="000000"/>
              <w:sz w:val="22"/>
              <w:szCs w:val="22"/>
            </w:rPr>
          </w:pPr>
          <w:hyperlink w:anchor="_heading=h.2et92p0">
            <w:r w:rsidDel="00000000" w:rsidR="00000000" w:rsidRPr="00000000">
              <w:rPr>
                <w:color w:val="000000"/>
                <w:rtl w:val="0"/>
              </w:rPr>
              <w:t xml:space="preserve">1.1 Entendimiento del ámbito y del contexto</w:t>
              <w:tab/>
              <w:t xml:space="preserve">4</w:t>
            </w:r>
          </w:hyperlink>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right" w:leader="none" w:pos="8828"/>
            </w:tabs>
            <w:spacing w:after="100" w:lineRule="auto"/>
            <w:ind w:left="240" w:firstLine="0"/>
            <w:rPr>
              <w:rFonts w:ascii="Calibri" w:cs="Calibri" w:eastAsia="Calibri" w:hAnsi="Calibri"/>
              <w:color w:val="000000"/>
              <w:sz w:val="22"/>
              <w:szCs w:val="22"/>
            </w:rPr>
          </w:pPr>
          <w:hyperlink w:anchor="_heading=h.tyjcwt">
            <w:r w:rsidDel="00000000" w:rsidR="00000000" w:rsidRPr="00000000">
              <w:rPr>
                <w:color w:val="000000"/>
                <w:rtl w:val="0"/>
              </w:rPr>
              <w:t xml:space="preserve">1.2 Caracterización de la organización</w:t>
              <w:tab/>
              <w:t xml:space="preserve">5</w:t>
            </w:r>
          </w:hyperlink>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right" w:leader="none" w:pos="8828"/>
            </w:tabs>
            <w:spacing w:after="100" w:lineRule="auto"/>
            <w:ind w:left="240" w:firstLine="0"/>
            <w:rPr>
              <w:rFonts w:ascii="Calibri" w:cs="Calibri" w:eastAsia="Calibri" w:hAnsi="Calibri"/>
              <w:color w:val="000000"/>
              <w:sz w:val="22"/>
              <w:szCs w:val="22"/>
            </w:rPr>
          </w:pPr>
          <w:hyperlink w:anchor="_heading=h.3dy6vkm">
            <w:r w:rsidDel="00000000" w:rsidR="00000000" w:rsidRPr="00000000">
              <w:rPr>
                <w:color w:val="000000"/>
                <w:rtl w:val="0"/>
              </w:rPr>
              <w:t xml:space="preserve">1.3 Identificación de la(s) problemática(s)</w:t>
              <w:tab/>
              <w:t xml:space="preserve">5</w:t>
            </w:r>
          </w:hyperlink>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right" w:leader="none" w:pos="8828"/>
            </w:tabs>
            <w:spacing w:after="100" w:lineRule="auto"/>
            <w:ind w:left="240" w:firstLine="0"/>
            <w:rPr>
              <w:rFonts w:ascii="Calibri" w:cs="Calibri" w:eastAsia="Calibri" w:hAnsi="Calibri"/>
              <w:color w:val="000000"/>
              <w:sz w:val="22"/>
              <w:szCs w:val="22"/>
            </w:rPr>
          </w:pPr>
          <w:r w:rsidDel="00000000" w:rsidR="00000000" w:rsidRPr="00000000">
            <w:rPr>
              <w:rtl w:val="0"/>
            </w:rPr>
            <w:t xml:space="preserve">1.4 Planeación de alternativa(s)</w:t>
            <w:tab/>
          </w:r>
          <w:r w:rsidDel="00000000" w:rsidR="00000000" w:rsidRPr="00000000">
            <w:rPr>
              <w:color w:val="000000"/>
              <w:rtl w:val="0"/>
            </w:rPr>
            <w:t xml:space="preserve">10</w:t>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right" w:leader="none" w:pos="8828"/>
            </w:tabs>
            <w:spacing w:after="100" w:lineRule="auto"/>
            <w:ind w:left="240" w:firstLine="0"/>
            <w:rPr>
              <w:color w:val="000000"/>
            </w:rPr>
          </w:pPr>
          <w:hyperlink w:anchor="_heading=h.4d34og8">
            <w:r w:rsidDel="00000000" w:rsidR="00000000" w:rsidRPr="00000000">
              <w:rPr>
                <w:color w:val="000000"/>
                <w:rtl w:val="0"/>
              </w:rPr>
              <w:t xml:space="preserve">1.5. Desarrollo de la propuesta de mejora</w:t>
              <w:tab/>
            </w:r>
          </w:hyperlink>
          <w:r w:rsidDel="00000000" w:rsidR="00000000" w:rsidRPr="00000000">
            <w:rPr>
              <w:rtl w:val="0"/>
            </w:rPr>
            <w:t xml:space="preserve">13</w:t>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right" w:leader="none" w:pos="8828"/>
            </w:tabs>
            <w:spacing w:after="100" w:lineRule="auto"/>
            <w:ind w:left="240" w:firstLine="0"/>
            <w:rPr>
              <w:rFonts w:ascii="Calibri" w:cs="Calibri" w:eastAsia="Calibri" w:hAnsi="Calibri"/>
              <w:color w:val="000000"/>
              <w:sz w:val="22"/>
              <w:szCs w:val="22"/>
            </w:rPr>
          </w:pPr>
          <w:hyperlink w:anchor="_heading=h.2s8eyo1">
            <w:r w:rsidDel="00000000" w:rsidR="00000000" w:rsidRPr="00000000">
              <w:rPr>
                <w:color w:val="000000"/>
                <w:rtl w:val="0"/>
              </w:rPr>
              <w:t xml:space="preserve">1.6. Valoración de productos, resultados e impactos</w:t>
              <w:tab/>
            </w:r>
          </w:hyperlink>
          <w:r w:rsidDel="00000000" w:rsidR="00000000" w:rsidRPr="00000000">
            <w:rPr>
              <w:rFonts w:ascii="Calibri" w:cs="Calibri" w:eastAsia="Calibri" w:hAnsi="Calibri"/>
              <w:sz w:val="22"/>
              <w:szCs w:val="22"/>
              <w:rtl w:val="0"/>
            </w:rPr>
            <w:t xml:space="preserve">17</w:t>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right" w:leader="none" w:pos="8828"/>
            </w:tabs>
            <w:spacing w:after="100" w:lineRule="auto"/>
            <w:ind w:left="240" w:firstLine="0"/>
            <w:rPr>
              <w:rFonts w:ascii="Calibri" w:cs="Calibri" w:eastAsia="Calibri" w:hAnsi="Calibri"/>
              <w:color w:val="000000"/>
              <w:sz w:val="22"/>
              <w:szCs w:val="22"/>
            </w:rPr>
          </w:pPr>
          <w:hyperlink w:anchor="_heading=h.17dp8vu">
            <w:r w:rsidDel="00000000" w:rsidR="00000000" w:rsidRPr="00000000">
              <w:rPr>
                <w:color w:val="000000"/>
                <w:rtl w:val="0"/>
              </w:rPr>
              <w:t xml:space="preserve">1.7. Bibliografía y otros recursos</w:t>
              <w:tab/>
            </w:r>
          </w:hyperlink>
          <w:r w:rsidDel="00000000" w:rsidR="00000000" w:rsidRPr="00000000">
            <w:rPr>
              <w:rFonts w:ascii="Calibri" w:cs="Calibri" w:eastAsia="Calibri" w:hAnsi="Calibri"/>
              <w:sz w:val="22"/>
              <w:szCs w:val="22"/>
              <w:rtl w:val="0"/>
            </w:rPr>
            <w:t xml:space="preserve">18</w:t>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right" w:leader="none" w:pos="8828"/>
            </w:tabs>
            <w:spacing w:after="100" w:lineRule="auto"/>
            <w:ind w:left="240" w:firstLine="0"/>
            <w:rPr>
              <w:rFonts w:ascii="Calibri" w:cs="Calibri" w:eastAsia="Calibri" w:hAnsi="Calibri"/>
              <w:color w:val="000000"/>
              <w:sz w:val="22"/>
              <w:szCs w:val="22"/>
            </w:rPr>
          </w:pPr>
          <w:hyperlink w:anchor="_heading=h.3rdcrjn">
            <w:r w:rsidDel="00000000" w:rsidR="00000000" w:rsidRPr="00000000">
              <w:rPr>
                <w:color w:val="000000"/>
                <w:rtl w:val="0"/>
              </w:rPr>
              <w:t xml:space="preserve">1.8. Anexos generales</w:t>
              <w:tab/>
            </w:r>
          </w:hyperlink>
          <w:r w:rsidDel="00000000" w:rsidR="00000000" w:rsidRPr="00000000">
            <w:rPr>
              <w:rFonts w:ascii="Calibri" w:cs="Calibri" w:eastAsia="Calibri" w:hAnsi="Calibri"/>
              <w:sz w:val="22"/>
              <w:szCs w:val="22"/>
              <w:rtl w:val="0"/>
            </w:rPr>
            <w:t xml:space="preserve">19</w:t>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right" w:leader="none" w:pos="8828"/>
            </w:tabs>
            <w:spacing w:after="100" w:lineRule="auto"/>
            <w:ind w:left="240" w:firstLine="0"/>
            <w:rPr>
              <w:rFonts w:ascii="Calibri" w:cs="Calibri" w:eastAsia="Calibri" w:hAnsi="Calibri"/>
              <w:color w:val="000000"/>
              <w:sz w:val="22"/>
              <w:szCs w:val="22"/>
            </w:rPr>
          </w:pPr>
          <w:hyperlink w:anchor="_heading=h.26in1rg">
            <w:r w:rsidDel="00000000" w:rsidR="00000000" w:rsidRPr="00000000">
              <w:rPr>
                <w:color w:val="000000"/>
                <w:rtl w:val="0"/>
              </w:rPr>
              <w:t xml:space="preserve">2. Productos</w:t>
              <w:tab/>
            </w:r>
          </w:hyperlink>
          <w:r w:rsidDel="00000000" w:rsidR="00000000" w:rsidRPr="00000000">
            <w:rPr>
              <w:rFonts w:ascii="Calibri" w:cs="Calibri" w:eastAsia="Calibri" w:hAnsi="Calibri"/>
              <w:sz w:val="22"/>
              <w:szCs w:val="22"/>
              <w:rtl w:val="0"/>
            </w:rPr>
            <w:t xml:space="preserve">20</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right" w:leader="none" w:pos="8828"/>
            </w:tabs>
            <w:spacing w:after="100" w:lineRule="auto"/>
            <w:ind w:left="240" w:firstLine="0"/>
            <w:rPr>
              <w:rFonts w:ascii="Calibri" w:cs="Calibri" w:eastAsia="Calibri" w:hAnsi="Calibri"/>
              <w:color w:val="000000"/>
              <w:sz w:val="22"/>
              <w:szCs w:val="22"/>
            </w:rPr>
          </w:pPr>
          <w:hyperlink w:anchor="_heading=h.lnxbz9">
            <w:r w:rsidDel="00000000" w:rsidR="00000000" w:rsidRPr="00000000">
              <w:rPr>
                <w:color w:val="000000"/>
                <w:rtl w:val="0"/>
              </w:rPr>
              <w:t xml:space="preserve">3. Reflexión crítica y ética de la experiencia</w:t>
              <w:tab/>
              <w:t xml:space="preserve">7</w:t>
            </w:r>
          </w:hyperlink>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right" w:leader="none" w:pos="8828"/>
            </w:tabs>
            <w:spacing w:after="100" w:lineRule="auto"/>
            <w:ind w:left="240" w:firstLine="0"/>
            <w:rPr>
              <w:rFonts w:ascii="Calibri" w:cs="Calibri" w:eastAsia="Calibri" w:hAnsi="Calibri"/>
              <w:color w:val="000000"/>
              <w:sz w:val="22"/>
              <w:szCs w:val="22"/>
            </w:rPr>
          </w:pPr>
          <w:hyperlink w:anchor="_heading=h.35nkun2">
            <w:r w:rsidDel="00000000" w:rsidR="00000000" w:rsidRPr="00000000">
              <w:rPr>
                <w:color w:val="000000"/>
                <w:rtl w:val="0"/>
              </w:rPr>
              <w:t xml:space="preserve">3.1 Sensibilización ante las realidades</w:t>
              <w:tab/>
              <w:t xml:space="preserve">8</w:t>
            </w:r>
          </w:hyperlink>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right" w:leader="none" w:pos="8828"/>
            </w:tabs>
            <w:spacing w:after="100" w:lineRule="auto"/>
            <w:ind w:left="240" w:firstLine="0"/>
            <w:rPr>
              <w:rFonts w:ascii="Calibri" w:cs="Calibri" w:eastAsia="Calibri" w:hAnsi="Calibri"/>
              <w:color w:val="000000"/>
              <w:sz w:val="22"/>
              <w:szCs w:val="22"/>
            </w:rPr>
          </w:pPr>
          <w:hyperlink w:anchor="_heading=h.1ksv4uv">
            <w:r w:rsidDel="00000000" w:rsidR="00000000" w:rsidRPr="00000000">
              <w:rPr>
                <w:color w:val="000000"/>
                <w:rtl w:val="0"/>
              </w:rPr>
              <w:t xml:space="preserve">3.2 Aprendizajes logrados</w:t>
              <w:tab/>
              <w:t xml:space="preserve">8</w:t>
            </w:r>
          </w:hyperlink>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right" w:leader="none" w:pos="8828"/>
            </w:tabs>
            <w:spacing w:after="100" w:lineRule="auto"/>
            <w:ind w:left="240" w:firstLine="0"/>
            <w:rPr>
              <w:rFonts w:ascii="Calibri" w:cs="Calibri" w:eastAsia="Calibri" w:hAnsi="Calibri"/>
              <w:color w:val="000000"/>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rPr>
          <w:rFonts w:ascii="Calibri" w:cs="Calibri" w:eastAsia="Calibri" w:hAnsi="Calibri"/>
        </w:rPr>
      </w:pPr>
      <w:r w:rsidDel="00000000" w:rsidR="00000000" w:rsidRPr="00000000">
        <w:rPr>
          <w:rtl w:val="0"/>
        </w:rPr>
      </w:r>
    </w:p>
    <w:p w:rsidR="00000000" w:rsidDel="00000000" w:rsidP="00000000" w:rsidRDefault="00000000" w:rsidRPr="00000000" w14:paraId="0000002D">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02E">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02F">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030">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031">
      <w:pPr>
        <w:spacing w:line="360" w:lineRule="auto"/>
        <w:rPr>
          <w:rFonts w:ascii="Calibri" w:cs="Calibri" w:eastAsia="Calibri" w:hAnsi="Calibri"/>
          <w:color w:val="2e75b5"/>
          <w:sz w:val="32"/>
          <w:szCs w:val="32"/>
        </w:rPr>
      </w:pPr>
      <w:r w:rsidDel="00000000" w:rsidR="00000000" w:rsidRPr="00000000">
        <w:rPr>
          <w:rtl w:val="0"/>
        </w:rPr>
      </w:r>
    </w:p>
    <w:p w:rsidR="00000000" w:rsidDel="00000000" w:rsidP="00000000" w:rsidRDefault="00000000" w:rsidRPr="00000000" w14:paraId="00000032">
      <w:pPr>
        <w:spacing w:line="360" w:lineRule="auto"/>
        <w:rPr>
          <w:rFonts w:ascii="Calibri" w:cs="Calibri" w:eastAsia="Calibri" w:hAnsi="Calibri"/>
          <w:color w:val="2e75b5"/>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tl w:val="0"/>
        </w:rPr>
        <w:t xml:space="preserve">REPORTE PAP </w:t>
      </w:r>
    </w:p>
    <w:p w:rsidR="00000000" w:rsidDel="00000000" w:rsidP="00000000" w:rsidRDefault="00000000" w:rsidRPr="00000000" w14:paraId="00000034">
      <w:pPr>
        <w:spacing w:line="360" w:lineRule="auto"/>
        <w:jc w:val="center"/>
        <w:rPr>
          <w:b w:val="1"/>
        </w:rPr>
      </w:pPr>
      <w:r w:rsidDel="00000000" w:rsidR="00000000" w:rsidRPr="00000000">
        <w:rPr>
          <w:rtl w:val="0"/>
        </w:rPr>
      </w:r>
    </w:p>
    <w:p w:rsidR="00000000" w:rsidDel="00000000" w:rsidP="00000000" w:rsidRDefault="00000000" w:rsidRPr="00000000" w14:paraId="00000035">
      <w:pPr>
        <w:pStyle w:val="Heading2"/>
        <w:rPr>
          <w:i w:val="1"/>
          <w:color w:val="a6a6a6"/>
          <w:sz w:val="22"/>
          <w:szCs w:val="22"/>
        </w:rPr>
      </w:pPr>
      <w:bookmarkStart w:colFirst="0" w:colLast="0" w:name="_heading=h.30j0zll" w:id="1"/>
      <w:bookmarkEnd w:id="1"/>
      <w:r w:rsidDel="00000000" w:rsidR="00000000" w:rsidRPr="00000000">
        <w:rPr>
          <w:rFonts w:ascii="Times New Roman" w:cs="Times New Roman" w:eastAsia="Times New Roman" w:hAnsi="Times New Roman"/>
          <w:rtl w:val="0"/>
        </w:rPr>
        <w:t xml:space="preserve">Presentación Institucional de los Proyectos de Aplicación Profesional </w:t>
      </w:r>
      <w:r w:rsidDel="00000000" w:rsidR="00000000" w:rsidRPr="00000000">
        <w:rPr>
          <w:rtl w:val="0"/>
        </w:rPr>
      </w:r>
    </w:p>
    <w:p w:rsidR="00000000" w:rsidDel="00000000" w:rsidP="00000000" w:rsidRDefault="00000000" w:rsidRPr="00000000" w14:paraId="00000036">
      <w:pPr>
        <w:spacing w:line="360" w:lineRule="auto"/>
        <w:jc w:val="both"/>
        <w:rPr>
          <w:i w:val="1"/>
          <w:color w:val="a6a6a6"/>
          <w:sz w:val="22"/>
          <w:szCs w:val="22"/>
        </w:rPr>
      </w:pPr>
      <w:r w:rsidDel="00000000" w:rsidR="00000000" w:rsidRPr="00000000">
        <w:rPr>
          <w:rtl w:val="0"/>
        </w:rPr>
      </w:r>
    </w:p>
    <w:p w:rsidR="00000000" w:rsidDel="00000000" w:rsidP="00000000" w:rsidRDefault="00000000" w:rsidRPr="00000000" w14:paraId="00000037">
      <w:pPr>
        <w:spacing w:after="280" w:line="360"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Los Proyectos de Aplicación Profesional (PAP) son experiencias socio-profesionales de los alumnos que desde el currículo de su formación universitaria- enfrentan retos, resuelven problemas o innovan una necesidad sociotécnica del entorno, en vinculación (colaboración) (co-participación) con grupos, instituciones, organizaciones o comunidades, en escenarios reales donde comparten saberes.</w:t>
      </w:r>
    </w:p>
    <w:p w:rsidR="00000000" w:rsidDel="00000000" w:rsidP="00000000" w:rsidRDefault="00000000" w:rsidRPr="00000000" w14:paraId="00000038">
      <w:pPr>
        <w:spacing w:after="280" w:line="360"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El PAP, como espacio curricular de formación vinculada, ha logrado integrar el Servicio Social (acorde con las Orientaciones Fundamentales del ITESO), los requisitos de dar cuenta de los saberes y del saber aplicar los mismos al culminar la formación profesional (Opción Terminal), mediante la realización de proyectos profesionales de cara a las necesidades y retos del entorno (Aplicación Profesional).</w:t>
      </w:r>
    </w:p>
    <w:p w:rsidR="00000000" w:rsidDel="00000000" w:rsidP="00000000" w:rsidRDefault="00000000" w:rsidRPr="00000000" w14:paraId="00000039">
      <w:pPr>
        <w:spacing w:after="280" w:line="360"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El PAP es un proceso acotado en el tiempo en que los estudiantes, los beneficiarios externos y los profesores se asocian colaborativamente y en red, en un proyecto, e incursionan en un mundo social, como actores que enfrentan verdaderos problemas y desafíos traducibles en demandas pertinentes y socialmente relevantes. Frente a éstas transfieren experiencia de sus saberes profesionales y demuestran que saben hacer, innovar, co-crear o transformar en distintos campos sociales. </w:t>
      </w:r>
    </w:p>
    <w:p w:rsidR="00000000" w:rsidDel="00000000" w:rsidP="00000000" w:rsidRDefault="00000000" w:rsidRPr="00000000" w14:paraId="0000003A">
      <w:pPr>
        <w:spacing w:after="280" w:line="360"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El PAP trata de sembrar en los estudiantes una disposición permanente de encargarse de la realidad con una actitud comprometida y ética frente a las </w:t>
      </w:r>
      <w:r w:rsidDel="00000000" w:rsidR="00000000" w:rsidRPr="00000000">
        <w:rPr>
          <w:rFonts w:ascii="Calibri" w:cs="Calibri" w:eastAsia="Calibri" w:hAnsi="Calibri"/>
          <w:i w:val="1"/>
          <w:rtl w:val="0"/>
        </w:rPr>
        <w:t xml:space="preserve">disimetrías</w:t>
      </w:r>
      <w:r w:rsidDel="00000000" w:rsidR="00000000" w:rsidRPr="00000000">
        <w:rPr>
          <w:rFonts w:ascii="Calibri" w:cs="Calibri" w:eastAsia="Calibri" w:hAnsi="Calibri"/>
          <w:i w:val="1"/>
          <w:rtl w:val="0"/>
        </w:rPr>
        <w:t xml:space="preserve"> sociales. En otras palabras, se trata del reto de “saber y aprender a transformar”.</w:t>
      </w:r>
    </w:p>
    <w:p w:rsidR="00000000" w:rsidDel="00000000" w:rsidP="00000000" w:rsidRDefault="00000000" w:rsidRPr="00000000" w14:paraId="0000003B">
      <w:pPr>
        <w:spacing w:after="280" w:line="360"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El Reporte PAP consta de tres componentes:</w:t>
      </w:r>
    </w:p>
    <w:p w:rsidR="00000000" w:rsidDel="00000000" w:rsidP="00000000" w:rsidRDefault="00000000" w:rsidRPr="00000000" w14:paraId="0000003C">
      <w:pPr>
        <w:spacing w:after="280" w:line="360"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El primer </w:t>
      </w:r>
      <w:r w:rsidDel="00000000" w:rsidR="00000000" w:rsidRPr="00000000">
        <w:rPr>
          <w:rFonts w:ascii="Calibri" w:cs="Calibri" w:eastAsia="Calibri" w:hAnsi="Calibri"/>
          <w:i w:val="1"/>
          <w:rtl w:val="0"/>
        </w:rPr>
        <w:t xml:space="preserve">componente refiere</w:t>
      </w:r>
      <w:r w:rsidDel="00000000" w:rsidR="00000000" w:rsidRPr="00000000">
        <w:rPr>
          <w:rFonts w:ascii="Calibri" w:cs="Calibri" w:eastAsia="Calibri" w:hAnsi="Calibri"/>
          <w:i w:val="1"/>
          <w:rtl w:val="0"/>
        </w:rPr>
        <w:t xml:space="preserve"> al ciclo participativo del PAP, en donde se documentan las diferentes fases del proyecto y las actividades que tuvieron lugar durante el desarrollo de este y la valoración de las incidencias en el entorno.</w:t>
      </w:r>
    </w:p>
    <w:p w:rsidR="00000000" w:rsidDel="00000000" w:rsidP="00000000" w:rsidRDefault="00000000" w:rsidRPr="00000000" w14:paraId="0000003D">
      <w:pPr>
        <w:spacing w:after="280" w:line="360"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El segundo componente presenta los productos elaborados de acuerdo con su tipología. </w:t>
      </w:r>
    </w:p>
    <w:p w:rsidR="00000000" w:rsidDel="00000000" w:rsidP="00000000" w:rsidRDefault="00000000" w:rsidRPr="00000000" w14:paraId="0000003E">
      <w:pPr>
        <w:spacing w:after="280" w:line="360"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El tercer componente es la reflexión crítica y ética de la experiencia, el reconocimiento de las competencias y los aprendizajes profesionales que el estudiante desarrolló en el transcurso de su labor.</w:t>
      </w:r>
    </w:p>
    <w:p w:rsidR="00000000" w:rsidDel="00000000" w:rsidP="00000000" w:rsidRDefault="00000000" w:rsidRPr="00000000" w14:paraId="0000003F">
      <w:pPr>
        <w:pStyle w:val="Heading2"/>
        <w:jc w:val="both"/>
        <w:rPr>
          <w:rFonts w:ascii="Times New Roman" w:cs="Times New Roman" w:eastAsia="Times New Roman" w:hAnsi="Times New Roman"/>
        </w:rPr>
      </w:pPr>
      <w:bookmarkStart w:colFirst="0" w:colLast="0" w:name="_heading=h.1fob9te" w:id="2"/>
      <w:bookmarkEnd w:id="2"/>
      <w:r w:rsidDel="00000000" w:rsidR="00000000" w:rsidRPr="00000000">
        <w:rPr>
          <w:rFonts w:ascii="Times New Roman" w:cs="Times New Roman" w:eastAsia="Times New Roman" w:hAnsi="Times New Roman"/>
          <w:rtl w:val="0"/>
        </w:rPr>
        <w:t xml:space="preserve">Resumen</w:t>
      </w:r>
    </w:p>
    <w:p w:rsidR="00000000" w:rsidDel="00000000" w:rsidP="00000000" w:rsidRDefault="00000000" w:rsidRPr="00000000" w14:paraId="00000040">
      <w:pPr>
        <w:spacing w:line="360" w:lineRule="auto"/>
        <w:jc w:val="both"/>
        <w:rPr>
          <w:color w:val="ff0000"/>
        </w:rPr>
      </w:pPr>
      <w:r w:rsidDel="00000000" w:rsidR="00000000" w:rsidRPr="00000000">
        <w:rPr>
          <w:rtl w:val="0"/>
        </w:rPr>
      </w:r>
    </w:p>
    <w:p w:rsidR="00000000" w:rsidDel="00000000" w:rsidP="00000000" w:rsidRDefault="00000000" w:rsidRPr="00000000" w14:paraId="00000041">
      <w:pPr>
        <w:pStyle w:val="Heading2"/>
        <w:numPr>
          <w:ilvl w:val="0"/>
          <w:numId w:val="1"/>
        </w:numPr>
        <w:ind w:left="360" w:hanging="360"/>
        <w:jc w:val="both"/>
        <w:rPr>
          <w:rFonts w:ascii="Times New Roman" w:cs="Times New Roman" w:eastAsia="Times New Roman" w:hAnsi="Times New Roman"/>
        </w:rPr>
      </w:pPr>
      <w:bookmarkStart w:colFirst="0" w:colLast="0" w:name="_heading=h.3znysh7" w:id="3"/>
      <w:bookmarkEnd w:id="3"/>
      <w:r w:rsidDel="00000000" w:rsidR="00000000" w:rsidRPr="00000000">
        <w:rPr>
          <w:rFonts w:ascii="Times New Roman" w:cs="Times New Roman" w:eastAsia="Times New Roman" w:hAnsi="Times New Roman"/>
          <w:rtl w:val="0"/>
        </w:rPr>
        <w:t xml:space="preserve">Ciclo participativo del Proyecto de Aplicación Profesional</w:t>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spacing w:after="240" w:line="360" w:lineRule="auto"/>
        <w:jc w:val="both"/>
        <w:rPr/>
      </w:pPr>
      <w:r w:rsidDel="00000000" w:rsidR="00000000" w:rsidRPr="00000000">
        <w:rPr>
          <w:rtl w:val="0"/>
        </w:rPr>
        <w:t xml:space="preserve">El PAP es una experiencia de aprendizaje y de contribución social integrada por estudiantes, profesores, actores sociales y responsables de las organizaciones, que de manera colaborativa </w:t>
      </w:r>
      <w:r w:rsidDel="00000000" w:rsidR="00000000" w:rsidRPr="00000000">
        <w:rPr>
          <w:rtl w:val="0"/>
        </w:rPr>
        <w:t xml:space="preserve">construir</w:t>
      </w:r>
      <w:r w:rsidDel="00000000" w:rsidR="00000000" w:rsidRPr="00000000">
        <w:rPr>
          <w:rtl w:val="0"/>
        </w:rPr>
        <w:t xml:space="preserve"> sus conocimientos para dar respuestas a problemáticas de un contexto específico y en un tiempo delimitado. Por tanto, la experiencia PAP supone un proceso en lógica de proyecto, así como de un estilo de trabajo participativo y recíproco entre los involucrados. </w:t>
      </w:r>
    </w:p>
    <w:p w:rsidR="00000000" w:rsidDel="00000000" w:rsidP="00000000" w:rsidRDefault="00000000" w:rsidRPr="00000000" w14:paraId="00000044">
      <w:pPr>
        <w:spacing w:after="240" w:line="360" w:lineRule="auto"/>
        <w:jc w:val="both"/>
        <w:rPr/>
      </w:pPr>
      <w:r w:rsidDel="00000000" w:rsidR="00000000" w:rsidRPr="00000000">
        <w:rPr>
          <w:rtl w:val="0"/>
        </w:rPr>
        <w:t xml:space="preserve">El proyecto se está desarrollando en el centro de ITESO con el departamento de DESI, MAF y DPTI en específico para completar el desarrollo de un modelo de inteligencia artificial que pueda generar nuevos productos alimenticios a base de la información que se le fue dada al modelo. El proyecto consta de dos partes que son el modelo y el poner a prueba lo que generó el modelo, es decir la generación del alimento en el laboratorio con los ingredientes proporcionados por el modelo.</w:t>
      </w:r>
    </w:p>
    <w:p w:rsidR="00000000" w:rsidDel="00000000" w:rsidP="00000000" w:rsidRDefault="00000000" w:rsidRPr="00000000" w14:paraId="00000045">
      <w:pPr>
        <w:spacing w:after="240" w:line="360" w:lineRule="auto"/>
        <w:jc w:val="both"/>
        <w:rPr/>
      </w:pPr>
      <w:r w:rsidDel="00000000" w:rsidR="00000000" w:rsidRPr="00000000">
        <w:rPr>
          <w:rtl w:val="0"/>
        </w:rPr>
        <w:t xml:space="preserve">La característica del el proyecto que se está realizando es experimental, el modelo está finalizado, pero se necesita el saber cómo es que funciona el modelo ya de ahí ver si este puede tener algún tipo de mejora, ahí es donde entra lo experimental, ya que se van a estar haciendo interacciones con el código o de la forma de manejo de los datos del modelo.</w:t>
      </w:r>
    </w:p>
    <w:p w:rsidR="00000000" w:rsidDel="00000000" w:rsidP="00000000" w:rsidRDefault="00000000" w:rsidRPr="00000000" w14:paraId="00000046">
      <w:pPr>
        <w:spacing w:after="240" w:line="360" w:lineRule="auto"/>
        <w:jc w:val="both"/>
        <w:rPr/>
      </w:pPr>
      <w:r w:rsidDel="00000000" w:rsidR="00000000" w:rsidRPr="00000000">
        <w:rPr>
          <w:rtl w:val="0"/>
        </w:rPr>
        <w:t xml:space="preserve">Objetivo general, desarrollar nuevos modelos para la generación de nuevos alimentos con base en el modelo que se desarrolló en Primavera 202</w:t>
      </w:r>
      <w:r w:rsidDel="00000000" w:rsidR="00000000" w:rsidRPr="00000000">
        <w:rPr>
          <w:rtl w:val="0"/>
        </w:rPr>
        <w:t xml:space="preserve">4</w:t>
      </w:r>
      <w:r w:rsidDel="00000000" w:rsidR="00000000" w:rsidRPr="00000000">
        <w:rPr>
          <w:rtl w:val="0"/>
        </w:rPr>
        <w:t xml:space="preserve">, modificando ya sea la generación del modelo o experimentando con nuevas formas de hacerlo.</w:t>
      </w:r>
    </w:p>
    <w:p w:rsidR="00000000" w:rsidDel="00000000" w:rsidP="00000000" w:rsidRDefault="00000000" w:rsidRPr="00000000" w14:paraId="00000047">
      <w:pPr>
        <w:spacing w:after="240" w:line="360" w:lineRule="auto"/>
        <w:jc w:val="both"/>
        <w:rPr/>
      </w:pPr>
      <w:r w:rsidDel="00000000" w:rsidR="00000000" w:rsidRPr="00000000">
        <w:rPr>
          <w:rtl w:val="0"/>
        </w:rPr>
      </w:r>
    </w:p>
    <w:p w:rsidR="00000000" w:rsidDel="00000000" w:rsidP="00000000" w:rsidRDefault="00000000" w:rsidRPr="00000000" w14:paraId="00000048">
      <w:pPr>
        <w:pStyle w:val="Heading2"/>
        <w:numPr>
          <w:ilvl w:val="1"/>
          <w:numId w:val="2"/>
        </w:numPr>
        <w:ind w:left="1108" w:hanging="400"/>
        <w:jc w:val="both"/>
        <w:rPr>
          <w:rFonts w:ascii="Times New Roman" w:cs="Times New Roman" w:eastAsia="Times New Roman" w:hAnsi="Times New Roman"/>
        </w:rPr>
      </w:pPr>
      <w:bookmarkStart w:colFirst="0" w:colLast="0" w:name="_heading=h.2et92p0" w:id="4"/>
      <w:bookmarkEnd w:id="4"/>
      <w:r w:rsidDel="00000000" w:rsidR="00000000" w:rsidRPr="00000000">
        <w:rPr>
          <w:rFonts w:ascii="Times New Roman" w:cs="Times New Roman" w:eastAsia="Times New Roman" w:hAnsi="Times New Roman"/>
          <w:rtl w:val="0"/>
        </w:rPr>
        <w:t xml:space="preserve">Entendimiento del ámbito y del contexto </w:t>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spacing w:after="240" w:line="360" w:lineRule="auto"/>
        <w:jc w:val="both"/>
        <w:rPr>
          <w:color w:val="000000"/>
        </w:rPr>
      </w:pPr>
      <w:r w:rsidDel="00000000" w:rsidR="00000000" w:rsidRPr="00000000">
        <w:rPr>
          <w:color w:val="000000"/>
          <w:rtl w:val="0"/>
        </w:rPr>
        <w:t xml:space="preserve">El proyecto al abordar un tema tan delicado como lo es el alimento puede ser de gran ayuda para la ZMG y la </w:t>
      </w:r>
      <w:r w:rsidDel="00000000" w:rsidR="00000000" w:rsidRPr="00000000">
        <w:rPr>
          <w:rtl w:val="0"/>
        </w:rPr>
        <w:t xml:space="preserve">República</w:t>
      </w:r>
      <w:r w:rsidDel="00000000" w:rsidR="00000000" w:rsidRPr="00000000">
        <w:rPr>
          <w:color w:val="000000"/>
          <w:rtl w:val="0"/>
        </w:rPr>
        <w:t xml:space="preserve"> Mexicana, ya que en el estado de Jalisco y zona metropolitana hay mucha demanda en los alimentos si no que puede que los alimentos a los que la gente puede recurrir son de baja calidad o sin los nutrientes que se requieren, para esto el modelo puede ser una gran alternativa ya que nos puede dar alimentos con base a sus nutrientes y sabor, todo esto con las características similares al alimento que se quiere replicar. </w:t>
      </w:r>
    </w:p>
    <w:p w:rsidR="00000000" w:rsidDel="00000000" w:rsidP="00000000" w:rsidRDefault="00000000" w:rsidRPr="00000000" w14:paraId="0000004B">
      <w:pPr>
        <w:spacing w:after="240" w:line="360" w:lineRule="auto"/>
        <w:jc w:val="both"/>
        <w:rPr>
          <w:color w:val="000000"/>
        </w:rPr>
      </w:pPr>
      <w:r w:rsidDel="00000000" w:rsidR="00000000" w:rsidRPr="00000000">
        <w:rPr>
          <w:color w:val="000000"/>
          <w:rtl w:val="0"/>
        </w:rPr>
        <w:t xml:space="preserve">Un ejemplo de esto son los alimentos que replican a los alimentos a base animal, como el Not Meat (carne hecha con hierbas entre otras cosas) que es un gran ejemplo de cómo funcionaria el modelo, como en su parte de recetas [1], por lo que además de poder beneficiar a la población de escasos recursos también esto puede beneficiar a la población que no consume producto animal.</w:t>
      </w:r>
    </w:p>
    <w:p w:rsidR="00000000" w:rsidDel="00000000" w:rsidP="00000000" w:rsidRDefault="00000000" w:rsidRPr="00000000" w14:paraId="0000004C">
      <w:pPr>
        <w:spacing w:after="240" w:line="360" w:lineRule="auto"/>
        <w:jc w:val="both"/>
        <w:rPr>
          <w:color w:val="000000"/>
        </w:rPr>
      </w:pPr>
      <w:r w:rsidDel="00000000" w:rsidR="00000000" w:rsidRPr="00000000">
        <w:rPr>
          <w:color w:val="000000"/>
          <w:rtl w:val="0"/>
        </w:rPr>
        <w:t xml:space="preserve">El proyecto comenzó con la búsqueda de las bases de datos, para esto se definieron las que podrían ser las mejores bases de datos abiertas y de fácil acceso, esto ya que hay bases de datos que no son públicas o están bloqueadas para el uso, después de eso se empezó con el análisis de las bases de datos y la creación de las variables para el modelo utilizando las bases de datos que se seleccionaron, se siguió con el procesamiento de la información y las variables, se utilizó un modelo de clasificación de bosque aleatorio para la generación del modelo, se usó este modelo para poder clasificar los alimentos al observar su similitud, por ejemplo si tienes dos alimentos</w:t>
      </w: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  X</m:t>
            </m:r>
          </m:e>
          <m:sub>
            <m:r>
              <w:rPr>
                <w:rFonts w:ascii="Cambria Math" w:cs="Cambria Math" w:eastAsia="Cambria Math" w:hAnsi="Cambria Math"/>
                <w:color w:val="000000"/>
              </w:rPr>
              <m:t xml:space="preserve">1</m:t>
            </m:r>
          </m:sub>
        </m:sSub>
      </m:oMath>
      <w:r w:rsidDel="00000000" w:rsidR="00000000" w:rsidRPr="00000000">
        <w:rPr>
          <w:color w:val="000000"/>
          <w:rtl w:val="0"/>
        </w:rPr>
        <w:t xml:space="preserve"> y </w:t>
      </w: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X</m:t>
            </m:r>
          </m:e>
          <m:sub>
            <m:r>
              <w:rPr>
                <w:rFonts w:ascii="Cambria Math" w:cs="Cambria Math" w:eastAsia="Cambria Math" w:hAnsi="Cambria Math"/>
                <w:color w:val="000000"/>
              </w:rPr>
              <m:t xml:space="preserve">2 </m:t>
            </m:r>
          </m:sub>
        </m:sSub>
      </m:oMath>
      <w:r w:rsidDel="00000000" w:rsidR="00000000" w:rsidRPr="00000000">
        <w:rPr>
          <w:color w:val="000000"/>
          <w:rtl w:val="0"/>
        </w:rPr>
        <w:t xml:space="preserve">ver </w:t>
      </w:r>
      <w:r w:rsidDel="00000000" w:rsidR="00000000" w:rsidRPr="00000000">
        <w:rPr>
          <w:rtl w:val="0"/>
        </w:rPr>
        <w:t xml:space="preserve">qué</w:t>
      </w:r>
      <w:r w:rsidDel="00000000" w:rsidR="00000000" w:rsidRPr="00000000">
        <w:rPr>
          <w:color w:val="000000"/>
          <w:rtl w:val="0"/>
        </w:rPr>
        <w:t xml:space="preserve"> tan similares son con el alimento a generar </w:t>
      </w:r>
      <w:r w:rsidDel="00000000" w:rsidR="00000000" w:rsidRPr="00000000">
        <w:rPr>
          <w:i w:val="1"/>
          <w:color w:val="000000"/>
          <w:rtl w:val="0"/>
        </w:rPr>
        <w:t xml:space="preserve">Y</w:t>
      </w:r>
      <w:r w:rsidDel="00000000" w:rsidR="00000000" w:rsidRPr="00000000">
        <w:rPr>
          <w:color w:val="000000"/>
          <w:rtl w:val="0"/>
        </w:rPr>
        <w:t xml:space="preserve"> ,por lo que el modelo observa a los alimentos dados y si estos son similares al producto a generar da un resultado de 1 diciendo que el alimento es similar, después de eso se desarrolló el modelo y se sometió a varias pruebas, el modelo se pone a prueba con información que no se le fue dada durante su entrenamiento esto para ver si funciona de manera correcta, por ejemplo si se entrenó con un alimento </w:t>
      </w: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  X</m:t>
            </m:r>
          </m:e>
          <m:sub>
            <m:r>
              <w:rPr>
                <w:rFonts w:ascii="Cambria Math" w:cs="Cambria Math" w:eastAsia="Cambria Math" w:hAnsi="Cambria Math"/>
                <w:color w:val="000000"/>
              </w:rPr>
              <m:t xml:space="preserve">1</m:t>
            </m:r>
          </m:sub>
        </m:sSub>
      </m:oMath>
      <w:r w:rsidDel="00000000" w:rsidR="00000000" w:rsidRPr="00000000">
        <w:rPr>
          <w:color w:val="000000"/>
          <w:rtl w:val="0"/>
        </w:rPr>
        <w:t xml:space="preserve"> y </w:t>
      </w: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X</m:t>
            </m:r>
          </m:e>
          <m:sub>
            <m:r>
              <w:rPr>
                <w:rFonts w:ascii="Cambria Math" w:cs="Cambria Math" w:eastAsia="Cambria Math" w:hAnsi="Cambria Math"/>
                <w:color w:val="000000"/>
              </w:rPr>
              <m:t xml:space="preserve">2 </m:t>
            </m:r>
          </m:sub>
        </m:sSub>
        <m:r>
          <w:rPr>
            <w:rFonts w:ascii="Cambria Math" w:cs="Cambria Math" w:eastAsia="Cambria Math" w:hAnsi="Cambria Math"/>
            <w:color w:val="000000"/>
          </w:rPr>
          <m:t xml:space="preserve"> </m:t>
        </m:r>
      </m:oMath>
      <w:r w:rsidDel="00000000" w:rsidR="00000000" w:rsidRPr="00000000">
        <w:rPr>
          <w:color w:val="000000"/>
          <w:rtl w:val="0"/>
        </w:rPr>
        <w:t xml:space="preserve">al ponerlo a prueba se le da </w:t>
      </w: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  X</m:t>
            </m:r>
          </m:e>
          <m:sub>
            <m:r>
              <w:rPr>
                <w:rFonts w:ascii="Cambria Math" w:cs="Cambria Math" w:eastAsia="Cambria Math" w:hAnsi="Cambria Math"/>
                <w:color w:val="000000"/>
              </w:rPr>
              <m:t xml:space="preserve">3</m:t>
            </m:r>
          </m:sub>
        </m:sSub>
      </m:oMath>
      <w:r w:rsidDel="00000000" w:rsidR="00000000" w:rsidRPr="00000000">
        <w:rPr>
          <w:color w:val="000000"/>
          <w:rtl w:val="0"/>
        </w:rPr>
        <w:t xml:space="preserve"> y el modelo tiene que decir si esta es similar o no </w:t>
      </w:r>
      <w:r w:rsidDel="00000000" w:rsidR="00000000" w:rsidRPr="00000000">
        <w:rPr>
          <w:rtl w:val="0"/>
        </w:rPr>
        <w:t xml:space="preserve">al</w:t>
      </w:r>
      <w:r w:rsidDel="00000000" w:rsidR="00000000" w:rsidRPr="00000000">
        <w:rPr>
          <w:color w:val="000000"/>
          <w:rtl w:val="0"/>
        </w:rPr>
        <w:t xml:space="preserve"> producto a generar </w:t>
      </w:r>
      <w:r w:rsidDel="00000000" w:rsidR="00000000" w:rsidRPr="00000000">
        <w:rPr>
          <w:i w:val="1"/>
          <w:color w:val="000000"/>
          <w:rtl w:val="0"/>
        </w:rPr>
        <w:t xml:space="preserve">Y.</w:t>
      </w:r>
      <w:r w:rsidDel="00000000" w:rsidR="00000000" w:rsidRPr="00000000">
        <w:rPr>
          <w:rtl w:val="0"/>
        </w:rPr>
      </w:r>
    </w:p>
    <w:p w:rsidR="00000000" w:rsidDel="00000000" w:rsidP="00000000" w:rsidRDefault="00000000" w:rsidRPr="00000000" w14:paraId="0000004D">
      <w:pPr>
        <w:spacing w:after="240" w:line="360" w:lineRule="auto"/>
        <w:jc w:val="both"/>
        <w:rPr>
          <w:color w:val="000000"/>
        </w:rPr>
      </w:pPr>
      <w:r w:rsidDel="00000000" w:rsidR="00000000" w:rsidRPr="00000000">
        <w:rPr>
          <w:color w:val="000000"/>
          <w:rtl w:val="0"/>
        </w:rPr>
        <w:t xml:space="preserve">El modelo cuando ya está completo se utiliza un algoritmo que usa el modelo para que te genere los ingredientes para el alimento similar que se quiere generar, ya se si le pide que genere un producto </w:t>
      </w:r>
      <w:r w:rsidDel="00000000" w:rsidR="00000000" w:rsidRPr="00000000">
        <w:rPr>
          <w:i w:val="1"/>
          <w:color w:val="000000"/>
          <w:rtl w:val="0"/>
        </w:rPr>
        <w:t xml:space="preserve">Y </w:t>
      </w:r>
      <w:r w:rsidDel="00000000" w:rsidR="00000000" w:rsidRPr="00000000">
        <w:rPr>
          <w:color w:val="000000"/>
          <w:rtl w:val="0"/>
        </w:rPr>
        <w:t xml:space="preserve">o </w:t>
      </w:r>
      <w:r w:rsidDel="00000000" w:rsidR="00000000" w:rsidRPr="00000000">
        <w:rPr>
          <w:i w:val="1"/>
          <w:color w:val="000000"/>
          <w:rtl w:val="0"/>
        </w:rPr>
        <w:t xml:space="preserve">Z</w:t>
      </w:r>
      <w:r w:rsidDel="00000000" w:rsidR="00000000" w:rsidRPr="00000000">
        <w:rPr>
          <w:color w:val="000000"/>
          <w:rtl w:val="0"/>
        </w:rPr>
        <w:t xml:space="preserve"> este te dará los ingredientes que sean más similares para la creación de estos productos.</w:t>
      </w:r>
    </w:p>
    <w:p w:rsidR="00000000" w:rsidDel="00000000" w:rsidP="00000000" w:rsidRDefault="00000000" w:rsidRPr="00000000" w14:paraId="0000004E">
      <w:pPr>
        <w:pStyle w:val="Heading2"/>
        <w:numPr>
          <w:ilvl w:val="1"/>
          <w:numId w:val="2"/>
        </w:numPr>
        <w:ind w:left="1108" w:hanging="400"/>
        <w:jc w:val="both"/>
        <w:rPr>
          <w:rFonts w:ascii="Times New Roman" w:cs="Times New Roman" w:eastAsia="Times New Roman" w:hAnsi="Times New Roman"/>
        </w:rPr>
      </w:pPr>
      <w:bookmarkStart w:colFirst="0" w:colLast="0" w:name="_heading=h.tyjcwt" w:id="5"/>
      <w:bookmarkEnd w:id="5"/>
      <w:r w:rsidDel="00000000" w:rsidR="00000000" w:rsidRPr="00000000">
        <w:rPr>
          <w:rFonts w:ascii="Times New Roman" w:cs="Times New Roman" w:eastAsia="Times New Roman" w:hAnsi="Times New Roman"/>
          <w:rtl w:val="0"/>
        </w:rPr>
        <w:t xml:space="preserve">Caracterización de la organización </w:t>
      </w:r>
    </w:p>
    <w:p w:rsidR="00000000" w:rsidDel="00000000" w:rsidP="00000000" w:rsidRDefault="00000000" w:rsidRPr="00000000" w14:paraId="0000004F">
      <w:pPr>
        <w:ind w:left="708" w:firstLine="0"/>
        <w:jc w:val="both"/>
        <w:rPr/>
      </w:pPr>
      <w:r w:rsidDel="00000000" w:rsidR="00000000" w:rsidRPr="00000000">
        <w:rPr>
          <w:rtl w:val="0"/>
        </w:rPr>
      </w:r>
    </w:p>
    <w:p w:rsidR="00000000" w:rsidDel="00000000" w:rsidP="00000000" w:rsidRDefault="00000000" w:rsidRPr="00000000" w14:paraId="00000050">
      <w:pPr>
        <w:spacing w:after="240" w:line="360" w:lineRule="auto"/>
        <w:jc w:val="both"/>
        <w:rPr/>
      </w:pPr>
      <w:r w:rsidDel="00000000" w:rsidR="00000000" w:rsidRPr="00000000">
        <w:rPr>
          <w:rtl w:val="0"/>
        </w:rPr>
        <w:t xml:space="preserve">El proyecto se lleva a cabo dentro del ITESO ya sea dentro del laboratorio de ingeniería de alimentos para mis compañeros o dentro de los laboratorios de computación en el T o el edificio de J donde se encuentra el departamento de MAF. En el laboratorio de ingeniería en alimentos se desarrollan los nuevos alimentos que generó el modelo, en las otras áreas más que nada se usan para investigar o mejorar el algoritmo que se usó para el modelo.</w:t>
      </w:r>
    </w:p>
    <w:p w:rsidR="00000000" w:rsidDel="00000000" w:rsidP="00000000" w:rsidRDefault="00000000" w:rsidRPr="00000000" w14:paraId="00000051">
      <w:pPr>
        <w:spacing w:after="240" w:line="360" w:lineRule="auto"/>
        <w:jc w:val="both"/>
        <w:rPr/>
      </w:pPr>
      <w:r w:rsidDel="00000000" w:rsidR="00000000" w:rsidRPr="00000000">
        <w:rPr>
          <w:rtl w:val="0"/>
        </w:rPr>
        <w:t xml:space="preserve">En el área de ciencia de datos hay cinco personas, Hernández Mota, Daniel es el encargado de la generación del algoritmo del modelo así como de su implementación, aunque todos estuvieron haciendo su propio modelo el de Daniel es el que se está usando ya en la fase final del proyecto, Muñoz López, Patricia es la encargada de también generar un modelo nuevo pero utilizando un nuevo enfoque, al hacer uso de las variables categóricas de las bases de datos y procesándolas con un modelo llamado Word2Vec que transforma las palabras en vectores para un mejor procesamiento de estas [2], el profesor Lozano Diaz, Cesar es el supervisor de todo los modelos generados ya que es la persona con más experiencia de todos en el uso de inteligencia artificial y modelos matemáticos, Sánchez Carrillo, Felipe se encarga de evaluar los modelos y por último Avila Padilla, Kaleb se encarga de la ayuda a todos los involucrados en los modelos, ya sea a limpiar el código, experimentar nuevas formas de abordar los datos o el generar un nuevo modelo con base a los que se han hecho.</w:t>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200" w:line="360" w:lineRule="auto"/>
        <w:ind w:left="1068" w:firstLine="0"/>
        <w:jc w:val="both"/>
        <w:rPr>
          <w:rFonts w:ascii="Calibri" w:cs="Calibri" w:eastAsia="Calibri" w:hAnsi="Calibri"/>
          <w:color w:val="767171"/>
          <w:sz w:val="22"/>
          <w:szCs w:val="22"/>
        </w:rPr>
      </w:pPr>
      <w:r w:rsidDel="00000000" w:rsidR="00000000" w:rsidRPr="00000000">
        <w:rPr>
          <w:rtl w:val="0"/>
        </w:rPr>
      </w:r>
    </w:p>
    <w:p w:rsidR="00000000" w:rsidDel="00000000" w:rsidP="00000000" w:rsidRDefault="00000000" w:rsidRPr="00000000" w14:paraId="00000053">
      <w:pPr>
        <w:pStyle w:val="Heading2"/>
        <w:ind w:left="708" w:firstLine="0"/>
        <w:jc w:val="both"/>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1.3 Identificación de la(s) problemática(s)</w:t>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before="280" w:line="360" w:lineRule="auto"/>
        <w:jc w:val="both"/>
        <w:rPr>
          <w:color w:val="000000"/>
        </w:rPr>
      </w:pPr>
      <w:bookmarkStart w:colFirst="0" w:colLast="0" w:name="_heading=h.1t3h5sf" w:id="7"/>
      <w:bookmarkEnd w:id="7"/>
      <w:r w:rsidDel="00000000" w:rsidR="00000000" w:rsidRPr="00000000">
        <w:rPr>
          <w:color w:val="000000"/>
          <w:rtl w:val="0"/>
        </w:rPr>
        <w:t xml:space="preserve">En México se desperdician alrededor de 28 millones de toneladas de alimentos al año; para 2019 hubo un desperdicio per cápita de, 16 kg de alimentos de venta al por menor, 28 kg de alimentos por consumo fuera del hogar y de 94 kg de alimentos consumidos en el hogar (Figura 1)</w:t>
      </w:r>
      <w:r w:rsidDel="00000000" w:rsidR="00000000" w:rsidRPr="00000000">
        <w:rPr>
          <w:color w:val="000000"/>
          <w:sz w:val="16"/>
          <w:szCs w:val="16"/>
          <w:rtl w:val="0"/>
        </w:rPr>
        <w:t xml:space="preserve">.</w:t>
      </w:r>
      <w:r w:rsidDel="00000000" w:rsidR="00000000" w:rsidRPr="00000000">
        <w:rPr>
          <w:color w:val="000000"/>
          <w:rtl w:val="0"/>
        </w:rPr>
        <w:t xml:space="preserve"> Entre los países comparados en la imagen 2, México ocupa el 3er lugar solo después de Nigeria y Estados Unidos. Cabe mencionar que el mayor desperdicio se presenta en los alimentos consumidos en el hogar, quedando también en 3er lugar después de Nigeria y Australia. Mientras que en México se desperdiciaron en 2019 94 kg de alimentos consumidos en el hogar por habitante, en Argentina, Brasil, Chile y Colombia, este valor fue igual o estuvo por debajo del promedio mundial (74 kg/persona). De acuerdo con la Secretaría de Desarrollo Social (SEDESOL), la cantidad de alimento desperdiciado en México serviría para alimentar a más de 7 millones de mexicanos y disminuir la inseguridad alimentaria [3]. </w:t>
      </w:r>
    </w:p>
    <w:p w:rsidR="00000000" w:rsidDel="00000000" w:rsidP="00000000" w:rsidRDefault="00000000" w:rsidRPr="00000000" w14:paraId="00000055">
      <w:pPr>
        <w:jc w:val="both"/>
        <w:rPr/>
      </w:pPr>
      <w:r w:rsidDel="00000000" w:rsidR="00000000" w:rsidRPr="00000000">
        <w:rPr/>
        <w:drawing>
          <wp:inline distB="0" distT="0" distL="0" distR="0">
            <wp:extent cx="5612130" cy="3314700"/>
            <wp:effectExtent b="0" l="0" r="0" t="0"/>
            <wp:docPr descr="page16image46250832" id="1945591433" name="image4.png"/>
            <a:graphic>
              <a:graphicData uri="http://schemas.openxmlformats.org/drawingml/2006/picture">
                <pic:pic>
                  <pic:nvPicPr>
                    <pic:cNvPr descr="page16image46250832" id="0" name="image4.png"/>
                    <pic:cNvPicPr preferRelativeResize="0"/>
                  </pic:nvPicPr>
                  <pic:blipFill>
                    <a:blip r:embed="rId8"/>
                    <a:srcRect b="5357" l="0" r="0" t="10908"/>
                    <a:stretch>
                      <a:fillRect/>
                    </a:stretch>
                  </pic:blipFill>
                  <pic:spPr>
                    <a:xfrm>
                      <a:off x="0" y="0"/>
                      <a:ext cx="561213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before="280" w:lineRule="auto"/>
        <w:jc w:val="center"/>
        <w:rPr>
          <w:b w:val="1"/>
          <w:color w:val="000000"/>
          <w:sz w:val="20"/>
          <w:szCs w:val="20"/>
        </w:rPr>
      </w:pPr>
      <w:r w:rsidDel="00000000" w:rsidR="00000000" w:rsidRPr="00000000">
        <w:rPr>
          <w:b w:val="1"/>
          <w:color w:val="000000"/>
          <w:sz w:val="20"/>
          <w:szCs w:val="20"/>
          <w:rtl w:val="0"/>
        </w:rPr>
        <w:t xml:space="preserve">Figura 1. Desperdicio de alimentos per cápita, medido en kilogramos: venta al por menor, consumo fuera del hogar y consumo en el hogar [3].</w:t>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before="280" w:line="360" w:lineRule="auto"/>
        <w:jc w:val="both"/>
        <w:rPr>
          <w:color w:val="000000"/>
        </w:rPr>
      </w:pPr>
      <w:r w:rsidDel="00000000" w:rsidR="00000000" w:rsidRPr="00000000">
        <w:rPr>
          <w:color w:val="000000"/>
          <w:rtl w:val="0"/>
        </w:rPr>
        <w:t xml:space="preserve">Un indicador de pobreza en México desde hace más de una década ha sido la inseguridad alimentaria dentro de los hogares pues permite identificar a los grupos de la población que presentan carencia en el cumplimiento de sus derechos sociales, entre ellos la alimentación. De acuerdo con la Encuesta Nacional de Salud y Nutrición (ENSANUT) 2018-2019, en México la prevalencia de inseguridad alimentaria (Figura 2) fue de 55.5% en total, presentado la población un porcentaje de 32.8% en inseguridad leve, 14.1% en inseguridad moderada y 8.6% en inseguridad severa, es decir 18 352 241 hogares con algún grado de inseguridad alimentaria, de los cuales una mayor proporción de hogares se encontraron en localidades rurales (69.7%: 40.6% en inseguridad leve, 17.8% en moderada y 11.3% en severa) con respecto a los hogares urbanos (51.1%: 30.4% en inseguridad leve, 13.0% en moderada y 7.7% en severa) [4]. </w:t>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before="280" w:line="360" w:lineRule="auto"/>
        <w:jc w:val="both"/>
        <w:rPr>
          <w:color w:val="000000"/>
        </w:rPr>
      </w:pPr>
      <w:r w:rsidDel="00000000" w:rsidR="00000000" w:rsidRPr="00000000">
        <w:rPr>
          <w:color w:val="000000"/>
          <w:rtl w:val="0"/>
        </w:rPr>
        <w:t xml:space="preserve">La mayoría de los hogares en inseguridad alimentaria se ubicó en las regiones Sur (68.4%) y Centro (52.8%) del país. Asimismo, la proporción más grande de hogares en las formas más graves de inseguridad alimentaria (moderada y severa) se encuentran en dichas regiones del país (29.3% en la región Sur y 21.5% en la región Centro) [4]. </w:t>
      </w:r>
    </w:p>
    <w:p w:rsidR="00000000" w:rsidDel="00000000" w:rsidP="00000000" w:rsidRDefault="00000000" w:rsidRPr="00000000" w14:paraId="00000059">
      <w:pPr>
        <w:jc w:val="both"/>
        <w:rPr/>
      </w:pPr>
      <w:r w:rsidDel="00000000" w:rsidR="00000000" w:rsidRPr="00000000">
        <w:rPr/>
        <w:drawing>
          <wp:inline distB="0" distT="0" distL="0" distR="0">
            <wp:extent cx="5612130" cy="1193800"/>
            <wp:effectExtent b="0" l="0" r="0" t="0"/>
            <wp:docPr descr="page17image46559008" id="1945591432" name="image7.png"/>
            <a:graphic>
              <a:graphicData uri="http://schemas.openxmlformats.org/drawingml/2006/picture">
                <pic:pic>
                  <pic:nvPicPr>
                    <pic:cNvPr descr="page17image46559008" id="0" name="image7.png"/>
                    <pic:cNvPicPr preferRelativeResize="0"/>
                  </pic:nvPicPr>
                  <pic:blipFill>
                    <a:blip r:embed="rId9"/>
                    <a:srcRect b="8889" l="0" r="0" t="8761"/>
                    <a:stretch>
                      <a:fillRect/>
                    </a:stretch>
                  </pic:blipFill>
                  <pic:spPr>
                    <a:xfrm>
                      <a:off x="0" y="0"/>
                      <a:ext cx="561213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240" w:before="280" w:lineRule="auto"/>
        <w:jc w:val="center"/>
        <w:rPr>
          <w:b w:val="1"/>
          <w:color w:val="000000"/>
          <w:sz w:val="20"/>
          <w:szCs w:val="20"/>
        </w:rPr>
      </w:pPr>
      <w:r w:rsidDel="00000000" w:rsidR="00000000" w:rsidRPr="00000000">
        <w:rPr>
          <w:b w:val="1"/>
          <w:color w:val="000000"/>
          <w:sz w:val="20"/>
          <w:szCs w:val="20"/>
          <w:rtl w:val="0"/>
        </w:rPr>
        <w:t xml:space="preserve">Figura 2. Proporción de hogares en las categorías de seguridad o inseguridad alimentaria, por tipo de localidad en México [4].</w:t>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240" w:before="280" w:line="360" w:lineRule="auto"/>
        <w:jc w:val="both"/>
        <w:rPr>
          <w:color w:val="000000"/>
        </w:rPr>
      </w:pPr>
      <w:r w:rsidDel="00000000" w:rsidR="00000000" w:rsidRPr="00000000">
        <w:rPr>
          <w:color w:val="000000"/>
          <w:rtl w:val="0"/>
        </w:rPr>
        <w:t xml:space="preserve">La inseguridad alimentaria, no solo está relacionada con un acceso limitado a los alimentos, sino también con un poder adquisitivo bajo por parte de la población para la adquisición de alimentos nutritivos. Este porcentaje de la población cuyo ingreso no le permite consumir alimentos saludables, aunado a aquellas personas que tienen el poder de compra, pero una mala educación alimentaria (en la región Norte de México se destina una mayor proporción de gasto a la compra de alimentos no sanos, mientras que en la región Sur se destina una mayor proporción a alimentos saludables, [4] ) da como resultado una población vulnerable en cuanto a salud se refiere. Es importante remarcar que gran parte de la población clasifica a los alimentos industrializados dentro de la categoría de alimentos no saludables pues los asocia con el incremento en las prevalencias de sobrepeso y obesidad. En México el porcentaje nacional de personas con sobrepeso (39.5%) u obesidad (35.3%) es más alto que el promedio mundial [4]. Estas dos condiciones generan en la población la presencia de enfermedades crónico-degenerativas como la hipertensión arterial (en la República Mexicana a mayor edad de los individuos, la prevalencia de hipertensión incrementa siendo más frecuente en los hombres que en las mujeres) y diabetes mellitus (la Federación Internacional de Diabetes predice que, en México, habrá nueve millones de personas con diabetes para el 2025), elevando el riego de mortalidad en los habitantes que las padecen [4]. </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240" w:before="280" w:line="360" w:lineRule="auto"/>
        <w:jc w:val="both"/>
        <w:rPr>
          <w:color w:val="000000"/>
        </w:rPr>
      </w:pPr>
      <w:r w:rsidDel="00000000" w:rsidR="00000000" w:rsidRPr="00000000">
        <w:rPr>
          <w:color w:val="000000"/>
          <w:rtl w:val="0"/>
        </w:rPr>
        <w:t xml:space="preserve">De acuerdo con el Instituto de Información Estadística y Geográfica de Jalisco (IIEG), en el 2021 la obesidad, la hipertensión arterial y la diabetes mellitus tipo II ocuparon el 7mo, 8avo y 10mo lugar de muertes, respectivamente, en el estado de Jalisco solo porque las enfermedades respiratorias agudas, el COVID y los padecimientos agudos derivados de éste, fueron los primeros lugares (Figura 3) [5]. </w:t>
      </w:r>
    </w:p>
    <w:p w:rsidR="00000000" w:rsidDel="00000000" w:rsidP="00000000" w:rsidRDefault="00000000" w:rsidRPr="00000000" w14:paraId="0000005D">
      <w:pPr>
        <w:jc w:val="center"/>
        <w:rPr/>
      </w:pPr>
      <w:r w:rsidDel="00000000" w:rsidR="00000000" w:rsidRPr="00000000">
        <w:rPr/>
        <w:drawing>
          <wp:inline distB="0" distT="0" distL="0" distR="0">
            <wp:extent cx="4523105" cy="2794000"/>
            <wp:effectExtent b="0" l="0" r="0" t="0"/>
            <wp:docPr descr="page18image46501952" id="1945591435" name="image9.png"/>
            <a:graphic>
              <a:graphicData uri="http://schemas.openxmlformats.org/drawingml/2006/picture">
                <pic:pic>
                  <pic:nvPicPr>
                    <pic:cNvPr descr="page18image46501952" id="0" name="image9.png"/>
                    <pic:cNvPicPr preferRelativeResize="0"/>
                  </pic:nvPicPr>
                  <pic:blipFill>
                    <a:blip r:embed="rId10"/>
                    <a:srcRect b="9231" l="0" r="0" t="5793"/>
                    <a:stretch>
                      <a:fillRect/>
                    </a:stretch>
                  </pic:blipFill>
                  <pic:spPr>
                    <a:xfrm>
                      <a:off x="0" y="0"/>
                      <a:ext cx="4523105"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before="280" w:lineRule="auto"/>
        <w:jc w:val="center"/>
        <w:rPr>
          <w:b w:val="1"/>
          <w:color w:val="000000"/>
          <w:sz w:val="20"/>
          <w:szCs w:val="20"/>
        </w:rPr>
      </w:pPr>
      <w:r w:rsidDel="00000000" w:rsidR="00000000" w:rsidRPr="00000000">
        <w:rPr>
          <w:b w:val="1"/>
          <w:color w:val="000000"/>
          <w:sz w:val="20"/>
          <w:szCs w:val="20"/>
          <w:rtl w:val="0"/>
        </w:rPr>
        <w:t xml:space="preserve">Figura 3. Veinte principales causas de enfermedad en Jalisco durante el 2021 [6]. </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before="280" w:line="360" w:lineRule="auto"/>
        <w:jc w:val="both"/>
        <w:rPr>
          <w:color w:val="000000"/>
        </w:rPr>
      </w:pPr>
      <w:r w:rsidDel="00000000" w:rsidR="00000000" w:rsidRPr="00000000">
        <w:rPr>
          <w:color w:val="000000"/>
          <w:rtl w:val="0"/>
        </w:rPr>
        <w:t xml:space="preserve">Datos del INEGI (Instituto Nacional de Estadística y Geografía) reportados por el IIEG, entre 2019 y 2021, la tercera causa de mortalidad entre los habitantes del estado de Jalisco fue la diabetes mellitus (Figura 4). En el 2021 el 78.7% (5,528) de los habitantes del estado fallecidos por esta causa, fueron adultos mayores de 60 años y más; el 17.4% (1,220) estaban en un rango de edad entre 45 y 59 años y el 3.4% (239) entre 30 a 44. Cabe resaltar que, para ese año, la diabetes cobró la vida de 4 niños de entre 0 y 14 años (0.06%) y la de 37 jóvenes de entre 15 y 29 años (0.5%) (Figura 5) [5].</w:t>
      </w:r>
    </w:p>
    <w:p w:rsidR="00000000" w:rsidDel="00000000" w:rsidP="00000000" w:rsidRDefault="00000000" w:rsidRPr="00000000" w14:paraId="00000060">
      <w:pPr>
        <w:jc w:val="center"/>
        <w:rPr/>
      </w:pPr>
      <w:r w:rsidDel="00000000" w:rsidR="00000000" w:rsidRPr="00000000">
        <w:rPr/>
        <w:drawing>
          <wp:inline distB="0" distT="0" distL="0" distR="0">
            <wp:extent cx="4785995" cy="1841500"/>
            <wp:effectExtent b="0" l="0" r="0" t="0"/>
            <wp:docPr descr="page18image46508400" id="1945591434" name="image1.png"/>
            <a:graphic>
              <a:graphicData uri="http://schemas.openxmlformats.org/drawingml/2006/picture">
                <pic:pic>
                  <pic:nvPicPr>
                    <pic:cNvPr descr="page18image46508400" id="0" name="image1.png"/>
                    <pic:cNvPicPr preferRelativeResize="0"/>
                  </pic:nvPicPr>
                  <pic:blipFill>
                    <a:blip r:embed="rId11"/>
                    <a:srcRect b="23583" l="0" r="0" t="10462"/>
                    <a:stretch>
                      <a:fillRect/>
                    </a:stretch>
                  </pic:blipFill>
                  <pic:spPr>
                    <a:xfrm>
                      <a:off x="0" y="0"/>
                      <a:ext cx="4785995"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before="280" w:line="360" w:lineRule="auto"/>
        <w:jc w:val="center"/>
        <w:rPr>
          <w:b w:val="1"/>
          <w:color w:val="000000"/>
          <w:sz w:val="20"/>
          <w:szCs w:val="20"/>
        </w:rPr>
      </w:pPr>
      <w:r w:rsidDel="00000000" w:rsidR="00000000" w:rsidRPr="00000000">
        <w:rPr>
          <w:b w:val="1"/>
          <w:color w:val="000000"/>
          <w:sz w:val="20"/>
          <w:szCs w:val="20"/>
          <w:rtl w:val="0"/>
        </w:rPr>
        <w:t xml:space="preserve">Figura 4. Principales causas de mortalidad por residencia habitual y sexo de la persona fallecida en Jalisco entre el 2019 y 2021 [6]. </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before="280" w:line="360" w:lineRule="auto"/>
        <w:jc w:val="both"/>
        <w:rPr>
          <w:color w:val="000000"/>
        </w:rPr>
      </w:pPr>
      <w:r w:rsidDel="00000000" w:rsidR="00000000" w:rsidRPr="00000000">
        <w:rPr>
          <w:color w:val="000000"/>
          <w:rtl w:val="0"/>
        </w:rPr>
        <w:t xml:space="preserve">Las estadísticas para el 2021 mostraron que hubo mayor número de muertes de hombres que de mujeres para esta enfermedad, por grupos de edad: en el grupo de 15 a 29 años murieron por diabetes 24 hombres y 13 mujeres y en el de 30 a 44 años, fueron 138 hombres y 101 mujeres; para el grupo de entre los 45 y 59 años, fallecieron 712 hombres y 508 mujeres y entre las personas adultas de 60 años y más, murieron 2 mil 821 hombres y 2 mil 707 mujeres por causa de la diabetes mellitus [6]. </w:t>
      </w:r>
    </w:p>
    <w:p w:rsidR="00000000" w:rsidDel="00000000" w:rsidP="00000000" w:rsidRDefault="00000000" w:rsidRPr="00000000" w14:paraId="00000064">
      <w:pPr>
        <w:jc w:val="center"/>
        <w:rPr/>
      </w:pPr>
      <w:r w:rsidDel="00000000" w:rsidR="00000000" w:rsidRPr="00000000">
        <w:rPr/>
        <w:drawing>
          <wp:inline distB="0" distT="0" distL="0" distR="0">
            <wp:extent cx="3716020" cy="2667000"/>
            <wp:effectExtent b="0" l="0" r="0" t="0"/>
            <wp:docPr descr="page19image46462576" id="1945591437" name="image6.png"/>
            <a:graphic>
              <a:graphicData uri="http://schemas.openxmlformats.org/drawingml/2006/picture">
                <pic:pic>
                  <pic:nvPicPr>
                    <pic:cNvPr descr="page19image46462576" id="0" name="image6.png"/>
                    <pic:cNvPicPr preferRelativeResize="0"/>
                  </pic:nvPicPr>
                  <pic:blipFill>
                    <a:blip r:embed="rId12"/>
                    <a:srcRect b="7814" l="0" r="0" t="9100"/>
                    <a:stretch>
                      <a:fillRect/>
                    </a:stretch>
                  </pic:blipFill>
                  <pic:spPr>
                    <a:xfrm>
                      <a:off x="0" y="0"/>
                      <a:ext cx="371602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before="280" w:lineRule="auto"/>
        <w:jc w:val="center"/>
        <w:rPr>
          <w:b w:val="1"/>
          <w:color w:val="000000"/>
          <w:sz w:val="20"/>
          <w:szCs w:val="20"/>
        </w:rPr>
      </w:pPr>
      <w:r w:rsidDel="00000000" w:rsidR="00000000" w:rsidRPr="00000000">
        <w:rPr>
          <w:b w:val="1"/>
          <w:color w:val="000000"/>
          <w:sz w:val="20"/>
          <w:szCs w:val="20"/>
          <w:rtl w:val="0"/>
        </w:rPr>
        <w:t xml:space="preserve">Figura 5. Defunciones por diabetes mellitus por residencia habitual en el estado de Jalisco de la persona fallecida según grupos de edad, en el 2021 [6].</w:t>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before="280" w:line="360" w:lineRule="auto"/>
        <w:jc w:val="both"/>
        <w:rPr>
          <w:color w:val="000000"/>
        </w:rPr>
      </w:pPr>
      <w:r w:rsidDel="00000000" w:rsidR="00000000" w:rsidRPr="00000000">
        <w:rPr>
          <w:color w:val="000000"/>
          <w:rtl w:val="0"/>
        </w:rPr>
        <w:t xml:space="preserve">Claramente la población mexicana necesita una mejor educación alimentaria para prevenir las enfermedades crónico-degenerativas, pero también necesita mejores estrategias para disminuir la inseguridad alimentaria y el desperdicio de alimentos. Uno de los aspectos que ha contribuido a mantener estas problemáticas nacionales es el diseño y procesamiento de alimentos que no satisfacen todas las necesidades del consumidor meta, no solo en cuanto a sus características sensoriales, sino también en cuanto a ingredientes saludables, sustentables, de bajo costo y cero desperdicio; se requiere un cambio en la producción de alimentos que permita romper el círculo vicioso entre estos desafíos pues la afectación económica normalmente se traslada al consumidor quien recae en la insuficiencia de poder adquisitivo para alimentarse y cuidar de su salud, generando nuevamente inseguridad alimentaria y por ende enfermedades. Por lo tanto, es necesario un enfoque interdisciplinario para aportar soluciones innovadoras a estas grandes problemáticas que aquejan al mundo y en particular a México. </w:t>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before="280" w:line="360" w:lineRule="auto"/>
        <w:jc w:val="both"/>
        <w:rPr>
          <w:color w:val="000000"/>
        </w:rPr>
      </w:pPr>
      <w:r w:rsidDel="00000000" w:rsidR="00000000" w:rsidRPr="00000000">
        <w:rPr>
          <w:rtl w:val="0"/>
        </w:rPr>
      </w:r>
    </w:p>
    <w:p w:rsidR="00000000" w:rsidDel="00000000" w:rsidP="00000000" w:rsidRDefault="00000000" w:rsidRPr="00000000" w14:paraId="00000068">
      <w:pPr>
        <w:pStyle w:val="Heading2"/>
        <w:ind w:left="70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Planeación de alternativa(s)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spacing w:after="240" w:line="360" w:lineRule="auto"/>
        <w:jc w:val="both"/>
        <w:rPr/>
      </w:pPr>
      <w:r w:rsidDel="00000000" w:rsidR="00000000" w:rsidRPr="00000000">
        <w:rPr>
          <w:rtl w:val="0"/>
        </w:rPr>
        <w:t xml:space="preserve">Se hizo este plan de actividades del PAP junto con la Dra. Raquel Zúñiga que es para el apoyo al Ing. Daniel Hernández Mota y la alumna de maestría la Lic. Patricia Muñoz, estas actividades se harán a lo largo del verano, aunque se estipulo que algunas de no se podrían completar por el corto tiempo y la complicidad que tienen, por lo que se tomó la decisión de trabajar más con los principales modelos que fueron los que creó el Ing. Daniel Hernández Mota. </w:t>
      </w:r>
    </w:p>
    <w:p w:rsidR="00000000" w:rsidDel="00000000" w:rsidP="00000000" w:rsidRDefault="00000000" w:rsidRPr="00000000" w14:paraId="0000006B">
      <w:pPr>
        <w:spacing w:after="240" w:line="360" w:lineRule="auto"/>
        <w:jc w:val="both"/>
        <w:rPr>
          <w:color w:val="222222"/>
        </w:rPr>
      </w:pPr>
      <w:r w:rsidDel="00000000" w:rsidR="00000000" w:rsidRPr="00000000">
        <w:rPr>
          <w:rtl w:val="0"/>
        </w:rPr>
        <w:t xml:space="preserve">Para esto se investigó acerca de cómo se pudiera manejar los datos que se usaron, estos al ser palabras no se podían utilizar directamente en el modelo por lo que se transformaron las palabras a números por medio de diferentes técnicas lo que llevó a la generación de vectores, lo que se pidió para el mejoramiento de esos vectores fue el ver como sus datos se podrían manejar de mejor manera ya que en el modelo inicial estos se utilizaban con el promedio por lo que se investigó una mejor manera y se encontró lo siguiente, la diferencia por medio del promedio es un método que representa</w:t>
      </w:r>
      <w:r w:rsidDel="00000000" w:rsidR="00000000" w:rsidRPr="00000000">
        <w:rPr>
          <w:color w:val="222222"/>
          <w:rtl w:val="0"/>
        </w:rPr>
        <w:t xml:space="preserve"> </w:t>
      </w:r>
      <w:r w:rsidDel="00000000" w:rsidR="00000000" w:rsidRPr="00000000">
        <w:rPr>
          <w:rFonts w:ascii="Cambria Math" w:cs="Cambria Math" w:eastAsia="Cambria Math" w:hAnsi="Cambria Math"/>
          <w:color w:val="222222"/>
          <w:rtl w:val="0"/>
        </w:rPr>
        <w:t xml:space="preserve">𝑆</w:t>
      </w:r>
      <w:r w:rsidDel="00000000" w:rsidR="00000000" w:rsidRPr="00000000">
        <w:rPr>
          <w:color w:val="222222"/>
          <w:rtl w:val="0"/>
        </w:rPr>
        <w:t xml:space="preserve"> = (</w:t>
      </w:r>
      <w:r w:rsidDel="00000000" w:rsidR="00000000" w:rsidRPr="00000000">
        <w:rPr>
          <w:rFonts w:ascii="Cambria Math" w:cs="Cambria Math" w:eastAsia="Cambria Math" w:hAnsi="Cambria Math"/>
          <w:color w:val="222222"/>
          <w:rtl w:val="0"/>
        </w:rPr>
        <w:t xml:space="preserve">𝑤</w:t>
      </w:r>
      <w:r w:rsidDel="00000000" w:rsidR="00000000" w:rsidRPr="00000000">
        <w:rPr>
          <w:color w:val="222222"/>
          <w:rtl w:val="0"/>
        </w:rPr>
        <w:t xml:space="preserve">1, </w:t>
      </w:r>
      <w:r w:rsidDel="00000000" w:rsidR="00000000" w:rsidRPr="00000000">
        <w:rPr>
          <w:rFonts w:ascii="Cambria Math" w:cs="Cambria Math" w:eastAsia="Cambria Math" w:hAnsi="Cambria Math"/>
          <w:color w:val="222222"/>
          <w:rtl w:val="0"/>
        </w:rPr>
        <w:t xml:space="preserve">𝑤</w:t>
      </w:r>
      <w:r w:rsidDel="00000000" w:rsidR="00000000" w:rsidRPr="00000000">
        <w:rPr>
          <w:color w:val="222222"/>
          <w:rtl w:val="0"/>
        </w:rPr>
        <w:t xml:space="preserve">2,…,</w:t>
      </w:r>
      <w:r w:rsidDel="00000000" w:rsidR="00000000" w:rsidRPr="00000000">
        <w:rPr>
          <w:rFonts w:ascii="Cambria Math" w:cs="Cambria Math" w:eastAsia="Cambria Math" w:hAnsi="Cambria Math"/>
          <w:color w:val="222222"/>
          <w:rtl w:val="0"/>
        </w:rPr>
        <w:t xml:space="preserve">𝑤𝑛</w:t>
      </w:r>
      <w:r w:rsidDel="00000000" w:rsidR="00000000" w:rsidRPr="00000000">
        <w:rPr>
          <w:color w:val="222222"/>
          <w:rtl w:val="0"/>
        </w:rPr>
        <w:t xml:space="preserve">), tomando la diferencia de todos los vectores y dividiendo el total por el número de palabras que se encuentran en estos vectores </w:t>
      </w:r>
      <w:r w:rsidDel="00000000" w:rsidR="00000000" w:rsidRPr="00000000">
        <w:rPr>
          <w:rFonts w:ascii="Cambria Math" w:cs="Cambria Math" w:eastAsia="Cambria Math" w:hAnsi="Cambria Math"/>
          <w:color w:val="222222"/>
          <w:rtl w:val="0"/>
        </w:rPr>
        <w:t xml:space="preserve">𝑛</w:t>
      </w:r>
      <w:r w:rsidDel="00000000" w:rsidR="00000000" w:rsidRPr="00000000">
        <w:rPr>
          <w:color w:val="222222"/>
          <w:rtl w:val="0"/>
        </w:rPr>
        <w:t xml:space="preserve">.</w:t>
      </w:r>
    </w:p>
    <w:p w:rsidR="00000000" w:rsidDel="00000000" w:rsidP="00000000" w:rsidRDefault="00000000" w:rsidRPr="00000000" w14:paraId="0000006C">
      <w:pPr>
        <w:spacing w:after="240" w:line="360" w:lineRule="auto"/>
        <w:jc w:val="both"/>
        <w:rPr>
          <w:color w:val="222222"/>
        </w:rPr>
      </w:pPr>
      <w:r w:rsidDel="00000000" w:rsidR="00000000" w:rsidRPr="00000000">
        <w:rPr>
          <w:color w:val="222222"/>
          <w:rtl w:val="0"/>
        </w:rPr>
        <w:t xml:space="preserve">Eso fue lo que se usó al inicio con el primer modelo pero en el mismo documento encontre una manera diferente de usar los vectores que fue de la siguiente manera, en este método todas las palabras dentro del vector se suman, esto se usa para escalar las suma de los vectores para que su suma al final sea igual a 1.</w:t>
      </w:r>
    </w:p>
    <w:p w:rsidR="00000000" w:rsidDel="00000000" w:rsidP="00000000" w:rsidRDefault="00000000" w:rsidRPr="00000000" w14:paraId="0000006D">
      <w:pPr>
        <w:spacing w:after="240" w:line="360" w:lineRule="auto"/>
        <w:jc w:val="both"/>
        <w:rPr>
          <w:color w:val="222222"/>
        </w:rPr>
      </w:pPr>
      <w:r w:rsidDel="00000000" w:rsidR="00000000" w:rsidRPr="00000000">
        <w:rPr>
          <w:color w:val="222222"/>
          <w:rtl w:val="0"/>
        </w:rPr>
        <w:t xml:space="preserve">Al final al ver la diferencia y al leer más en el documento se puede observar que los dos son muy buenos para el manejo de las palabras en los vectores solo que el promedio es una mejor manera cuando en los vectores se están usando enunciados y palabras en conjunto y la suma es mejor cuando se tratan de </w:t>
      </w:r>
      <w:r w:rsidDel="00000000" w:rsidR="00000000" w:rsidRPr="00000000">
        <w:rPr>
          <w:color w:val="222222"/>
          <w:rtl w:val="0"/>
        </w:rPr>
        <w:t xml:space="preserve">palabras</w:t>
      </w:r>
      <w:r w:rsidDel="00000000" w:rsidR="00000000" w:rsidRPr="00000000">
        <w:rPr>
          <w:color w:val="222222"/>
          <w:rtl w:val="0"/>
        </w:rPr>
        <w:t xml:space="preserve">  solamente, como los vectores que utilizamos solo contienen palabras y no enunciados se concluyó que se debería intentar el utilizar la suma para el procesamiento de los vectores [7].</w:t>
      </w:r>
    </w:p>
    <w:p w:rsidR="00000000" w:rsidDel="00000000" w:rsidP="00000000" w:rsidRDefault="00000000" w:rsidRPr="00000000" w14:paraId="0000006E">
      <w:pPr>
        <w:spacing w:after="240" w:line="360" w:lineRule="auto"/>
        <w:jc w:val="both"/>
        <w:rPr>
          <w:color w:val="222222"/>
        </w:rPr>
      </w:pPr>
      <w:r w:rsidDel="00000000" w:rsidR="00000000" w:rsidRPr="00000000">
        <w:rPr>
          <w:color w:val="222222"/>
          <w:rtl w:val="0"/>
        </w:rPr>
        <w:t xml:space="preserve">También se necesitó investigar acerca de algoritmos genéticos ya que la implementación del modelo significaba que pudiéramos generar nuevos alimentos, esto se haría con el algoritmo genético implementando el modelo para ver si los nuevos productos son similares al producto que se busca. Para esto se investigó cómo funcionan los algoritmos genéticos y cómo implementarlos en Python, para esto se investigó que los algoritmos genéticos son, heurístico, bioinspirado y su función principal son las búsquedas y la optimización numérica [8]. </w:t>
      </w:r>
    </w:p>
    <w:p w:rsidR="00000000" w:rsidDel="00000000" w:rsidP="00000000" w:rsidRDefault="00000000" w:rsidRPr="00000000" w14:paraId="0000006F">
      <w:pPr>
        <w:spacing w:after="240" w:line="360" w:lineRule="auto"/>
        <w:jc w:val="both"/>
        <w:rPr>
          <w:color w:val="222222"/>
        </w:rPr>
      </w:pPr>
      <w:r w:rsidDel="00000000" w:rsidR="00000000" w:rsidRPr="00000000">
        <w:rPr>
          <w:rtl w:val="0"/>
        </w:rPr>
        <w:t xml:space="preserve">La tabla está dividida en Nombre de la actividad son las actividades que se fueron elaborando a lo largo de la semana, Recursos lo que se necesito para poder realizar las actividades previstas, Tiempo la duración de las actividades ya sea en días o semanas, y 8 semanas, duración del verano. </w:t>
      </w:r>
      <w:r w:rsidDel="00000000" w:rsidR="00000000" w:rsidRPr="00000000">
        <w:rPr>
          <w:rtl w:val="0"/>
        </w:rPr>
      </w:r>
    </w:p>
    <w:tbl>
      <w:tblPr>
        <w:tblStyle w:val="Table1"/>
        <w:tblpPr w:leftFromText="141" w:rightFromText="141" w:topFromText="0" w:bottomFromText="0" w:vertAnchor="text" w:horzAnchor="text" w:tblpX="0" w:tblpY="1028"/>
        <w:tblW w:w="8789.000000000004" w:type="dxa"/>
        <w:jc w:val="left"/>
        <w:tblBorders>
          <w:top w:color="bdd7ee" w:space="0" w:sz="4" w:val="single"/>
          <w:left w:color="bdd7ee" w:space="0" w:sz="4" w:val="single"/>
          <w:bottom w:color="bdd7ee" w:space="0" w:sz="4" w:val="single"/>
          <w:right w:color="bdd7ee" w:space="0" w:sz="4" w:val="single"/>
          <w:insideH w:color="bdd7ee" w:space="0" w:sz="4" w:val="single"/>
          <w:insideV w:color="bdd7ee" w:space="0" w:sz="4" w:val="single"/>
        </w:tblBorders>
        <w:tblLayout w:type="fixed"/>
        <w:tblLook w:val="0400"/>
      </w:tblPr>
      <w:tblGrid>
        <w:gridCol w:w="2548"/>
        <w:gridCol w:w="807"/>
        <w:gridCol w:w="898"/>
        <w:gridCol w:w="567"/>
        <w:gridCol w:w="567"/>
        <w:gridCol w:w="567"/>
        <w:gridCol w:w="567"/>
        <w:gridCol w:w="567"/>
        <w:gridCol w:w="567"/>
        <w:gridCol w:w="567"/>
        <w:gridCol w:w="567"/>
        <w:tblGridChange w:id="0">
          <w:tblGrid>
            <w:gridCol w:w="2548"/>
            <w:gridCol w:w="807"/>
            <w:gridCol w:w="898"/>
            <w:gridCol w:w="567"/>
            <w:gridCol w:w="567"/>
            <w:gridCol w:w="567"/>
            <w:gridCol w:w="567"/>
            <w:gridCol w:w="567"/>
            <w:gridCol w:w="567"/>
            <w:gridCol w:w="567"/>
            <w:gridCol w:w="567"/>
          </w:tblGrid>
        </w:tblGridChange>
      </w:tblGrid>
      <w:tr>
        <w:trPr>
          <w:cantSplit w:val="1"/>
          <w:trHeight w:val="2318" w:hRule="atLeast"/>
          <w:tblHeader w:val="0"/>
        </w:trPr>
        <w:tc>
          <w:tcPr/>
          <w:p w:rsidR="00000000" w:rsidDel="00000000" w:rsidP="00000000" w:rsidRDefault="00000000" w:rsidRPr="00000000" w14:paraId="00000070">
            <w:pPr>
              <w:spacing w:after="240" w:lineRule="auto"/>
              <w:jc w:val="center"/>
              <w:rPr>
                <w:color w:val="222222"/>
                <w:sz w:val="20"/>
                <w:szCs w:val="20"/>
              </w:rPr>
            </w:pPr>
            <w:r w:rsidDel="00000000" w:rsidR="00000000" w:rsidRPr="00000000">
              <w:rPr>
                <w:rtl w:val="0"/>
              </w:rPr>
            </w:r>
          </w:p>
          <w:p w:rsidR="00000000" w:rsidDel="00000000" w:rsidP="00000000" w:rsidRDefault="00000000" w:rsidRPr="00000000" w14:paraId="00000071">
            <w:pPr>
              <w:spacing w:after="240" w:lineRule="auto"/>
              <w:jc w:val="center"/>
              <w:rPr>
                <w:b w:val="1"/>
                <w:color w:val="222222"/>
                <w:sz w:val="20"/>
                <w:szCs w:val="20"/>
              </w:rPr>
            </w:pPr>
            <w:r w:rsidDel="00000000" w:rsidR="00000000" w:rsidRPr="00000000">
              <w:rPr>
                <w:rtl w:val="0"/>
              </w:rPr>
            </w:r>
          </w:p>
          <w:p w:rsidR="00000000" w:rsidDel="00000000" w:rsidP="00000000" w:rsidRDefault="00000000" w:rsidRPr="00000000" w14:paraId="00000072">
            <w:pPr>
              <w:spacing w:after="240" w:lineRule="auto"/>
              <w:jc w:val="center"/>
              <w:rPr>
                <w:b w:val="1"/>
                <w:color w:val="222222"/>
                <w:sz w:val="20"/>
                <w:szCs w:val="20"/>
              </w:rPr>
            </w:pPr>
            <w:r w:rsidDel="00000000" w:rsidR="00000000" w:rsidRPr="00000000">
              <w:rPr>
                <w:b w:val="1"/>
                <w:color w:val="222222"/>
                <w:sz w:val="20"/>
                <w:szCs w:val="20"/>
                <w:rtl w:val="0"/>
              </w:rPr>
              <w:t xml:space="preserve">Nombre de la actividad</w:t>
            </w:r>
          </w:p>
        </w:tc>
        <w:tc>
          <w:tcPr/>
          <w:p w:rsidR="00000000" w:rsidDel="00000000" w:rsidP="00000000" w:rsidRDefault="00000000" w:rsidRPr="00000000" w14:paraId="00000073">
            <w:pPr>
              <w:spacing w:after="240" w:lineRule="auto"/>
              <w:ind w:left="113" w:right="113" w:firstLine="0"/>
              <w:jc w:val="both"/>
              <w:rPr>
                <w:color w:val="222222"/>
                <w:sz w:val="20"/>
                <w:szCs w:val="20"/>
              </w:rPr>
            </w:pPr>
            <w:r w:rsidDel="00000000" w:rsidR="00000000" w:rsidRPr="00000000">
              <w:rPr>
                <w:color w:val="222222"/>
                <w:sz w:val="20"/>
                <w:szCs w:val="20"/>
                <w:rtl w:val="0"/>
              </w:rPr>
              <w:t xml:space="preserve">Recursos</w:t>
            </w:r>
          </w:p>
        </w:tc>
        <w:tc>
          <w:tcPr/>
          <w:p w:rsidR="00000000" w:rsidDel="00000000" w:rsidP="00000000" w:rsidRDefault="00000000" w:rsidRPr="00000000" w14:paraId="00000074">
            <w:pPr>
              <w:spacing w:after="240" w:lineRule="auto"/>
              <w:ind w:left="113" w:right="113" w:firstLine="0"/>
              <w:jc w:val="both"/>
              <w:rPr>
                <w:color w:val="222222"/>
                <w:sz w:val="20"/>
                <w:szCs w:val="20"/>
              </w:rPr>
            </w:pPr>
            <w:r w:rsidDel="00000000" w:rsidR="00000000" w:rsidRPr="00000000">
              <w:rPr>
                <w:color w:val="222222"/>
                <w:sz w:val="20"/>
                <w:szCs w:val="20"/>
                <w:rtl w:val="0"/>
              </w:rPr>
              <w:t xml:space="preserve">Tiempo (días/semanas)</w:t>
            </w:r>
          </w:p>
        </w:tc>
        <w:tc>
          <w:tcPr/>
          <w:p w:rsidR="00000000" w:rsidDel="00000000" w:rsidP="00000000" w:rsidRDefault="00000000" w:rsidRPr="00000000" w14:paraId="00000075">
            <w:pPr>
              <w:spacing w:after="240" w:lineRule="auto"/>
              <w:ind w:left="113" w:right="113" w:firstLine="0"/>
              <w:jc w:val="both"/>
              <w:rPr>
                <w:color w:val="222222"/>
                <w:sz w:val="20"/>
                <w:szCs w:val="20"/>
              </w:rPr>
            </w:pPr>
            <w:r w:rsidDel="00000000" w:rsidR="00000000" w:rsidRPr="00000000">
              <w:rPr>
                <w:color w:val="222222"/>
                <w:sz w:val="20"/>
                <w:szCs w:val="20"/>
                <w:rtl w:val="0"/>
              </w:rPr>
              <w:t xml:space="preserve">Semana 1</w:t>
            </w:r>
          </w:p>
        </w:tc>
        <w:tc>
          <w:tcPr/>
          <w:p w:rsidR="00000000" w:rsidDel="00000000" w:rsidP="00000000" w:rsidRDefault="00000000" w:rsidRPr="00000000" w14:paraId="00000076">
            <w:pPr>
              <w:spacing w:after="240" w:lineRule="auto"/>
              <w:ind w:left="113" w:right="113" w:firstLine="0"/>
              <w:jc w:val="both"/>
              <w:rPr>
                <w:color w:val="222222"/>
                <w:sz w:val="20"/>
                <w:szCs w:val="20"/>
              </w:rPr>
            </w:pPr>
            <w:r w:rsidDel="00000000" w:rsidR="00000000" w:rsidRPr="00000000">
              <w:rPr>
                <w:color w:val="222222"/>
                <w:sz w:val="20"/>
                <w:szCs w:val="20"/>
                <w:rtl w:val="0"/>
              </w:rPr>
              <w:t xml:space="preserve">Semana 2</w:t>
            </w:r>
          </w:p>
        </w:tc>
        <w:tc>
          <w:tcPr/>
          <w:p w:rsidR="00000000" w:rsidDel="00000000" w:rsidP="00000000" w:rsidRDefault="00000000" w:rsidRPr="00000000" w14:paraId="00000077">
            <w:pPr>
              <w:spacing w:after="240" w:lineRule="auto"/>
              <w:ind w:left="113" w:right="113" w:firstLine="0"/>
              <w:jc w:val="both"/>
              <w:rPr>
                <w:color w:val="222222"/>
                <w:sz w:val="20"/>
                <w:szCs w:val="20"/>
              </w:rPr>
            </w:pPr>
            <w:r w:rsidDel="00000000" w:rsidR="00000000" w:rsidRPr="00000000">
              <w:rPr>
                <w:color w:val="222222"/>
                <w:sz w:val="20"/>
                <w:szCs w:val="20"/>
                <w:rtl w:val="0"/>
              </w:rPr>
              <w:t xml:space="preserve">Semana 3</w:t>
            </w:r>
          </w:p>
        </w:tc>
        <w:tc>
          <w:tcPr/>
          <w:p w:rsidR="00000000" w:rsidDel="00000000" w:rsidP="00000000" w:rsidRDefault="00000000" w:rsidRPr="00000000" w14:paraId="00000078">
            <w:pPr>
              <w:spacing w:after="240" w:lineRule="auto"/>
              <w:ind w:left="113" w:right="113" w:firstLine="0"/>
              <w:jc w:val="both"/>
              <w:rPr>
                <w:color w:val="222222"/>
                <w:sz w:val="20"/>
                <w:szCs w:val="20"/>
              </w:rPr>
            </w:pPr>
            <w:r w:rsidDel="00000000" w:rsidR="00000000" w:rsidRPr="00000000">
              <w:rPr>
                <w:color w:val="222222"/>
                <w:sz w:val="20"/>
                <w:szCs w:val="20"/>
                <w:rtl w:val="0"/>
              </w:rPr>
              <w:t xml:space="preserve">Semana 4</w:t>
            </w:r>
          </w:p>
        </w:tc>
        <w:tc>
          <w:tcPr/>
          <w:p w:rsidR="00000000" w:rsidDel="00000000" w:rsidP="00000000" w:rsidRDefault="00000000" w:rsidRPr="00000000" w14:paraId="00000079">
            <w:pPr>
              <w:spacing w:after="240" w:lineRule="auto"/>
              <w:ind w:left="113" w:right="113" w:firstLine="0"/>
              <w:jc w:val="both"/>
              <w:rPr>
                <w:color w:val="222222"/>
                <w:sz w:val="20"/>
                <w:szCs w:val="20"/>
              </w:rPr>
            </w:pPr>
            <w:r w:rsidDel="00000000" w:rsidR="00000000" w:rsidRPr="00000000">
              <w:rPr>
                <w:color w:val="222222"/>
                <w:sz w:val="20"/>
                <w:szCs w:val="20"/>
                <w:rtl w:val="0"/>
              </w:rPr>
              <w:t xml:space="preserve">Semana 5</w:t>
            </w:r>
          </w:p>
        </w:tc>
        <w:tc>
          <w:tcPr/>
          <w:p w:rsidR="00000000" w:rsidDel="00000000" w:rsidP="00000000" w:rsidRDefault="00000000" w:rsidRPr="00000000" w14:paraId="0000007A">
            <w:pPr>
              <w:spacing w:after="240" w:lineRule="auto"/>
              <w:ind w:left="113" w:right="113" w:firstLine="0"/>
              <w:jc w:val="both"/>
              <w:rPr>
                <w:color w:val="222222"/>
                <w:sz w:val="20"/>
                <w:szCs w:val="20"/>
              </w:rPr>
            </w:pPr>
            <w:r w:rsidDel="00000000" w:rsidR="00000000" w:rsidRPr="00000000">
              <w:rPr>
                <w:color w:val="222222"/>
                <w:sz w:val="20"/>
                <w:szCs w:val="20"/>
                <w:rtl w:val="0"/>
              </w:rPr>
              <w:t xml:space="preserve">Semana 6</w:t>
            </w:r>
          </w:p>
        </w:tc>
        <w:tc>
          <w:tcPr/>
          <w:p w:rsidR="00000000" w:rsidDel="00000000" w:rsidP="00000000" w:rsidRDefault="00000000" w:rsidRPr="00000000" w14:paraId="0000007B">
            <w:pPr>
              <w:spacing w:after="240" w:lineRule="auto"/>
              <w:ind w:left="113" w:right="113" w:firstLine="0"/>
              <w:jc w:val="both"/>
              <w:rPr>
                <w:color w:val="222222"/>
                <w:sz w:val="20"/>
                <w:szCs w:val="20"/>
              </w:rPr>
            </w:pPr>
            <w:r w:rsidDel="00000000" w:rsidR="00000000" w:rsidRPr="00000000">
              <w:rPr>
                <w:color w:val="222222"/>
                <w:sz w:val="20"/>
                <w:szCs w:val="20"/>
                <w:rtl w:val="0"/>
              </w:rPr>
              <w:t xml:space="preserve">Semana 7</w:t>
            </w:r>
          </w:p>
        </w:tc>
        <w:tc>
          <w:tcPr/>
          <w:p w:rsidR="00000000" w:rsidDel="00000000" w:rsidP="00000000" w:rsidRDefault="00000000" w:rsidRPr="00000000" w14:paraId="0000007C">
            <w:pPr>
              <w:spacing w:after="240" w:lineRule="auto"/>
              <w:ind w:left="113" w:right="113" w:firstLine="0"/>
              <w:jc w:val="both"/>
              <w:rPr>
                <w:color w:val="222222"/>
                <w:sz w:val="20"/>
                <w:szCs w:val="20"/>
              </w:rPr>
            </w:pPr>
            <w:r w:rsidDel="00000000" w:rsidR="00000000" w:rsidRPr="00000000">
              <w:rPr>
                <w:color w:val="222222"/>
                <w:sz w:val="20"/>
                <w:szCs w:val="20"/>
                <w:rtl w:val="0"/>
              </w:rPr>
              <w:t xml:space="preserve">Semana 8</w:t>
            </w:r>
          </w:p>
        </w:tc>
      </w:tr>
      <w:tr>
        <w:trPr>
          <w:cantSplit w:val="0"/>
          <w:tblHeader w:val="0"/>
        </w:trPr>
        <w:tc>
          <w:tcPr/>
          <w:p w:rsidR="00000000" w:rsidDel="00000000" w:rsidP="00000000" w:rsidRDefault="00000000" w:rsidRPr="00000000" w14:paraId="0000007D">
            <w:pPr>
              <w:spacing w:after="240" w:lineRule="auto"/>
              <w:jc w:val="both"/>
              <w:rPr>
                <w:color w:val="222222"/>
                <w:sz w:val="20"/>
                <w:szCs w:val="20"/>
              </w:rPr>
            </w:pPr>
            <w:r w:rsidDel="00000000" w:rsidR="00000000" w:rsidRPr="00000000">
              <w:rPr>
                <w:color w:val="222222"/>
                <w:sz w:val="20"/>
                <w:szCs w:val="20"/>
                <w:rtl w:val="0"/>
              </w:rPr>
              <w:t xml:space="preserve">Familiarizarse con las bases de datos que se utilizaron.</w:t>
            </w:r>
          </w:p>
        </w:tc>
        <w:tc>
          <w:tcPr/>
          <w:p w:rsidR="00000000" w:rsidDel="00000000" w:rsidP="00000000" w:rsidRDefault="00000000" w:rsidRPr="00000000" w14:paraId="0000007E">
            <w:pPr>
              <w:spacing w:after="240" w:lineRule="auto"/>
              <w:jc w:val="both"/>
              <w:rPr>
                <w:color w:val="222222"/>
                <w:sz w:val="20"/>
                <w:szCs w:val="20"/>
              </w:rPr>
            </w:pPr>
            <w:r w:rsidDel="00000000" w:rsidR="00000000" w:rsidRPr="00000000">
              <w:rPr>
                <w:color w:val="222222"/>
                <w:sz w:val="20"/>
                <w:szCs w:val="20"/>
                <w:rtl w:val="0"/>
              </w:rPr>
              <w:t xml:space="preserve">CPU.</w:t>
            </w:r>
          </w:p>
        </w:tc>
        <w:tc>
          <w:tcPr/>
          <w:p w:rsidR="00000000" w:rsidDel="00000000" w:rsidP="00000000" w:rsidRDefault="00000000" w:rsidRPr="00000000" w14:paraId="0000007F">
            <w:pPr>
              <w:spacing w:after="240" w:lineRule="auto"/>
              <w:jc w:val="both"/>
              <w:rPr>
                <w:color w:val="222222"/>
                <w:sz w:val="20"/>
                <w:szCs w:val="20"/>
              </w:rPr>
            </w:pPr>
            <w:r w:rsidDel="00000000" w:rsidR="00000000" w:rsidRPr="00000000">
              <w:rPr>
                <w:color w:val="222222"/>
                <w:sz w:val="20"/>
                <w:szCs w:val="20"/>
                <w:rtl w:val="0"/>
              </w:rPr>
              <w:t xml:space="preserve">1</w:t>
            </w:r>
          </w:p>
        </w:tc>
        <w:tc>
          <w:tcPr>
            <w:shd w:fill="538135" w:val="clear"/>
          </w:tcPr>
          <w:p w:rsidR="00000000" w:rsidDel="00000000" w:rsidP="00000000" w:rsidRDefault="00000000" w:rsidRPr="00000000" w14:paraId="00000080">
            <w:pPr>
              <w:spacing w:after="240" w:lineRule="auto"/>
              <w:jc w:val="both"/>
              <w:rPr>
                <w:color w:val="222222"/>
                <w:sz w:val="20"/>
                <w:szCs w:val="20"/>
              </w:rPr>
            </w:pPr>
            <w:r w:rsidDel="00000000" w:rsidR="00000000" w:rsidRPr="00000000">
              <w:rPr>
                <w:rtl w:val="0"/>
              </w:rPr>
            </w:r>
          </w:p>
        </w:tc>
        <w:tc>
          <w:tcPr/>
          <w:p w:rsidR="00000000" w:rsidDel="00000000" w:rsidP="00000000" w:rsidRDefault="00000000" w:rsidRPr="00000000" w14:paraId="00000081">
            <w:pPr>
              <w:spacing w:after="240" w:lineRule="auto"/>
              <w:jc w:val="both"/>
              <w:rPr>
                <w:color w:val="222222"/>
                <w:sz w:val="20"/>
                <w:szCs w:val="20"/>
              </w:rPr>
            </w:pPr>
            <w:r w:rsidDel="00000000" w:rsidR="00000000" w:rsidRPr="00000000">
              <w:rPr>
                <w:rtl w:val="0"/>
              </w:rPr>
            </w:r>
          </w:p>
        </w:tc>
        <w:tc>
          <w:tcPr/>
          <w:p w:rsidR="00000000" w:rsidDel="00000000" w:rsidP="00000000" w:rsidRDefault="00000000" w:rsidRPr="00000000" w14:paraId="00000082">
            <w:pPr>
              <w:spacing w:after="240" w:lineRule="auto"/>
              <w:jc w:val="both"/>
              <w:rPr>
                <w:color w:val="222222"/>
                <w:sz w:val="20"/>
                <w:szCs w:val="20"/>
              </w:rPr>
            </w:pPr>
            <w:r w:rsidDel="00000000" w:rsidR="00000000" w:rsidRPr="00000000">
              <w:rPr>
                <w:rtl w:val="0"/>
              </w:rPr>
            </w:r>
          </w:p>
        </w:tc>
        <w:tc>
          <w:tcPr/>
          <w:p w:rsidR="00000000" w:rsidDel="00000000" w:rsidP="00000000" w:rsidRDefault="00000000" w:rsidRPr="00000000" w14:paraId="00000083">
            <w:pPr>
              <w:spacing w:after="240" w:lineRule="auto"/>
              <w:jc w:val="both"/>
              <w:rPr>
                <w:color w:val="222222"/>
                <w:sz w:val="20"/>
                <w:szCs w:val="20"/>
              </w:rPr>
            </w:pPr>
            <w:r w:rsidDel="00000000" w:rsidR="00000000" w:rsidRPr="00000000">
              <w:rPr>
                <w:rtl w:val="0"/>
              </w:rPr>
            </w:r>
          </w:p>
        </w:tc>
        <w:tc>
          <w:tcPr/>
          <w:p w:rsidR="00000000" w:rsidDel="00000000" w:rsidP="00000000" w:rsidRDefault="00000000" w:rsidRPr="00000000" w14:paraId="00000084">
            <w:pPr>
              <w:spacing w:after="240" w:lineRule="auto"/>
              <w:jc w:val="both"/>
              <w:rPr>
                <w:color w:val="222222"/>
                <w:sz w:val="20"/>
                <w:szCs w:val="20"/>
              </w:rPr>
            </w:pPr>
            <w:r w:rsidDel="00000000" w:rsidR="00000000" w:rsidRPr="00000000">
              <w:rPr>
                <w:rtl w:val="0"/>
              </w:rPr>
            </w:r>
          </w:p>
        </w:tc>
        <w:tc>
          <w:tcPr/>
          <w:p w:rsidR="00000000" w:rsidDel="00000000" w:rsidP="00000000" w:rsidRDefault="00000000" w:rsidRPr="00000000" w14:paraId="00000085">
            <w:pPr>
              <w:spacing w:after="240" w:lineRule="auto"/>
              <w:jc w:val="both"/>
              <w:rPr>
                <w:color w:val="222222"/>
                <w:sz w:val="20"/>
                <w:szCs w:val="20"/>
              </w:rPr>
            </w:pPr>
            <w:r w:rsidDel="00000000" w:rsidR="00000000" w:rsidRPr="00000000">
              <w:rPr>
                <w:rtl w:val="0"/>
              </w:rPr>
            </w:r>
          </w:p>
        </w:tc>
        <w:tc>
          <w:tcPr/>
          <w:p w:rsidR="00000000" w:rsidDel="00000000" w:rsidP="00000000" w:rsidRDefault="00000000" w:rsidRPr="00000000" w14:paraId="00000086">
            <w:pPr>
              <w:spacing w:after="240" w:lineRule="auto"/>
              <w:jc w:val="both"/>
              <w:rPr>
                <w:color w:val="222222"/>
                <w:sz w:val="20"/>
                <w:szCs w:val="20"/>
              </w:rPr>
            </w:pPr>
            <w:r w:rsidDel="00000000" w:rsidR="00000000" w:rsidRPr="00000000">
              <w:rPr>
                <w:rtl w:val="0"/>
              </w:rPr>
            </w:r>
          </w:p>
        </w:tc>
        <w:tc>
          <w:tcPr/>
          <w:p w:rsidR="00000000" w:rsidDel="00000000" w:rsidP="00000000" w:rsidRDefault="00000000" w:rsidRPr="00000000" w14:paraId="00000087">
            <w:pPr>
              <w:spacing w:after="240" w:lineRule="auto"/>
              <w:jc w:val="both"/>
              <w:rPr>
                <w:color w:val="222222"/>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88">
            <w:pPr>
              <w:spacing w:after="240" w:lineRule="auto"/>
              <w:jc w:val="both"/>
              <w:rPr>
                <w:color w:val="222222"/>
                <w:sz w:val="20"/>
                <w:szCs w:val="20"/>
              </w:rPr>
            </w:pPr>
            <w:r w:rsidDel="00000000" w:rsidR="00000000" w:rsidRPr="00000000">
              <w:rPr>
                <w:color w:val="222222"/>
                <w:sz w:val="20"/>
                <w:szCs w:val="20"/>
                <w:rtl w:val="0"/>
              </w:rPr>
              <w:t xml:space="preserve">Bajar los scripts e implementarlos en el CPU personal.</w:t>
            </w:r>
          </w:p>
        </w:tc>
        <w:tc>
          <w:tcPr/>
          <w:p w:rsidR="00000000" w:rsidDel="00000000" w:rsidP="00000000" w:rsidRDefault="00000000" w:rsidRPr="00000000" w14:paraId="00000089">
            <w:pPr>
              <w:spacing w:after="240" w:lineRule="auto"/>
              <w:jc w:val="both"/>
              <w:rPr>
                <w:color w:val="222222"/>
                <w:sz w:val="20"/>
                <w:szCs w:val="20"/>
              </w:rPr>
            </w:pPr>
            <w:r w:rsidDel="00000000" w:rsidR="00000000" w:rsidRPr="00000000">
              <w:rPr>
                <w:color w:val="222222"/>
                <w:sz w:val="20"/>
                <w:szCs w:val="20"/>
                <w:rtl w:val="0"/>
              </w:rPr>
              <w:t xml:space="preserve">GIT, CPU.</w:t>
            </w:r>
          </w:p>
        </w:tc>
        <w:tc>
          <w:tcPr/>
          <w:p w:rsidR="00000000" w:rsidDel="00000000" w:rsidP="00000000" w:rsidRDefault="00000000" w:rsidRPr="00000000" w14:paraId="0000008A">
            <w:pPr>
              <w:spacing w:after="240" w:lineRule="auto"/>
              <w:jc w:val="both"/>
              <w:rPr>
                <w:color w:val="222222"/>
                <w:sz w:val="20"/>
                <w:szCs w:val="20"/>
              </w:rPr>
            </w:pPr>
            <w:r w:rsidDel="00000000" w:rsidR="00000000" w:rsidRPr="00000000">
              <w:rPr>
                <w:color w:val="222222"/>
                <w:sz w:val="20"/>
                <w:szCs w:val="20"/>
                <w:rtl w:val="0"/>
              </w:rPr>
              <w:t xml:space="preserve">1</w:t>
            </w:r>
          </w:p>
        </w:tc>
        <w:tc>
          <w:tcPr>
            <w:shd w:fill="538135" w:val="clear"/>
          </w:tcPr>
          <w:p w:rsidR="00000000" w:rsidDel="00000000" w:rsidP="00000000" w:rsidRDefault="00000000" w:rsidRPr="00000000" w14:paraId="0000008B">
            <w:pPr>
              <w:spacing w:after="240" w:lineRule="auto"/>
              <w:jc w:val="both"/>
              <w:rPr>
                <w:color w:val="222222"/>
                <w:sz w:val="20"/>
                <w:szCs w:val="20"/>
              </w:rPr>
            </w:pPr>
            <w:r w:rsidDel="00000000" w:rsidR="00000000" w:rsidRPr="00000000">
              <w:rPr>
                <w:rtl w:val="0"/>
              </w:rPr>
            </w:r>
          </w:p>
        </w:tc>
        <w:tc>
          <w:tcPr/>
          <w:p w:rsidR="00000000" w:rsidDel="00000000" w:rsidP="00000000" w:rsidRDefault="00000000" w:rsidRPr="00000000" w14:paraId="0000008C">
            <w:pPr>
              <w:spacing w:after="240" w:lineRule="auto"/>
              <w:jc w:val="both"/>
              <w:rPr>
                <w:color w:val="222222"/>
                <w:sz w:val="20"/>
                <w:szCs w:val="20"/>
              </w:rPr>
            </w:pPr>
            <w:r w:rsidDel="00000000" w:rsidR="00000000" w:rsidRPr="00000000">
              <w:rPr>
                <w:rtl w:val="0"/>
              </w:rPr>
            </w:r>
          </w:p>
        </w:tc>
        <w:tc>
          <w:tcPr/>
          <w:p w:rsidR="00000000" w:rsidDel="00000000" w:rsidP="00000000" w:rsidRDefault="00000000" w:rsidRPr="00000000" w14:paraId="0000008D">
            <w:pPr>
              <w:spacing w:after="240" w:lineRule="auto"/>
              <w:jc w:val="both"/>
              <w:rPr>
                <w:color w:val="222222"/>
                <w:sz w:val="20"/>
                <w:szCs w:val="20"/>
              </w:rPr>
            </w:pPr>
            <w:r w:rsidDel="00000000" w:rsidR="00000000" w:rsidRPr="00000000">
              <w:rPr>
                <w:rtl w:val="0"/>
              </w:rPr>
            </w:r>
          </w:p>
        </w:tc>
        <w:tc>
          <w:tcPr/>
          <w:p w:rsidR="00000000" w:rsidDel="00000000" w:rsidP="00000000" w:rsidRDefault="00000000" w:rsidRPr="00000000" w14:paraId="0000008E">
            <w:pPr>
              <w:spacing w:after="240" w:lineRule="auto"/>
              <w:jc w:val="both"/>
              <w:rPr>
                <w:color w:val="222222"/>
                <w:sz w:val="20"/>
                <w:szCs w:val="20"/>
              </w:rPr>
            </w:pPr>
            <w:r w:rsidDel="00000000" w:rsidR="00000000" w:rsidRPr="00000000">
              <w:rPr>
                <w:rtl w:val="0"/>
              </w:rPr>
            </w:r>
          </w:p>
        </w:tc>
        <w:tc>
          <w:tcPr/>
          <w:p w:rsidR="00000000" w:rsidDel="00000000" w:rsidP="00000000" w:rsidRDefault="00000000" w:rsidRPr="00000000" w14:paraId="0000008F">
            <w:pPr>
              <w:spacing w:after="240" w:lineRule="auto"/>
              <w:jc w:val="both"/>
              <w:rPr>
                <w:color w:val="222222"/>
                <w:sz w:val="20"/>
                <w:szCs w:val="20"/>
              </w:rPr>
            </w:pPr>
            <w:r w:rsidDel="00000000" w:rsidR="00000000" w:rsidRPr="00000000">
              <w:rPr>
                <w:rtl w:val="0"/>
              </w:rPr>
            </w:r>
          </w:p>
        </w:tc>
        <w:tc>
          <w:tcPr/>
          <w:p w:rsidR="00000000" w:rsidDel="00000000" w:rsidP="00000000" w:rsidRDefault="00000000" w:rsidRPr="00000000" w14:paraId="00000090">
            <w:pPr>
              <w:spacing w:after="240" w:lineRule="auto"/>
              <w:jc w:val="both"/>
              <w:rPr>
                <w:color w:val="222222"/>
                <w:sz w:val="20"/>
                <w:szCs w:val="20"/>
              </w:rPr>
            </w:pPr>
            <w:r w:rsidDel="00000000" w:rsidR="00000000" w:rsidRPr="00000000">
              <w:rPr>
                <w:rtl w:val="0"/>
              </w:rPr>
            </w:r>
          </w:p>
        </w:tc>
        <w:tc>
          <w:tcPr/>
          <w:p w:rsidR="00000000" w:rsidDel="00000000" w:rsidP="00000000" w:rsidRDefault="00000000" w:rsidRPr="00000000" w14:paraId="00000091">
            <w:pPr>
              <w:spacing w:after="240" w:lineRule="auto"/>
              <w:jc w:val="both"/>
              <w:rPr>
                <w:color w:val="222222"/>
                <w:sz w:val="20"/>
                <w:szCs w:val="20"/>
              </w:rPr>
            </w:pPr>
            <w:r w:rsidDel="00000000" w:rsidR="00000000" w:rsidRPr="00000000">
              <w:rPr>
                <w:rtl w:val="0"/>
              </w:rPr>
            </w:r>
          </w:p>
        </w:tc>
        <w:tc>
          <w:tcPr/>
          <w:p w:rsidR="00000000" w:rsidDel="00000000" w:rsidP="00000000" w:rsidRDefault="00000000" w:rsidRPr="00000000" w14:paraId="00000092">
            <w:pPr>
              <w:spacing w:after="240" w:lineRule="auto"/>
              <w:jc w:val="both"/>
              <w:rPr>
                <w:color w:val="222222"/>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93">
            <w:pPr>
              <w:spacing w:after="240" w:lineRule="auto"/>
              <w:jc w:val="both"/>
              <w:rPr>
                <w:color w:val="222222"/>
                <w:sz w:val="20"/>
                <w:szCs w:val="20"/>
              </w:rPr>
            </w:pPr>
            <w:r w:rsidDel="00000000" w:rsidR="00000000" w:rsidRPr="00000000">
              <w:rPr>
                <w:color w:val="222222"/>
                <w:sz w:val="20"/>
                <w:szCs w:val="20"/>
                <w:rtl w:val="0"/>
              </w:rPr>
              <w:t xml:space="preserve">Entender el funcionamiento de los algoritmos para empezar a trabajar.</w:t>
            </w:r>
          </w:p>
        </w:tc>
        <w:tc>
          <w:tcPr/>
          <w:p w:rsidR="00000000" w:rsidDel="00000000" w:rsidP="00000000" w:rsidRDefault="00000000" w:rsidRPr="00000000" w14:paraId="00000094">
            <w:pPr>
              <w:spacing w:after="240" w:lineRule="auto"/>
              <w:jc w:val="both"/>
              <w:rPr>
                <w:color w:val="222222"/>
                <w:sz w:val="20"/>
                <w:szCs w:val="20"/>
              </w:rPr>
            </w:pPr>
            <w:r w:rsidDel="00000000" w:rsidR="00000000" w:rsidRPr="00000000">
              <w:rPr>
                <w:color w:val="222222"/>
                <w:sz w:val="20"/>
                <w:szCs w:val="20"/>
                <w:rtl w:val="0"/>
              </w:rPr>
              <w:t xml:space="preserve">SUP, CPU.</w:t>
            </w:r>
          </w:p>
        </w:tc>
        <w:tc>
          <w:tcPr/>
          <w:p w:rsidR="00000000" w:rsidDel="00000000" w:rsidP="00000000" w:rsidRDefault="00000000" w:rsidRPr="00000000" w14:paraId="00000095">
            <w:pPr>
              <w:spacing w:after="240" w:lineRule="auto"/>
              <w:jc w:val="both"/>
              <w:rPr>
                <w:color w:val="222222"/>
                <w:sz w:val="20"/>
                <w:szCs w:val="20"/>
              </w:rPr>
            </w:pPr>
            <w:r w:rsidDel="00000000" w:rsidR="00000000" w:rsidRPr="00000000">
              <w:rPr>
                <w:color w:val="222222"/>
                <w:sz w:val="20"/>
                <w:szCs w:val="20"/>
                <w:rtl w:val="0"/>
              </w:rPr>
              <w:t xml:space="preserve">1</w:t>
            </w:r>
          </w:p>
        </w:tc>
        <w:tc>
          <w:tcPr>
            <w:shd w:fill="538135" w:val="clear"/>
          </w:tcPr>
          <w:p w:rsidR="00000000" w:rsidDel="00000000" w:rsidP="00000000" w:rsidRDefault="00000000" w:rsidRPr="00000000" w14:paraId="00000096">
            <w:pPr>
              <w:spacing w:after="240" w:lineRule="auto"/>
              <w:jc w:val="both"/>
              <w:rPr>
                <w:color w:val="222222"/>
                <w:sz w:val="20"/>
                <w:szCs w:val="20"/>
              </w:rPr>
            </w:pPr>
            <w:r w:rsidDel="00000000" w:rsidR="00000000" w:rsidRPr="00000000">
              <w:rPr>
                <w:rtl w:val="0"/>
              </w:rPr>
            </w:r>
          </w:p>
        </w:tc>
        <w:tc>
          <w:tcPr/>
          <w:p w:rsidR="00000000" w:rsidDel="00000000" w:rsidP="00000000" w:rsidRDefault="00000000" w:rsidRPr="00000000" w14:paraId="00000097">
            <w:pPr>
              <w:spacing w:after="240" w:lineRule="auto"/>
              <w:jc w:val="both"/>
              <w:rPr>
                <w:color w:val="222222"/>
                <w:sz w:val="20"/>
                <w:szCs w:val="20"/>
              </w:rPr>
            </w:pPr>
            <w:r w:rsidDel="00000000" w:rsidR="00000000" w:rsidRPr="00000000">
              <w:rPr>
                <w:rtl w:val="0"/>
              </w:rPr>
            </w:r>
          </w:p>
        </w:tc>
        <w:tc>
          <w:tcPr/>
          <w:p w:rsidR="00000000" w:rsidDel="00000000" w:rsidP="00000000" w:rsidRDefault="00000000" w:rsidRPr="00000000" w14:paraId="00000098">
            <w:pPr>
              <w:spacing w:after="240" w:lineRule="auto"/>
              <w:jc w:val="both"/>
              <w:rPr>
                <w:color w:val="222222"/>
                <w:sz w:val="20"/>
                <w:szCs w:val="20"/>
              </w:rPr>
            </w:pPr>
            <w:r w:rsidDel="00000000" w:rsidR="00000000" w:rsidRPr="00000000">
              <w:rPr>
                <w:rtl w:val="0"/>
              </w:rPr>
            </w:r>
          </w:p>
        </w:tc>
        <w:tc>
          <w:tcPr/>
          <w:p w:rsidR="00000000" w:rsidDel="00000000" w:rsidP="00000000" w:rsidRDefault="00000000" w:rsidRPr="00000000" w14:paraId="00000099">
            <w:pPr>
              <w:spacing w:after="240" w:lineRule="auto"/>
              <w:jc w:val="both"/>
              <w:rPr>
                <w:color w:val="222222"/>
                <w:sz w:val="20"/>
                <w:szCs w:val="20"/>
              </w:rPr>
            </w:pPr>
            <w:r w:rsidDel="00000000" w:rsidR="00000000" w:rsidRPr="00000000">
              <w:rPr>
                <w:rtl w:val="0"/>
              </w:rPr>
            </w:r>
          </w:p>
        </w:tc>
        <w:tc>
          <w:tcPr/>
          <w:p w:rsidR="00000000" w:rsidDel="00000000" w:rsidP="00000000" w:rsidRDefault="00000000" w:rsidRPr="00000000" w14:paraId="0000009A">
            <w:pPr>
              <w:spacing w:after="240" w:lineRule="auto"/>
              <w:jc w:val="both"/>
              <w:rPr>
                <w:color w:val="222222"/>
                <w:sz w:val="20"/>
                <w:szCs w:val="20"/>
              </w:rPr>
            </w:pPr>
            <w:r w:rsidDel="00000000" w:rsidR="00000000" w:rsidRPr="00000000">
              <w:rPr>
                <w:rtl w:val="0"/>
              </w:rPr>
            </w:r>
          </w:p>
        </w:tc>
        <w:tc>
          <w:tcPr/>
          <w:p w:rsidR="00000000" w:rsidDel="00000000" w:rsidP="00000000" w:rsidRDefault="00000000" w:rsidRPr="00000000" w14:paraId="0000009B">
            <w:pPr>
              <w:spacing w:after="240" w:lineRule="auto"/>
              <w:jc w:val="both"/>
              <w:rPr>
                <w:color w:val="222222"/>
                <w:sz w:val="20"/>
                <w:szCs w:val="20"/>
              </w:rPr>
            </w:pPr>
            <w:r w:rsidDel="00000000" w:rsidR="00000000" w:rsidRPr="00000000">
              <w:rPr>
                <w:rtl w:val="0"/>
              </w:rPr>
            </w:r>
          </w:p>
        </w:tc>
        <w:tc>
          <w:tcPr/>
          <w:p w:rsidR="00000000" w:rsidDel="00000000" w:rsidP="00000000" w:rsidRDefault="00000000" w:rsidRPr="00000000" w14:paraId="0000009C">
            <w:pPr>
              <w:spacing w:after="240" w:lineRule="auto"/>
              <w:jc w:val="both"/>
              <w:rPr>
                <w:color w:val="222222"/>
                <w:sz w:val="20"/>
                <w:szCs w:val="20"/>
              </w:rPr>
            </w:pPr>
            <w:r w:rsidDel="00000000" w:rsidR="00000000" w:rsidRPr="00000000">
              <w:rPr>
                <w:rtl w:val="0"/>
              </w:rPr>
            </w:r>
          </w:p>
        </w:tc>
        <w:tc>
          <w:tcPr/>
          <w:p w:rsidR="00000000" w:rsidDel="00000000" w:rsidP="00000000" w:rsidRDefault="00000000" w:rsidRPr="00000000" w14:paraId="0000009D">
            <w:pPr>
              <w:spacing w:after="240" w:lineRule="auto"/>
              <w:jc w:val="both"/>
              <w:rPr>
                <w:color w:val="222222"/>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9E">
            <w:pPr>
              <w:spacing w:after="240" w:lineRule="auto"/>
              <w:jc w:val="both"/>
              <w:rPr>
                <w:color w:val="222222"/>
                <w:sz w:val="20"/>
                <w:szCs w:val="20"/>
              </w:rPr>
            </w:pPr>
            <w:r w:rsidDel="00000000" w:rsidR="00000000" w:rsidRPr="00000000">
              <w:rPr>
                <w:color w:val="222222"/>
                <w:sz w:val="20"/>
                <w:szCs w:val="20"/>
                <w:rtl w:val="0"/>
              </w:rPr>
              <w:t xml:space="preserve">Hacer pruebas para ver los casos triviales.</w:t>
            </w:r>
          </w:p>
        </w:tc>
        <w:tc>
          <w:tcPr/>
          <w:p w:rsidR="00000000" w:rsidDel="00000000" w:rsidP="00000000" w:rsidRDefault="00000000" w:rsidRPr="00000000" w14:paraId="0000009F">
            <w:pPr>
              <w:spacing w:after="240" w:lineRule="auto"/>
              <w:jc w:val="both"/>
              <w:rPr>
                <w:color w:val="222222"/>
                <w:sz w:val="20"/>
                <w:szCs w:val="20"/>
              </w:rPr>
            </w:pPr>
            <w:r w:rsidDel="00000000" w:rsidR="00000000" w:rsidRPr="00000000">
              <w:rPr>
                <w:color w:val="222222"/>
                <w:sz w:val="20"/>
                <w:szCs w:val="20"/>
                <w:rtl w:val="0"/>
              </w:rPr>
              <w:t xml:space="preserve">Py, CHM,SUP.</w:t>
            </w:r>
          </w:p>
        </w:tc>
        <w:tc>
          <w:tcPr/>
          <w:p w:rsidR="00000000" w:rsidDel="00000000" w:rsidP="00000000" w:rsidRDefault="00000000" w:rsidRPr="00000000" w14:paraId="000000A0">
            <w:pPr>
              <w:spacing w:after="240" w:lineRule="auto"/>
              <w:jc w:val="both"/>
              <w:rPr>
                <w:color w:val="222222"/>
                <w:sz w:val="20"/>
                <w:szCs w:val="20"/>
              </w:rPr>
            </w:pPr>
            <w:r w:rsidDel="00000000" w:rsidR="00000000" w:rsidRPr="00000000">
              <w:rPr>
                <w:color w:val="222222"/>
                <w:sz w:val="20"/>
                <w:szCs w:val="20"/>
                <w:rtl w:val="0"/>
              </w:rPr>
              <w:t xml:space="preserve">2</w:t>
            </w:r>
          </w:p>
        </w:tc>
        <w:tc>
          <w:tcPr/>
          <w:p w:rsidR="00000000" w:rsidDel="00000000" w:rsidP="00000000" w:rsidRDefault="00000000" w:rsidRPr="00000000" w14:paraId="000000A1">
            <w:pPr>
              <w:spacing w:after="240" w:lineRule="auto"/>
              <w:jc w:val="both"/>
              <w:rPr>
                <w:color w:val="222222"/>
                <w:sz w:val="20"/>
                <w:szCs w:val="20"/>
              </w:rPr>
            </w:pPr>
            <w:r w:rsidDel="00000000" w:rsidR="00000000" w:rsidRPr="00000000">
              <w:rPr>
                <w:rtl w:val="0"/>
              </w:rPr>
            </w:r>
          </w:p>
        </w:tc>
        <w:tc>
          <w:tcPr>
            <w:shd w:fill="538135" w:val="clear"/>
          </w:tcPr>
          <w:p w:rsidR="00000000" w:rsidDel="00000000" w:rsidP="00000000" w:rsidRDefault="00000000" w:rsidRPr="00000000" w14:paraId="000000A2">
            <w:pPr>
              <w:spacing w:after="240" w:lineRule="auto"/>
              <w:jc w:val="both"/>
              <w:rPr>
                <w:color w:val="222222"/>
                <w:sz w:val="20"/>
                <w:szCs w:val="20"/>
              </w:rPr>
            </w:pPr>
            <w:r w:rsidDel="00000000" w:rsidR="00000000" w:rsidRPr="00000000">
              <w:rPr>
                <w:rtl w:val="0"/>
              </w:rPr>
            </w:r>
          </w:p>
        </w:tc>
        <w:tc>
          <w:tcPr>
            <w:shd w:fill="538135" w:val="clear"/>
          </w:tcPr>
          <w:p w:rsidR="00000000" w:rsidDel="00000000" w:rsidP="00000000" w:rsidRDefault="00000000" w:rsidRPr="00000000" w14:paraId="000000A3">
            <w:pPr>
              <w:spacing w:after="240" w:lineRule="auto"/>
              <w:jc w:val="both"/>
              <w:rPr>
                <w:color w:val="222222"/>
                <w:sz w:val="20"/>
                <w:szCs w:val="20"/>
              </w:rPr>
            </w:pPr>
            <w:r w:rsidDel="00000000" w:rsidR="00000000" w:rsidRPr="00000000">
              <w:rPr>
                <w:rtl w:val="0"/>
              </w:rPr>
            </w:r>
          </w:p>
        </w:tc>
        <w:tc>
          <w:tcPr/>
          <w:p w:rsidR="00000000" w:rsidDel="00000000" w:rsidP="00000000" w:rsidRDefault="00000000" w:rsidRPr="00000000" w14:paraId="000000A4">
            <w:pPr>
              <w:spacing w:after="240" w:lineRule="auto"/>
              <w:jc w:val="both"/>
              <w:rPr>
                <w:color w:val="222222"/>
                <w:sz w:val="20"/>
                <w:szCs w:val="20"/>
              </w:rPr>
            </w:pPr>
            <w:r w:rsidDel="00000000" w:rsidR="00000000" w:rsidRPr="00000000">
              <w:rPr>
                <w:rtl w:val="0"/>
              </w:rPr>
            </w:r>
          </w:p>
        </w:tc>
        <w:tc>
          <w:tcPr/>
          <w:p w:rsidR="00000000" w:rsidDel="00000000" w:rsidP="00000000" w:rsidRDefault="00000000" w:rsidRPr="00000000" w14:paraId="000000A5">
            <w:pPr>
              <w:spacing w:after="240" w:lineRule="auto"/>
              <w:jc w:val="both"/>
              <w:rPr>
                <w:color w:val="222222"/>
                <w:sz w:val="20"/>
                <w:szCs w:val="20"/>
              </w:rPr>
            </w:pPr>
            <w:r w:rsidDel="00000000" w:rsidR="00000000" w:rsidRPr="00000000">
              <w:rPr>
                <w:rtl w:val="0"/>
              </w:rPr>
            </w:r>
          </w:p>
        </w:tc>
        <w:tc>
          <w:tcPr/>
          <w:p w:rsidR="00000000" w:rsidDel="00000000" w:rsidP="00000000" w:rsidRDefault="00000000" w:rsidRPr="00000000" w14:paraId="000000A6">
            <w:pPr>
              <w:spacing w:after="240" w:lineRule="auto"/>
              <w:jc w:val="both"/>
              <w:rPr>
                <w:color w:val="222222"/>
                <w:sz w:val="20"/>
                <w:szCs w:val="20"/>
              </w:rPr>
            </w:pPr>
            <w:r w:rsidDel="00000000" w:rsidR="00000000" w:rsidRPr="00000000">
              <w:rPr>
                <w:rtl w:val="0"/>
              </w:rPr>
            </w:r>
          </w:p>
        </w:tc>
        <w:tc>
          <w:tcPr/>
          <w:p w:rsidR="00000000" w:rsidDel="00000000" w:rsidP="00000000" w:rsidRDefault="00000000" w:rsidRPr="00000000" w14:paraId="000000A7">
            <w:pPr>
              <w:spacing w:after="240" w:lineRule="auto"/>
              <w:jc w:val="both"/>
              <w:rPr>
                <w:color w:val="222222"/>
                <w:sz w:val="20"/>
                <w:szCs w:val="20"/>
              </w:rPr>
            </w:pPr>
            <w:r w:rsidDel="00000000" w:rsidR="00000000" w:rsidRPr="00000000">
              <w:rPr>
                <w:rtl w:val="0"/>
              </w:rPr>
            </w:r>
          </w:p>
        </w:tc>
        <w:tc>
          <w:tcPr/>
          <w:p w:rsidR="00000000" w:rsidDel="00000000" w:rsidP="00000000" w:rsidRDefault="00000000" w:rsidRPr="00000000" w14:paraId="000000A8">
            <w:pPr>
              <w:spacing w:after="240" w:lineRule="auto"/>
              <w:jc w:val="both"/>
              <w:rPr>
                <w:color w:val="222222"/>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A9">
            <w:pPr>
              <w:spacing w:after="240" w:lineRule="auto"/>
              <w:jc w:val="both"/>
              <w:rPr>
                <w:color w:val="222222"/>
                <w:sz w:val="20"/>
                <w:szCs w:val="20"/>
              </w:rPr>
            </w:pPr>
            <w:r w:rsidDel="00000000" w:rsidR="00000000" w:rsidRPr="00000000">
              <w:rPr>
                <w:color w:val="222222"/>
                <w:sz w:val="20"/>
                <w:szCs w:val="20"/>
                <w:rtl w:val="0"/>
              </w:rPr>
              <w:t xml:space="preserve">Investigar sobre diferentes maneras de mejorar el modelo.</w:t>
            </w:r>
          </w:p>
        </w:tc>
        <w:tc>
          <w:tcPr/>
          <w:p w:rsidR="00000000" w:rsidDel="00000000" w:rsidP="00000000" w:rsidRDefault="00000000" w:rsidRPr="00000000" w14:paraId="000000AA">
            <w:pPr>
              <w:spacing w:after="240" w:lineRule="auto"/>
              <w:jc w:val="both"/>
              <w:rPr>
                <w:color w:val="222222"/>
                <w:sz w:val="20"/>
                <w:szCs w:val="20"/>
              </w:rPr>
            </w:pPr>
            <w:r w:rsidDel="00000000" w:rsidR="00000000" w:rsidRPr="00000000">
              <w:rPr>
                <w:color w:val="222222"/>
                <w:sz w:val="20"/>
                <w:szCs w:val="20"/>
                <w:rtl w:val="0"/>
              </w:rPr>
              <w:t xml:space="preserve">TF, OV, IT.</w:t>
            </w:r>
          </w:p>
        </w:tc>
        <w:tc>
          <w:tcPr/>
          <w:p w:rsidR="00000000" w:rsidDel="00000000" w:rsidP="00000000" w:rsidRDefault="00000000" w:rsidRPr="00000000" w14:paraId="000000AB">
            <w:pPr>
              <w:spacing w:after="240" w:lineRule="auto"/>
              <w:jc w:val="both"/>
              <w:rPr>
                <w:color w:val="222222"/>
                <w:sz w:val="20"/>
                <w:szCs w:val="20"/>
              </w:rPr>
            </w:pPr>
            <w:r w:rsidDel="00000000" w:rsidR="00000000" w:rsidRPr="00000000">
              <w:rPr>
                <w:color w:val="222222"/>
                <w:sz w:val="20"/>
                <w:szCs w:val="20"/>
                <w:rtl w:val="0"/>
              </w:rPr>
              <w:t xml:space="preserve">2</w:t>
            </w:r>
          </w:p>
        </w:tc>
        <w:tc>
          <w:tcPr/>
          <w:p w:rsidR="00000000" w:rsidDel="00000000" w:rsidP="00000000" w:rsidRDefault="00000000" w:rsidRPr="00000000" w14:paraId="000000AC">
            <w:pPr>
              <w:spacing w:after="240" w:lineRule="auto"/>
              <w:jc w:val="both"/>
              <w:rPr>
                <w:color w:val="222222"/>
                <w:sz w:val="20"/>
                <w:szCs w:val="20"/>
              </w:rPr>
            </w:pPr>
            <w:r w:rsidDel="00000000" w:rsidR="00000000" w:rsidRPr="00000000">
              <w:rPr>
                <w:rtl w:val="0"/>
              </w:rPr>
            </w:r>
          </w:p>
        </w:tc>
        <w:tc>
          <w:tcPr>
            <w:shd w:fill="538135" w:val="clear"/>
          </w:tcPr>
          <w:p w:rsidR="00000000" w:rsidDel="00000000" w:rsidP="00000000" w:rsidRDefault="00000000" w:rsidRPr="00000000" w14:paraId="000000AD">
            <w:pPr>
              <w:spacing w:after="240" w:lineRule="auto"/>
              <w:jc w:val="both"/>
              <w:rPr>
                <w:color w:val="222222"/>
                <w:sz w:val="20"/>
                <w:szCs w:val="20"/>
              </w:rPr>
            </w:pPr>
            <w:r w:rsidDel="00000000" w:rsidR="00000000" w:rsidRPr="00000000">
              <w:rPr>
                <w:rtl w:val="0"/>
              </w:rPr>
            </w:r>
          </w:p>
        </w:tc>
        <w:tc>
          <w:tcPr>
            <w:shd w:fill="538135" w:val="clear"/>
          </w:tcPr>
          <w:p w:rsidR="00000000" w:rsidDel="00000000" w:rsidP="00000000" w:rsidRDefault="00000000" w:rsidRPr="00000000" w14:paraId="000000AE">
            <w:pPr>
              <w:spacing w:after="240" w:lineRule="auto"/>
              <w:jc w:val="both"/>
              <w:rPr>
                <w:color w:val="222222"/>
                <w:sz w:val="20"/>
                <w:szCs w:val="20"/>
              </w:rPr>
            </w:pPr>
            <w:r w:rsidDel="00000000" w:rsidR="00000000" w:rsidRPr="00000000">
              <w:rPr>
                <w:rtl w:val="0"/>
              </w:rPr>
            </w:r>
          </w:p>
        </w:tc>
        <w:tc>
          <w:tcPr/>
          <w:p w:rsidR="00000000" w:rsidDel="00000000" w:rsidP="00000000" w:rsidRDefault="00000000" w:rsidRPr="00000000" w14:paraId="000000AF">
            <w:pPr>
              <w:spacing w:after="240" w:lineRule="auto"/>
              <w:jc w:val="both"/>
              <w:rPr>
                <w:color w:val="222222"/>
                <w:sz w:val="20"/>
                <w:szCs w:val="20"/>
              </w:rPr>
            </w:pPr>
            <w:r w:rsidDel="00000000" w:rsidR="00000000" w:rsidRPr="00000000">
              <w:rPr>
                <w:rtl w:val="0"/>
              </w:rPr>
            </w:r>
          </w:p>
        </w:tc>
        <w:tc>
          <w:tcPr/>
          <w:p w:rsidR="00000000" w:rsidDel="00000000" w:rsidP="00000000" w:rsidRDefault="00000000" w:rsidRPr="00000000" w14:paraId="000000B0">
            <w:pPr>
              <w:spacing w:after="240" w:lineRule="auto"/>
              <w:jc w:val="both"/>
              <w:rPr>
                <w:color w:val="222222"/>
                <w:sz w:val="20"/>
                <w:szCs w:val="20"/>
              </w:rPr>
            </w:pPr>
            <w:r w:rsidDel="00000000" w:rsidR="00000000" w:rsidRPr="00000000">
              <w:rPr>
                <w:rtl w:val="0"/>
              </w:rPr>
            </w:r>
          </w:p>
        </w:tc>
        <w:tc>
          <w:tcPr/>
          <w:p w:rsidR="00000000" w:rsidDel="00000000" w:rsidP="00000000" w:rsidRDefault="00000000" w:rsidRPr="00000000" w14:paraId="000000B1">
            <w:pPr>
              <w:spacing w:after="240" w:lineRule="auto"/>
              <w:jc w:val="both"/>
              <w:rPr>
                <w:color w:val="222222"/>
                <w:sz w:val="20"/>
                <w:szCs w:val="20"/>
              </w:rPr>
            </w:pPr>
            <w:r w:rsidDel="00000000" w:rsidR="00000000" w:rsidRPr="00000000">
              <w:rPr>
                <w:rtl w:val="0"/>
              </w:rPr>
            </w:r>
          </w:p>
        </w:tc>
        <w:tc>
          <w:tcPr/>
          <w:p w:rsidR="00000000" w:rsidDel="00000000" w:rsidP="00000000" w:rsidRDefault="00000000" w:rsidRPr="00000000" w14:paraId="000000B2">
            <w:pPr>
              <w:spacing w:after="240" w:lineRule="auto"/>
              <w:jc w:val="both"/>
              <w:rPr>
                <w:color w:val="222222"/>
                <w:sz w:val="20"/>
                <w:szCs w:val="20"/>
              </w:rPr>
            </w:pPr>
            <w:r w:rsidDel="00000000" w:rsidR="00000000" w:rsidRPr="00000000">
              <w:rPr>
                <w:rtl w:val="0"/>
              </w:rPr>
            </w:r>
          </w:p>
        </w:tc>
        <w:tc>
          <w:tcPr/>
          <w:p w:rsidR="00000000" w:rsidDel="00000000" w:rsidP="00000000" w:rsidRDefault="00000000" w:rsidRPr="00000000" w14:paraId="000000B3">
            <w:pPr>
              <w:spacing w:after="240" w:lineRule="auto"/>
              <w:jc w:val="both"/>
              <w:rPr>
                <w:color w:val="222222"/>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B4">
            <w:pPr>
              <w:spacing w:after="240" w:lineRule="auto"/>
              <w:jc w:val="both"/>
              <w:rPr>
                <w:color w:val="222222"/>
                <w:sz w:val="20"/>
                <w:szCs w:val="20"/>
              </w:rPr>
            </w:pPr>
            <w:r w:rsidDel="00000000" w:rsidR="00000000" w:rsidRPr="00000000">
              <w:rPr>
                <w:color w:val="222222"/>
                <w:sz w:val="20"/>
                <w:szCs w:val="20"/>
                <w:rtl w:val="0"/>
              </w:rPr>
              <w:t xml:space="preserve">Implementar lo investigado para la generación de un nuevo modelo.</w:t>
            </w:r>
          </w:p>
        </w:tc>
        <w:tc>
          <w:tcPr/>
          <w:p w:rsidR="00000000" w:rsidDel="00000000" w:rsidP="00000000" w:rsidRDefault="00000000" w:rsidRPr="00000000" w14:paraId="000000B5">
            <w:pPr>
              <w:spacing w:after="240" w:lineRule="auto"/>
              <w:jc w:val="both"/>
              <w:rPr>
                <w:color w:val="222222"/>
                <w:sz w:val="20"/>
                <w:szCs w:val="20"/>
              </w:rPr>
            </w:pPr>
            <w:r w:rsidDel="00000000" w:rsidR="00000000" w:rsidRPr="00000000">
              <w:rPr>
                <w:color w:val="222222"/>
                <w:sz w:val="20"/>
                <w:szCs w:val="20"/>
                <w:rtl w:val="0"/>
              </w:rPr>
              <w:t xml:space="preserve">GIT, Py, CHM.</w:t>
            </w:r>
          </w:p>
        </w:tc>
        <w:tc>
          <w:tcPr/>
          <w:p w:rsidR="00000000" w:rsidDel="00000000" w:rsidP="00000000" w:rsidRDefault="00000000" w:rsidRPr="00000000" w14:paraId="000000B6">
            <w:pPr>
              <w:spacing w:after="240" w:lineRule="auto"/>
              <w:jc w:val="both"/>
              <w:rPr>
                <w:color w:val="222222"/>
                <w:sz w:val="20"/>
                <w:szCs w:val="20"/>
              </w:rPr>
            </w:pPr>
            <w:r w:rsidDel="00000000" w:rsidR="00000000" w:rsidRPr="00000000">
              <w:rPr>
                <w:color w:val="222222"/>
                <w:sz w:val="20"/>
                <w:szCs w:val="20"/>
                <w:rtl w:val="0"/>
              </w:rPr>
              <w:t xml:space="preserve">1</w:t>
            </w:r>
          </w:p>
        </w:tc>
        <w:tc>
          <w:tcPr/>
          <w:p w:rsidR="00000000" w:rsidDel="00000000" w:rsidP="00000000" w:rsidRDefault="00000000" w:rsidRPr="00000000" w14:paraId="000000B7">
            <w:pPr>
              <w:spacing w:after="240" w:lineRule="auto"/>
              <w:jc w:val="both"/>
              <w:rPr>
                <w:color w:val="222222"/>
                <w:sz w:val="20"/>
                <w:szCs w:val="20"/>
              </w:rPr>
            </w:pPr>
            <w:r w:rsidDel="00000000" w:rsidR="00000000" w:rsidRPr="00000000">
              <w:rPr>
                <w:rtl w:val="0"/>
              </w:rPr>
            </w:r>
          </w:p>
        </w:tc>
        <w:tc>
          <w:tcPr/>
          <w:p w:rsidR="00000000" w:rsidDel="00000000" w:rsidP="00000000" w:rsidRDefault="00000000" w:rsidRPr="00000000" w14:paraId="000000B8">
            <w:pPr>
              <w:spacing w:after="240" w:lineRule="auto"/>
              <w:jc w:val="both"/>
              <w:rPr>
                <w:color w:val="222222"/>
                <w:sz w:val="20"/>
                <w:szCs w:val="20"/>
              </w:rPr>
            </w:pPr>
            <w:r w:rsidDel="00000000" w:rsidR="00000000" w:rsidRPr="00000000">
              <w:rPr>
                <w:rtl w:val="0"/>
              </w:rPr>
            </w:r>
          </w:p>
        </w:tc>
        <w:tc>
          <w:tcPr>
            <w:shd w:fill="538135" w:val="clear"/>
          </w:tcPr>
          <w:p w:rsidR="00000000" w:rsidDel="00000000" w:rsidP="00000000" w:rsidRDefault="00000000" w:rsidRPr="00000000" w14:paraId="000000B9">
            <w:pPr>
              <w:spacing w:after="240" w:lineRule="auto"/>
              <w:jc w:val="both"/>
              <w:rPr>
                <w:color w:val="222222"/>
                <w:sz w:val="20"/>
                <w:szCs w:val="20"/>
              </w:rPr>
            </w:pPr>
            <w:r w:rsidDel="00000000" w:rsidR="00000000" w:rsidRPr="00000000">
              <w:rPr>
                <w:rtl w:val="0"/>
              </w:rPr>
            </w:r>
          </w:p>
        </w:tc>
        <w:tc>
          <w:tcPr/>
          <w:p w:rsidR="00000000" w:rsidDel="00000000" w:rsidP="00000000" w:rsidRDefault="00000000" w:rsidRPr="00000000" w14:paraId="000000BA">
            <w:pPr>
              <w:spacing w:after="240" w:lineRule="auto"/>
              <w:jc w:val="both"/>
              <w:rPr>
                <w:color w:val="222222"/>
                <w:sz w:val="20"/>
                <w:szCs w:val="20"/>
              </w:rPr>
            </w:pPr>
            <w:r w:rsidDel="00000000" w:rsidR="00000000" w:rsidRPr="00000000">
              <w:rPr>
                <w:rtl w:val="0"/>
              </w:rPr>
            </w:r>
          </w:p>
        </w:tc>
        <w:tc>
          <w:tcPr/>
          <w:p w:rsidR="00000000" w:rsidDel="00000000" w:rsidP="00000000" w:rsidRDefault="00000000" w:rsidRPr="00000000" w14:paraId="000000BB">
            <w:pPr>
              <w:spacing w:after="240" w:lineRule="auto"/>
              <w:jc w:val="both"/>
              <w:rPr>
                <w:color w:val="222222"/>
                <w:sz w:val="20"/>
                <w:szCs w:val="20"/>
              </w:rPr>
            </w:pPr>
            <w:r w:rsidDel="00000000" w:rsidR="00000000" w:rsidRPr="00000000">
              <w:rPr>
                <w:rtl w:val="0"/>
              </w:rPr>
            </w:r>
          </w:p>
        </w:tc>
        <w:tc>
          <w:tcPr/>
          <w:p w:rsidR="00000000" w:rsidDel="00000000" w:rsidP="00000000" w:rsidRDefault="00000000" w:rsidRPr="00000000" w14:paraId="000000BC">
            <w:pPr>
              <w:spacing w:after="240" w:lineRule="auto"/>
              <w:jc w:val="both"/>
              <w:rPr>
                <w:color w:val="222222"/>
                <w:sz w:val="20"/>
                <w:szCs w:val="20"/>
              </w:rPr>
            </w:pPr>
            <w:r w:rsidDel="00000000" w:rsidR="00000000" w:rsidRPr="00000000">
              <w:rPr>
                <w:rtl w:val="0"/>
              </w:rPr>
            </w:r>
          </w:p>
        </w:tc>
        <w:tc>
          <w:tcPr/>
          <w:p w:rsidR="00000000" w:rsidDel="00000000" w:rsidP="00000000" w:rsidRDefault="00000000" w:rsidRPr="00000000" w14:paraId="000000BD">
            <w:pPr>
              <w:spacing w:after="240" w:lineRule="auto"/>
              <w:jc w:val="both"/>
              <w:rPr>
                <w:color w:val="222222"/>
                <w:sz w:val="20"/>
                <w:szCs w:val="20"/>
              </w:rPr>
            </w:pPr>
            <w:r w:rsidDel="00000000" w:rsidR="00000000" w:rsidRPr="00000000">
              <w:rPr>
                <w:rtl w:val="0"/>
              </w:rPr>
            </w:r>
          </w:p>
        </w:tc>
        <w:tc>
          <w:tcPr/>
          <w:p w:rsidR="00000000" w:rsidDel="00000000" w:rsidP="00000000" w:rsidRDefault="00000000" w:rsidRPr="00000000" w14:paraId="000000BE">
            <w:pPr>
              <w:spacing w:after="240" w:lineRule="auto"/>
              <w:jc w:val="both"/>
              <w:rPr>
                <w:color w:val="222222"/>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BF">
            <w:pPr>
              <w:spacing w:after="240" w:lineRule="auto"/>
              <w:jc w:val="both"/>
              <w:rPr>
                <w:color w:val="222222"/>
                <w:sz w:val="20"/>
                <w:szCs w:val="20"/>
              </w:rPr>
            </w:pPr>
            <w:r w:rsidDel="00000000" w:rsidR="00000000" w:rsidRPr="00000000">
              <w:rPr>
                <w:color w:val="222222"/>
                <w:sz w:val="20"/>
                <w:szCs w:val="20"/>
                <w:rtl w:val="0"/>
              </w:rPr>
              <w:t xml:space="preserve">Investigar y entender el funcionamiento del algoritmo genético usado y los algoritmos genéticos.</w:t>
            </w:r>
          </w:p>
        </w:tc>
        <w:tc>
          <w:tcPr/>
          <w:p w:rsidR="00000000" w:rsidDel="00000000" w:rsidP="00000000" w:rsidRDefault="00000000" w:rsidRPr="00000000" w14:paraId="000000C0">
            <w:pPr>
              <w:spacing w:after="240" w:lineRule="auto"/>
              <w:jc w:val="both"/>
              <w:rPr>
                <w:color w:val="222222"/>
                <w:sz w:val="20"/>
                <w:szCs w:val="20"/>
              </w:rPr>
            </w:pPr>
            <w:r w:rsidDel="00000000" w:rsidR="00000000" w:rsidRPr="00000000">
              <w:rPr>
                <w:color w:val="222222"/>
                <w:sz w:val="20"/>
                <w:szCs w:val="20"/>
                <w:rtl w:val="0"/>
              </w:rPr>
              <w:t xml:space="preserve">PXT,IT, LB, ALG.</w:t>
            </w:r>
          </w:p>
        </w:tc>
        <w:tc>
          <w:tcPr/>
          <w:p w:rsidR="00000000" w:rsidDel="00000000" w:rsidP="00000000" w:rsidRDefault="00000000" w:rsidRPr="00000000" w14:paraId="000000C1">
            <w:pPr>
              <w:spacing w:after="240" w:lineRule="auto"/>
              <w:jc w:val="both"/>
              <w:rPr>
                <w:color w:val="222222"/>
                <w:sz w:val="20"/>
                <w:szCs w:val="20"/>
              </w:rPr>
            </w:pPr>
            <w:r w:rsidDel="00000000" w:rsidR="00000000" w:rsidRPr="00000000">
              <w:rPr>
                <w:color w:val="222222"/>
                <w:sz w:val="20"/>
                <w:szCs w:val="20"/>
                <w:rtl w:val="0"/>
              </w:rPr>
              <w:t xml:space="preserve">2</w:t>
            </w:r>
          </w:p>
        </w:tc>
        <w:tc>
          <w:tcPr/>
          <w:p w:rsidR="00000000" w:rsidDel="00000000" w:rsidP="00000000" w:rsidRDefault="00000000" w:rsidRPr="00000000" w14:paraId="000000C2">
            <w:pPr>
              <w:spacing w:after="240" w:lineRule="auto"/>
              <w:jc w:val="both"/>
              <w:rPr>
                <w:color w:val="222222"/>
                <w:sz w:val="20"/>
                <w:szCs w:val="20"/>
              </w:rPr>
            </w:pPr>
            <w:r w:rsidDel="00000000" w:rsidR="00000000" w:rsidRPr="00000000">
              <w:rPr>
                <w:rtl w:val="0"/>
              </w:rPr>
            </w:r>
          </w:p>
        </w:tc>
        <w:tc>
          <w:tcPr/>
          <w:p w:rsidR="00000000" w:rsidDel="00000000" w:rsidP="00000000" w:rsidRDefault="00000000" w:rsidRPr="00000000" w14:paraId="000000C3">
            <w:pPr>
              <w:spacing w:after="240" w:lineRule="auto"/>
              <w:jc w:val="both"/>
              <w:rPr>
                <w:color w:val="222222"/>
                <w:sz w:val="20"/>
                <w:szCs w:val="20"/>
              </w:rPr>
            </w:pPr>
            <w:r w:rsidDel="00000000" w:rsidR="00000000" w:rsidRPr="00000000">
              <w:rPr>
                <w:rtl w:val="0"/>
              </w:rPr>
            </w:r>
          </w:p>
        </w:tc>
        <w:tc>
          <w:tcPr/>
          <w:p w:rsidR="00000000" w:rsidDel="00000000" w:rsidP="00000000" w:rsidRDefault="00000000" w:rsidRPr="00000000" w14:paraId="000000C4">
            <w:pPr>
              <w:spacing w:after="240" w:lineRule="auto"/>
              <w:jc w:val="both"/>
              <w:rPr>
                <w:color w:val="222222"/>
                <w:sz w:val="20"/>
                <w:szCs w:val="20"/>
              </w:rPr>
            </w:pPr>
            <w:r w:rsidDel="00000000" w:rsidR="00000000" w:rsidRPr="00000000">
              <w:rPr>
                <w:rtl w:val="0"/>
              </w:rPr>
            </w:r>
          </w:p>
        </w:tc>
        <w:tc>
          <w:tcPr>
            <w:shd w:fill="538135" w:val="clear"/>
          </w:tcPr>
          <w:p w:rsidR="00000000" w:rsidDel="00000000" w:rsidP="00000000" w:rsidRDefault="00000000" w:rsidRPr="00000000" w14:paraId="000000C5">
            <w:pPr>
              <w:spacing w:after="240" w:lineRule="auto"/>
              <w:jc w:val="both"/>
              <w:rPr>
                <w:color w:val="222222"/>
                <w:sz w:val="20"/>
                <w:szCs w:val="20"/>
              </w:rPr>
            </w:pPr>
            <w:r w:rsidDel="00000000" w:rsidR="00000000" w:rsidRPr="00000000">
              <w:rPr>
                <w:rtl w:val="0"/>
              </w:rPr>
            </w:r>
          </w:p>
        </w:tc>
        <w:tc>
          <w:tcPr>
            <w:shd w:fill="538135" w:val="clear"/>
          </w:tcPr>
          <w:p w:rsidR="00000000" w:rsidDel="00000000" w:rsidP="00000000" w:rsidRDefault="00000000" w:rsidRPr="00000000" w14:paraId="000000C6">
            <w:pPr>
              <w:spacing w:after="240" w:lineRule="auto"/>
              <w:jc w:val="both"/>
              <w:rPr>
                <w:color w:val="222222"/>
                <w:sz w:val="20"/>
                <w:szCs w:val="20"/>
              </w:rPr>
            </w:pPr>
            <w:r w:rsidDel="00000000" w:rsidR="00000000" w:rsidRPr="00000000">
              <w:rPr>
                <w:rtl w:val="0"/>
              </w:rPr>
            </w:r>
          </w:p>
        </w:tc>
        <w:tc>
          <w:tcPr/>
          <w:p w:rsidR="00000000" w:rsidDel="00000000" w:rsidP="00000000" w:rsidRDefault="00000000" w:rsidRPr="00000000" w14:paraId="000000C7">
            <w:pPr>
              <w:spacing w:after="240" w:lineRule="auto"/>
              <w:jc w:val="both"/>
              <w:rPr>
                <w:color w:val="222222"/>
                <w:sz w:val="20"/>
                <w:szCs w:val="20"/>
              </w:rPr>
            </w:pPr>
            <w:r w:rsidDel="00000000" w:rsidR="00000000" w:rsidRPr="00000000">
              <w:rPr>
                <w:rtl w:val="0"/>
              </w:rPr>
            </w:r>
          </w:p>
        </w:tc>
        <w:tc>
          <w:tcPr/>
          <w:p w:rsidR="00000000" w:rsidDel="00000000" w:rsidP="00000000" w:rsidRDefault="00000000" w:rsidRPr="00000000" w14:paraId="000000C8">
            <w:pPr>
              <w:spacing w:after="240" w:lineRule="auto"/>
              <w:jc w:val="both"/>
              <w:rPr>
                <w:color w:val="222222"/>
                <w:sz w:val="20"/>
                <w:szCs w:val="20"/>
              </w:rPr>
            </w:pPr>
            <w:r w:rsidDel="00000000" w:rsidR="00000000" w:rsidRPr="00000000">
              <w:rPr>
                <w:rtl w:val="0"/>
              </w:rPr>
            </w:r>
          </w:p>
        </w:tc>
        <w:tc>
          <w:tcPr/>
          <w:p w:rsidR="00000000" w:rsidDel="00000000" w:rsidP="00000000" w:rsidRDefault="00000000" w:rsidRPr="00000000" w14:paraId="000000C9">
            <w:pPr>
              <w:spacing w:after="240" w:lineRule="auto"/>
              <w:jc w:val="both"/>
              <w:rPr>
                <w:color w:val="222222"/>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CA">
            <w:pPr>
              <w:spacing w:after="240" w:lineRule="auto"/>
              <w:jc w:val="both"/>
              <w:rPr>
                <w:color w:val="222222"/>
                <w:sz w:val="20"/>
                <w:szCs w:val="20"/>
              </w:rPr>
            </w:pPr>
            <w:r w:rsidDel="00000000" w:rsidR="00000000" w:rsidRPr="00000000">
              <w:rPr>
                <w:color w:val="222222"/>
                <w:sz w:val="20"/>
                <w:szCs w:val="20"/>
                <w:rtl w:val="0"/>
              </w:rPr>
              <w:t xml:space="preserve">Implementar el algoritmo genético de manera correcta.</w:t>
            </w:r>
          </w:p>
        </w:tc>
        <w:tc>
          <w:tcPr/>
          <w:p w:rsidR="00000000" w:rsidDel="00000000" w:rsidP="00000000" w:rsidRDefault="00000000" w:rsidRPr="00000000" w14:paraId="000000CB">
            <w:pPr>
              <w:spacing w:after="240" w:lineRule="auto"/>
              <w:jc w:val="both"/>
              <w:rPr>
                <w:color w:val="222222"/>
                <w:sz w:val="20"/>
                <w:szCs w:val="20"/>
              </w:rPr>
            </w:pPr>
            <w:r w:rsidDel="00000000" w:rsidR="00000000" w:rsidRPr="00000000">
              <w:rPr>
                <w:color w:val="222222"/>
                <w:sz w:val="20"/>
                <w:szCs w:val="20"/>
                <w:rtl w:val="0"/>
              </w:rPr>
              <w:t xml:space="preserve">Py, GIT, SUP.</w:t>
            </w:r>
          </w:p>
        </w:tc>
        <w:tc>
          <w:tcPr/>
          <w:p w:rsidR="00000000" w:rsidDel="00000000" w:rsidP="00000000" w:rsidRDefault="00000000" w:rsidRPr="00000000" w14:paraId="000000CC">
            <w:pPr>
              <w:spacing w:after="240" w:lineRule="auto"/>
              <w:jc w:val="both"/>
              <w:rPr>
                <w:color w:val="222222"/>
                <w:sz w:val="20"/>
                <w:szCs w:val="20"/>
              </w:rPr>
            </w:pPr>
            <w:r w:rsidDel="00000000" w:rsidR="00000000" w:rsidRPr="00000000">
              <w:rPr>
                <w:color w:val="222222"/>
                <w:sz w:val="20"/>
                <w:szCs w:val="20"/>
                <w:rtl w:val="0"/>
              </w:rPr>
              <w:t xml:space="preserve">2</w:t>
            </w:r>
          </w:p>
        </w:tc>
        <w:tc>
          <w:tcPr/>
          <w:p w:rsidR="00000000" w:rsidDel="00000000" w:rsidP="00000000" w:rsidRDefault="00000000" w:rsidRPr="00000000" w14:paraId="000000CD">
            <w:pPr>
              <w:spacing w:after="240" w:lineRule="auto"/>
              <w:jc w:val="both"/>
              <w:rPr>
                <w:color w:val="222222"/>
                <w:sz w:val="20"/>
                <w:szCs w:val="20"/>
              </w:rPr>
            </w:pPr>
            <w:r w:rsidDel="00000000" w:rsidR="00000000" w:rsidRPr="00000000">
              <w:rPr>
                <w:rtl w:val="0"/>
              </w:rPr>
            </w:r>
          </w:p>
        </w:tc>
        <w:tc>
          <w:tcPr/>
          <w:p w:rsidR="00000000" w:rsidDel="00000000" w:rsidP="00000000" w:rsidRDefault="00000000" w:rsidRPr="00000000" w14:paraId="000000CE">
            <w:pPr>
              <w:spacing w:after="240" w:lineRule="auto"/>
              <w:jc w:val="both"/>
              <w:rPr>
                <w:color w:val="222222"/>
                <w:sz w:val="20"/>
                <w:szCs w:val="20"/>
              </w:rPr>
            </w:pPr>
            <w:r w:rsidDel="00000000" w:rsidR="00000000" w:rsidRPr="00000000">
              <w:rPr>
                <w:rtl w:val="0"/>
              </w:rPr>
            </w:r>
          </w:p>
        </w:tc>
        <w:tc>
          <w:tcPr/>
          <w:p w:rsidR="00000000" w:rsidDel="00000000" w:rsidP="00000000" w:rsidRDefault="00000000" w:rsidRPr="00000000" w14:paraId="000000CF">
            <w:pPr>
              <w:spacing w:after="240" w:lineRule="auto"/>
              <w:jc w:val="both"/>
              <w:rPr>
                <w:color w:val="222222"/>
                <w:sz w:val="20"/>
                <w:szCs w:val="20"/>
              </w:rPr>
            </w:pPr>
            <w:r w:rsidDel="00000000" w:rsidR="00000000" w:rsidRPr="00000000">
              <w:rPr>
                <w:rtl w:val="0"/>
              </w:rPr>
            </w:r>
          </w:p>
        </w:tc>
        <w:tc>
          <w:tcPr/>
          <w:p w:rsidR="00000000" w:rsidDel="00000000" w:rsidP="00000000" w:rsidRDefault="00000000" w:rsidRPr="00000000" w14:paraId="000000D0">
            <w:pPr>
              <w:spacing w:after="240" w:lineRule="auto"/>
              <w:jc w:val="both"/>
              <w:rPr>
                <w:color w:val="222222"/>
                <w:sz w:val="20"/>
                <w:szCs w:val="20"/>
              </w:rPr>
            </w:pPr>
            <w:r w:rsidDel="00000000" w:rsidR="00000000" w:rsidRPr="00000000">
              <w:rPr>
                <w:rtl w:val="0"/>
              </w:rPr>
            </w:r>
          </w:p>
        </w:tc>
        <w:tc>
          <w:tcPr>
            <w:shd w:fill="538135" w:val="clear"/>
          </w:tcPr>
          <w:p w:rsidR="00000000" w:rsidDel="00000000" w:rsidP="00000000" w:rsidRDefault="00000000" w:rsidRPr="00000000" w14:paraId="000000D1">
            <w:pPr>
              <w:spacing w:after="240" w:lineRule="auto"/>
              <w:jc w:val="both"/>
              <w:rPr>
                <w:color w:val="222222"/>
                <w:sz w:val="20"/>
                <w:szCs w:val="20"/>
              </w:rPr>
            </w:pPr>
            <w:r w:rsidDel="00000000" w:rsidR="00000000" w:rsidRPr="00000000">
              <w:rPr>
                <w:rtl w:val="0"/>
              </w:rPr>
            </w:r>
          </w:p>
        </w:tc>
        <w:tc>
          <w:tcPr>
            <w:shd w:fill="538135" w:val="clear"/>
          </w:tcPr>
          <w:p w:rsidR="00000000" w:rsidDel="00000000" w:rsidP="00000000" w:rsidRDefault="00000000" w:rsidRPr="00000000" w14:paraId="000000D2">
            <w:pPr>
              <w:spacing w:after="240" w:lineRule="auto"/>
              <w:jc w:val="both"/>
              <w:rPr>
                <w:color w:val="222222"/>
                <w:sz w:val="20"/>
                <w:szCs w:val="20"/>
              </w:rPr>
            </w:pPr>
            <w:r w:rsidDel="00000000" w:rsidR="00000000" w:rsidRPr="00000000">
              <w:rPr>
                <w:rtl w:val="0"/>
              </w:rPr>
            </w:r>
          </w:p>
        </w:tc>
        <w:tc>
          <w:tcPr/>
          <w:p w:rsidR="00000000" w:rsidDel="00000000" w:rsidP="00000000" w:rsidRDefault="00000000" w:rsidRPr="00000000" w14:paraId="000000D3">
            <w:pPr>
              <w:spacing w:after="240" w:lineRule="auto"/>
              <w:jc w:val="both"/>
              <w:rPr>
                <w:color w:val="222222"/>
                <w:sz w:val="20"/>
                <w:szCs w:val="20"/>
              </w:rPr>
            </w:pPr>
            <w:r w:rsidDel="00000000" w:rsidR="00000000" w:rsidRPr="00000000">
              <w:rPr>
                <w:rtl w:val="0"/>
              </w:rPr>
            </w:r>
          </w:p>
        </w:tc>
        <w:tc>
          <w:tcPr/>
          <w:p w:rsidR="00000000" w:rsidDel="00000000" w:rsidP="00000000" w:rsidRDefault="00000000" w:rsidRPr="00000000" w14:paraId="000000D4">
            <w:pPr>
              <w:spacing w:after="240" w:lineRule="auto"/>
              <w:jc w:val="both"/>
              <w:rPr>
                <w:color w:val="222222"/>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D5">
            <w:pPr>
              <w:spacing w:after="240" w:lineRule="auto"/>
              <w:jc w:val="both"/>
              <w:rPr>
                <w:color w:val="222222"/>
                <w:sz w:val="20"/>
                <w:szCs w:val="20"/>
              </w:rPr>
            </w:pPr>
            <w:r w:rsidDel="00000000" w:rsidR="00000000" w:rsidRPr="00000000">
              <w:rPr>
                <w:color w:val="222222"/>
                <w:sz w:val="20"/>
                <w:szCs w:val="20"/>
                <w:rtl w:val="0"/>
              </w:rPr>
              <w:t xml:space="preserve">Hacer una propuesta con los resultados dados por el algoritmo genético.</w:t>
            </w:r>
          </w:p>
        </w:tc>
        <w:tc>
          <w:tcPr/>
          <w:p w:rsidR="00000000" w:rsidDel="00000000" w:rsidP="00000000" w:rsidRDefault="00000000" w:rsidRPr="00000000" w14:paraId="000000D6">
            <w:pPr>
              <w:spacing w:after="240" w:lineRule="auto"/>
              <w:jc w:val="both"/>
              <w:rPr>
                <w:color w:val="222222"/>
                <w:sz w:val="20"/>
                <w:szCs w:val="20"/>
              </w:rPr>
            </w:pPr>
            <w:r w:rsidDel="00000000" w:rsidR="00000000" w:rsidRPr="00000000">
              <w:rPr>
                <w:color w:val="222222"/>
                <w:sz w:val="20"/>
                <w:szCs w:val="20"/>
                <w:rtl w:val="0"/>
              </w:rPr>
              <w:t xml:space="preserve">DCX.</w:t>
            </w:r>
          </w:p>
        </w:tc>
        <w:tc>
          <w:tcPr/>
          <w:p w:rsidR="00000000" w:rsidDel="00000000" w:rsidP="00000000" w:rsidRDefault="00000000" w:rsidRPr="00000000" w14:paraId="000000D7">
            <w:pPr>
              <w:spacing w:after="240" w:lineRule="auto"/>
              <w:jc w:val="both"/>
              <w:rPr>
                <w:color w:val="222222"/>
                <w:sz w:val="20"/>
                <w:szCs w:val="20"/>
              </w:rPr>
            </w:pPr>
            <w:r w:rsidDel="00000000" w:rsidR="00000000" w:rsidRPr="00000000">
              <w:rPr>
                <w:color w:val="222222"/>
                <w:sz w:val="20"/>
                <w:szCs w:val="20"/>
                <w:rtl w:val="0"/>
              </w:rPr>
              <w:t xml:space="preserve">1</w:t>
            </w:r>
          </w:p>
        </w:tc>
        <w:tc>
          <w:tcPr/>
          <w:p w:rsidR="00000000" w:rsidDel="00000000" w:rsidP="00000000" w:rsidRDefault="00000000" w:rsidRPr="00000000" w14:paraId="000000D8">
            <w:pPr>
              <w:spacing w:after="240" w:lineRule="auto"/>
              <w:jc w:val="both"/>
              <w:rPr>
                <w:color w:val="222222"/>
                <w:sz w:val="20"/>
                <w:szCs w:val="20"/>
              </w:rPr>
            </w:pPr>
            <w:r w:rsidDel="00000000" w:rsidR="00000000" w:rsidRPr="00000000">
              <w:rPr>
                <w:rtl w:val="0"/>
              </w:rPr>
            </w:r>
          </w:p>
        </w:tc>
        <w:tc>
          <w:tcPr/>
          <w:p w:rsidR="00000000" w:rsidDel="00000000" w:rsidP="00000000" w:rsidRDefault="00000000" w:rsidRPr="00000000" w14:paraId="000000D9">
            <w:pPr>
              <w:spacing w:after="240" w:lineRule="auto"/>
              <w:jc w:val="both"/>
              <w:rPr>
                <w:color w:val="222222"/>
                <w:sz w:val="20"/>
                <w:szCs w:val="20"/>
              </w:rPr>
            </w:pPr>
            <w:r w:rsidDel="00000000" w:rsidR="00000000" w:rsidRPr="00000000">
              <w:rPr>
                <w:rtl w:val="0"/>
              </w:rPr>
            </w:r>
          </w:p>
        </w:tc>
        <w:tc>
          <w:tcPr/>
          <w:p w:rsidR="00000000" w:rsidDel="00000000" w:rsidP="00000000" w:rsidRDefault="00000000" w:rsidRPr="00000000" w14:paraId="000000DA">
            <w:pPr>
              <w:spacing w:after="240" w:lineRule="auto"/>
              <w:jc w:val="both"/>
              <w:rPr>
                <w:color w:val="222222"/>
                <w:sz w:val="20"/>
                <w:szCs w:val="20"/>
              </w:rPr>
            </w:pPr>
            <w:r w:rsidDel="00000000" w:rsidR="00000000" w:rsidRPr="00000000">
              <w:rPr>
                <w:rtl w:val="0"/>
              </w:rPr>
            </w:r>
          </w:p>
        </w:tc>
        <w:tc>
          <w:tcPr/>
          <w:p w:rsidR="00000000" w:rsidDel="00000000" w:rsidP="00000000" w:rsidRDefault="00000000" w:rsidRPr="00000000" w14:paraId="000000DB">
            <w:pPr>
              <w:spacing w:after="240" w:lineRule="auto"/>
              <w:jc w:val="both"/>
              <w:rPr>
                <w:color w:val="222222"/>
                <w:sz w:val="20"/>
                <w:szCs w:val="20"/>
              </w:rPr>
            </w:pPr>
            <w:r w:rsidDel="00000000" w:rsidR="00000000" w:rsidRPr="00000000">
              <w:rPr>
                <w:rtl w:val="0"/>
              </w:rPr>
            </w:r>
          </w:p>
        </w:tc>
        <w:tc>
          <w:tcPr/>
          <w:p w:rsidR="00000000" w:rsidDel="00000000" w:rsidP="00000000" w:rsidRDefault="00000000" w:rsidRPr="00000000" w14:paraId="000000DC">
            <w:pPr>
              <w:spacing w:after="240" w:lineRule="auto"/>
              <w:jc w:val="both"/>
              <w:rPr>
                <w:color w:val="222222"/>
                <w:sz w:val="20"/>
                <w:szCs w:val="20"/>
              </w:rPr>
            </w:pPr>
            <w:r w:rsidDel="00000000" w:rsidR="00000000" w:rsidRPr="00000000">
              <w:rPr>
                <w:rtl w:val="0"/>
              </w:rPr>
            </w:r>
          </w:p>
        </w:tc>
        <w:tc>
          <w:tcPr>
            <w:shd w:fill="538135" w:val="clear"/>
          </w:tcPr>
          <w:p w:rsidR="00000000" w:rsidDel="00000000" w:rsidP="00000000" w:rsidRDefault="00000000" w:rsidRPr="00000000" w14:paraId="000000DD">
            <w:pPr>
              <w:spacing w:after="240" w:lineRule="auto"/>
              <w:jc w:val="both"/>
              <w:rPr>
                <w:color w:val="222222"/>
                <w:sz w:val="20"/>
                <w:szCs w:val="20"/>
              </w:rPr>
            </w:pPr>
            <w:r w:rsidDel="00000000" w:rsidR="00000000" w:rsidRPr="00000000">
              <w:rPr>
                <w:rtl w:val="0"/>
              </w:rPr>
            </w:r>
          </w:p>
        </w:tc>
        <w:tc>
          <w:tcPr>
            <w:shd w:fill="538135" w:val="clear"/>
          </w:tcPr>
          <w:p w:rsidR="00000000" w:rsidDel="00000000" w:rsidP="00000000" w:rsidRDefault="00000000" w:rsidRPr="00000000" w14:paraId="000000DE">
            <w:pPr>
              <w:spacing w:after="240" w:lineRule="auto"/>
              <w:jc w:val="both"/>
              <w:rPr>
                <w:color w:val="222222"/>
                <w:sz w:val="20"/>
                <w:szCs w:val="20"/>
              </w:rPr>
            </w:pPr>
            <w:r w:rsidDel="00000000" w:rsidR="00000000" w:rsidRPr="00000000">
              <w:rPr>
                <w:rtl w:val="0"/>
              </w:rPr>
            </w:r>
          </w:p>
        </w:tc>
        <w:tc>
          <w:tcPr/>
          <w:p w:rsidR="00000000" w:rsidDel="00000000" w:rsidP="00000000" w:rsidRDefault="00000000" w:rsidRPr="00000000" w14:paraId="000000DF">
            <w:pPr>
              <w:spacing w:after="240" w:lineRule="auto"/>
              <w:jc w:val="both"/>
              <w:rPr>
                <w:color w:val="222222"/>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E0">
            <w:pPr>
              <w:spacing w:after="240" w:lineRule="auto"/>
              <w:jc w:val="both"/>
              <w:rPr>
                <w:color w:val="222222"/>
                <w:sz w:val="20"/>
                <w:szCs w:val="20"/>
              </w:rPr>
            </w:pPr>
            <w:r w:rsidDel="00000000" w:rsidR="00000000" w:rsidRPr="00000000">
              <w:rPr>
                <w:color w:val="222222"/>
                <w:sz w:val="20"/>
                <w:szCs w:val="20"/>
                <w:rtl w:val="0"/>
              </w:rPr>
              <w:t xml:space="preserve">Subir todo a una plataforma de internet donde se puedan ver los trabajos.</w:t>
            </w:r>
          </w:p>
        </w:tc>
        <w:tc>
          <w:tcPr/>
          <w:p w:rsidR="00000000" w:rsidDel="00000000" w:rsidP="00000000" w:rsidRDefault="00000000" w:rsidRPr="00000000" w14:paraId="000000E1">
            <w:pPr>
              <w:spacing w:after="240" w:lineRule="auto"/>
              <w:jc w:val="both"/>
              <w:rPr>
                <w:color w:val="222222"/>
                <w:sz w:val="20"/>
                <w:szCs w:val="20"/>
              </w:rPr>
            </w:pPr>
            <w:r w:rsidDel="00000000" w:rsidR="00000000" w:rsidRPr="00000000">
              <w:rPr>
                <w:color w:val="222222"/>
                <w:sz w:val="20"/>
                <w:szCs w:val="20"/>
                <w:rtl w:val="0"/>
              </w:rPr>
              <w:t xml:space="preserve">GIT</w:t>
            </w:r>
          </w:p>
        </w:tc>
        <w:tc>
          <w:tcPr/>
          <w:p w:rsidR="00000000" w:rsidDel="00000000" w:rsidP="00000000" w:rsidRDefault="00000000" w:rsidRPr="00000000" w14:paraId="000000E2">
            <w:pPr>
              <w:spacing w:after="240" w:lineRule="auto"/>
              <w:jc w:val="both"/>
              <w:rPr>
                <w:color w:val="222222"/>
                <w:sz w:val="20"/>
                <w:szCs w:val="20"/>
              </w:rPr>
            </w:pPr>
            <w:r w:rsidDel="00000000" w:rsidR="00000000" w:rsidRPr="00000000">
              <w:rPr>
                <w:rtl w:val="0"/>
              </w:rPr>
            </w:r>
          </w:p>
        </w:tc>
        <w:tc>
          <w:tcPr/>
          <w:p w:rsidR="00000000" w:rsidDel="00000000" w:rsidP="00000000" w:rsidRDefault="00000000" w:rsidRPr="00000000" w14:paraId="000000E3">
            <w:pPr>
              <w:spacing w:after="240" w:lineRule="auto"/>
              <w:jc w:val="both"/>
              <w:rPr>
                <w:color w:val="222222"/>
                <w:sz w:val="20"/>
                <w:szCs w:val="20"/>
              </w:rPr>
            </w:pPr>
            <w:r w:rsidDel="00000000" w:rsidR="00000000" w:rsidRPr="00000000">
              <w:rPr>
                <w:rtl w:val="0"/>
              </w:rPr>
            </w:r>
          </w:p>
        </w:tc>
        <w:tc>
          <w:tcPr/>
          <w:p w:rsidR="00000000" w:rsidDel="00000000" w:rsidP="00000000" w:rsidRDefault="00000000" w:rsidRPr="00000000" w14:paraId="000000E4">
            <w:pPr>
              <w:spacing w:after="240" w:lineRule="auto"/>
              <w:jc w:val="both"/>
              <w:rPr>
                <w:color w:val="222222"/>
                <w:sz w:val="20"/>
                <w:szCs w:val="20"/>
              </w:rPr>
            </w:pPr>
            <w:r w:rsidDel="00000000" w:rsidR="00000000" w:rsidRPr="00000000">
              <w:rPr>
                <w:rtl w:val="0"/>
              </w:rPr>
            </w:r>
          </w:p>
        </w:tc>
        <w:tc>
          <w:tcPr/>
          <w:p w:rsidR="00000000" w:rsidDel="00000000" w:rsidP="00000000" w:rsidRDefault="00000000" w:rsidRPr="00000000" w14:paraId="000000E5">
            <w:pPr>
              <w:spacing w:after="240" w:lineRule="auto"/>
              <w:jc w:val="both"/>
              <w:rPr>
                <w:color w:val="222222"/>
                <w:sz w:val="20"/>
                <w:szCs w:val="20"/>
              </w:rPr>
            </w:pPr>
            <w:r w:rsidDel="00000000" w:rsidR="00000000" w:rsidRPr="00000000">
              <w:rPr>
                <w:rtl w:val="0"/>
              </w:rPr>
            </w:r>
          </w:p>
        </w:tc>
        <w:tc>
          <w:tcPr/>
          <w:p w:rsidR="00000000" w:rsidDel="00000000" w:rsidP="00000000" w:rsidRDefault="00000000" w:rsidRPr="00000000" w14:paraId="000000E6">
            <w:pPr>
              <w:spacing w:after="240" w:lineRule="auto"/>
              <w:jc w:val="both"/>
              <w:rPr>
                <w:color w:val="222222"/>
                <w:sz w:val="20"/>
                <w:szCs w:val="20"/>
              </w:rPr>
            </w:pPr>
            <w:r w:rsidDel="00000000" w:rsidR="00000000" w:rsidRPr="00000000">
              <w:rPr>
                <w:rtl w:val="0"/>
              </w:rPr>
            </w:r>
          </w:p>
        </w:tc>
        <w:tc>
          <w:tcPr/>
          <w:p w:rsidR="00000000" w:rsidDel="00000000" w:rsidP="00000000" w:rsidRDefault="00000000" w:rsidRPr="00000000" w14:paraId="000000E7">
            <w:pPr>
              <w:spacing w:after="240" w:lineRule="auto"/>
              <w:jc w:val="both"/>
              <w:rPr>
                <w:color w:val="222222"/>
                <w:sz w:val="20"/>
                <w:szCs w:val="20"/>
              </w:rPr>
            </w:pPr>
            <w:r w:rsidDel="00000000" w:rsidR="00000000" w:rsidRPr="00000000">
              <w:rPr>
                <w:rtl w:val="0"/>
              </w:rPr>
            </w:r>
          </w:p>
        </w:tc>
        <w:tc>
          <w:tcPr/>
          <w:p w:rsidR="00000000" w:rsidDel="00000000" w:rsidP="00000000" w:rsidRDefault="00000000" w:rsidRPr="00000000" w14:paraId="000000E8">
            <w:pPr>
              <w:spacing w:after="240" w:lineRule="auto"/>
              <w:jc w:val="both"/>
              <w:rPr>
                <w:color w:val="222222"/>
                <w:sz w:val="20"/>
                <w:szCs w:val="20"/>
              </w:rPr>
            </w:pPr>
            <w:r w:rsidDel="00000000" w:rsidR="00000000" w:rsidRPr="00000000">
              <w:rPr>
                <w:rtl w:val="0"/>
              </w:rPr>
            </w:r>
          </w:p>
        </w:tc>
        <w:tc>
          <w:tcPr>
            <w:shd w:fill="538135" w:val="clear"/>
          </w:tcPr>
          <w:p w:rsidR="00000000" w:rsidDel="00000000" w:rsidP="00000000" w:rsidRDefault="00000000" w:rsidRPr="00000000" w14:paraId="000000E9">
            <w:pPr>
              <w:spacing w:after="240" w:lineRule="auto"/>
              <w:jc w:val="both"/>
              <w:rPr>
                <w:color w:val="222222"/>
                <w:sz w:val="20"/>
                <w:szCs w:val="20"/>
              </w:rPr>
            </w:pPr>
            <w:r w:rsidDel="00000000" w:rsidR="00000000" w:rsidRPr="00000000">
              <w:rPr>
                <w:rtl w:val="0"/>
              </w:rPr>
            </w:r>
          </w:p>
        </w:tc>
        <w:tc>
          <w:tcPr>
            <w:shd w:fill="538135" w:val="clear"/>
          </w:tcPr>
          <w:p w:rsidR="00000000" w:rsidDel="00000000" w:rsidP="00000000" w:rsidRDefault="00000000" w:rsidRPr="00000000" w14:paraId="000000EA">
            <w:pPr>
              <w:spacing w:after="240" w:lineRule="auto"/>
              <w:jc w:val="both"/>
              <w:rPr>
                <w:color w:val="222222"/>
                <w:sz w:val="20"/>
                <w:szCs w:val="20"/>
              </w:rPr>
            </w:pPr>
            <w:r w:rsidDel="00000000" w:rsidR="00000000" w:rsidRPr="00000000">
              <w:rPr>
                <w:rtl w:val="0"/>
              </w:rPr>
            </w:r>
          </w:p>
        </w:tc>
      </w:tr>
    </w:tbl>
    <w:p w:rsidR="00000000" w:rsidDel="00000000" w:rsidP="00000000" w:rsidRDefault="00000000" w:rsidRPr="00000000" w14:paraId="000000EB">
      <w:pPr>
        <w:spacing w:after="240" w:line="360" w:lineRule="auto"/>
        <w:jc w:val="both"/>
        <w:rPr>
          <w:color w:val="222222"/>
          <w:sz w:val="21"/>
          <w:szCs w:val="21"/>
        </w:rPr>
      </w:pPr>
      <w:r w:rsidDel="00000000" w:rsidR="00000000" w:rsidRPr="00000000">
        <w:rPr>
          <w:rtl w:val="0"/>
        </w:rPr>
      </w:r>
    </w:p>
    <w:tbl>
      <w:tblPr>
        <w:tblStyle w:val="Table2"/>
        <w:tblW w:w="6918.0" w:type="dxa"/>
        <w:jc w:val="left"/>
        <w:tblInd w:w="953.0" w:type="dxa"/>
        <w:tblBorders>
          <w:top w:color="bdd7ee" w:space="0" w:sz="4" w:val="single"/>
          <w:left w:color="bdd7ee" w:space="0" w:sz="4" w:val="single"/>
          <w:bottom w:color="bdd7ee" w:space="0" w:sz="4" w:val="single"/>
          <w:right w:color="bdd7ee" w:space="0" w:sz="4" w:val="single"/>
          <w:insideH w:color="bdd7ee" w:space="0" w:sz="4" w:val="single"/>
          <w:insideV w:color="bdd7ee" w:space="0" w:sz="4" w:val="single"/>
        </w:tblBorders>
        <w:tblLayout w:type="fixed"/>
        <w:tblLook w:val="0400"/>
      </w:tblPr>
      <w:tblGrid>
        <w:gridCol w:w="3459"/>
        <w:gridCol w:w="3459"/>
        <w:tblGridChange w:id="0">
          <w:tblGrid>
            <w:gridCol w:w="3459"/>
            <w:gridCol w:w="3459"/>
          </w:tblGrid>
        </w:tblGridChange>
      </w:tblGrid>
      <w:tr>
        <w:trPr>
          <w:cantSplit w:val="0"/>
          <w:trHeight w:val="482" w:hRule="atLeast"/>
          <w:tblHeader w:val="0"/>
        </w:trPr>
        <w:tc>
          <w:tcPr>
            <w:gridSpan w:val="2"/>
          </w:tcPr>
          <w:p w:rsidR="00000000" w:rsidDel="00000000" w:rsidP="00000000" w:rsidRDefault="00000000" w:rsidRPr="00000000" w14:paraId="000000EC">
            <w:pPr>
              <w:spacing w:after="240" w:line="360" w:lineRule="auto"/>
              <w:jc w:val="center"/>
              <w:rPr>
                <w:color w:val="222222"/>
                <w:sz w:val="21"/>
                <w:szCs w:val="21"/>
              </w:rPr>
            </w:pPr>
            <w:r w:rsidDel="00000000" w:rsidR="00000000" w:rsidRPr="00000000">
              <w:rPr>
                <w:color w:val="222222"/>
                <w:rtl w:val="0"/>
              </w:rPr>
              <w:t xml:space="preserve">Recursos utilizados</w:t>
            </w:r>
            <w:r w:rsidDel="00000000" w:rsidR="00000000" w:rsidRPr="00000000">
              <w:rPr>
                <w:rtl w:val="0"/>
              </w:rPr>
            </w:r>
          </w:p>
        </w:tc>
      </w:tr>
      <w:tr>
        <w:trPr>
          <w:cantSplit w:val="0"/>
          <w:trHeight w:val="448" w:hRule="atLeast"/>
          <w:tblHeader w:val="0"/>
        </w:trPr>
        <w:tc>
          <w:tcPr/>
          <w:p w:rsidR="00000000" w:rsidDel="00000000" w:rsidP="00000000" w:rsidRDefault="00000000" w:rsidRPr="00000000" w14:paraId="000000EE">
            <w:pPr>
              <w:spacing w:after="240" w:line="360" w:lineRule="auto"/>
              <w:jc w:val="center"/>
              <w:rPr>
                <w:b w:val="1"/>
                <w:i w:val="1"/>
                <w:color w:val="222222"/>
                <w:sz w:val="20"/>
                <w:szCs w:val="20"/>
              </w:rPr>
            </w:pPr>
            <w:r w:rsidDel="00000000" w:rsidR="00000000" w:rsidRPr="00000000">
              <w:rPr>
                <w:b w:val="1"/>
                <w:i w:val="1"/>
                <w:color w:val="222222"/>
                <w:sz w:val="20"/>
                <w:szCs w:val="20"/>
                <w:rtl w:val="0"/>
              </w:rPr>
              <w:t xml:space="preserve">Abreviatura</w:t>
            </w:r>
          </w:p>
        </w:tc>
        <w:tc>
          <w:tcPr/>
          <w:p w:rsidR="00000000" w:rsidDel="00000000" w:rsidP="00000000" w:rsidRDefault="00000000" w:rsidRPr="00000000" w14:paraId="000000EF">
            <w:pPr>
              <w:spacing w:after="240" w:line="360" w:lineRule="auto"/>
              <w:jc w:val="center"/>
              <w:rPr>
                <w:color w:val="222222"/>
                <w:sz w:val="21"/>
                <w:szCs w:val="21"/>
              </w:rPr>
            </w:pPr>
            <w:r w:rsidDel="00000000" w:rsidR="00000000" w:rsidRPr="00000000">
              <w:rPr>
                <w:color w:val="222222"/>
                <w:sz w:val="21"/>
                <w:szCs w:val="21"/>
                <w:rtl w:val="0"/>
              </w:rPr>
              <w:t xml:space="preserve">Significado</w:t>
            </w:r>
          </w:p>
        </w:tc>
      </w:tr>
      <w:tr>
        <w:trPr>
          <w:cantSplit w:val="0"/>
          <w:trHeight w:val="448" w:hRule="atLeast"/>
          <w:tblHeader w:val="0"/>
        </w:trPr>
        <w:tc>
          <w:tcPr/>
          <w:p w:rsidR="00000000" w:rsidDel="00000000" w:rsidP="00000000" w:rsidRDefault="00000000" w:rsidRPr="00000000" w14:paraId="000000F0">
            <w:pPr>
              <w:spacing w:after="240" w:line="360" w:lineRule="auto"/>
              <w:jc w:val="center"/>
              <w:rPr>
                <w:color w:val="222222"/>
                <w:sz w:val="21"/>
                <w:szCs w:val="21"/>
              </w:rPr>
            </w:pPr>
            <w:r w:rsidDel="00000000" w:rsidR="00000000" w:rsidRPr="00000000">
              <w:rPr>
                <w:color w:val="222222"/>
                <w:sz w:val="21"/>
                <w:szCs w:val="21"/>
                <w:rtl w:val="0"/>
              </w:rPr>
              <w:t xml:space="preserve">CPU</w:t>
            </w:r>
          </w:p>
        </w:tc>
        <w:tc>
          <w:tcPr/>
          <w:p w:rsidR="00000000" w:rsidDel="00000000" w:rsidP="00000000" w:rsidRDefault="00000000" w:rsidRPr="00000000" w14:paraId="000000F1">
            <w:pPr>
              <w:spacing w:after="240" w:line="360" w:lineRule="auto"/>
              <w:jc w:val="center"/>
              <w:rPr>
                <w:color w:val="222222"/>
                <w:sz w:val="21"/>
                <w:szCs w:val="21"/>
              </w:rPr>
            </w:pPr>
            <w:r w:rsidDel="00000000" w:rsidR="00000000" w:rsidRPr="00000000">
              <w:rPr>
                <w:color w:val="222222"/>
                <w:sz w:val="21"/>
                <w:szCs w:val="21"/>
                <w:rtl w:val="0"/>
              </w:rPr>
              <w:t xml:space="preserve">Computadora en la que se estará trabajando.</w:t>
            </w:r>
          </w:p>
        </w:tc>
      </w:tr>
      <w:tr>
        <w:trPr>
          <w:cantSplit w:val="0"/>
          <w:trHeight w:val="448" w:hRule="atLeast"/>
          <w:tblHeader w:val="0"/>
        </w:trPr>
        <w:tc>
          <w:tcPr/>
          <w:p w:rsidR="00000000" w:rsidDel="00000000" w:rsidP="00000000" w:rsidRDefault="00000000" w:rsidRPr="00000000" w14:paraId="000000F2">
            <w:pPr>
              <w:spacing w:after="240" w:line="360" w:lineRule="auto"/>
              <w:jc w:val="center"/>
              <w:rPr>
                <w:color w:val="222222"/>
                <w:sz w:val="21"/>
                <w:szCs w:val="21"/>
              </w:rPr>
            </w:pPr>
            <w:r w:rsidDel="00000000" w:rsidR="00000000" w:rsidRPr="00000000">
              <w:rPr>
                <w:color w:val="222222"/>
                <w:sz w:val="21"/>
                <w:szCs w:val="21"/>
                <w:rtl w:val="0"/>
              </w:rPr>
              <w:t xml:space="preserve">GIT</w:t>
            </w:r>
          </w:p>
        </w:tc>
        <w:tc>
          <w:tcPr/>
          <w:p w:rsidR="00000000" w:rsidDel="00000000" w:rsidP="00000000" w:rsidRDefault="00000000" w:rsidRPr="00000000" w14:paraId="000000F3">
            <w:pPr>
              <w:spacing w:after="240" w:line="360" w:lineRule="auto"/>
              <w:jc w:val="center"/>
              <w:rPr>
                <w:color w:val="222222"/>
                <w:sz w:val="21"/>
                <w:szCs w:val="21"/>
              </w:rPr>
            </w:pPr>
            <w:r w:rsidDel="00000000" w:rsidR="00000000" w:rsidRPr="00000000">
              <w:rPr>
                <w:color w:val="222222"/>
                <w:sz w:val="21"/>
                <w:szCs w:val="21"/>
                <w:rtl w:val="0"/>
              </w:rPr>
              <w:t xml:space="preserve">GitHub página de repositorios.</w:t>
            </w:r>
          </w:p>
        </w:tc>
      </w:tr>
      <w:tr>
        <w:trPr>
          <w:cantSplit w:val="0"/>
          <w:trHeight w:val="436" w:hRule="atLeast"/>
          <w:tblHeader w:val="0"/>
        </w:trPr>
        <w:tc>
          <w:tcPr/>
          <w:p w:rsidR="00000000" w:rsidDel="00000000" w:rsidP="00000000" w:rsidRDefault="00000000" w:rsidRPr="00000000" w14:paraId="000000F4">
            <w:pPr>
              <w:spacing w:after="240" w:line="360" w:lineRule="auto"/>
              <w:jc w:val="center"/>
              <w:rPr>
                <w:color w:val="222222"/>
                <w:sz w:val="21"/>
                <w:szCs w:val="21"/>
              </w:rPr>
            </w:pPr>
            <w:r w:rsidDel="00000000" w:rsidR="00000000" w:rsidRPr="00000000">
              <w:rPr>
                <w:color w:val="222222"/>
                <w:sz w:val="21"/>
                <w:szCs w:val="21"/>
                <w:rtl w:val="0"/>
              </w:rPr>
              <w:t xml:space="preserve">SUP</w:t>
            </w:r>
          </w:p>
        </w:tc>
        <w:tc>
          <w:tcPr/>
          <w:p w:rsidR="00000000" w:rsidDel="00000000" w:rsidP="00000000" w:rsidRDefault="00000000" w:rsidRPr="00000000" w14:paraId="000000F5">
            <w:pPr>
              <w:spacing w:after="240" w:line="360" w:lineRule="auto"/>
              <w:jc w:val="center"/>
              <w:rPr>
                <w:color w:val="222222"/>
                <w:sz w:val="21"/>
                <w:szCs w:val="21"/>
              </w:rPr>
            </w:pPr>
            <w:r w:rsidDel="00000000" w:rsidR="00000000" w:rsidRPr="00000000">
              <w:rPr>
                <w:color w:val="222222"/>
                <w:sz w:val="21"/>
                <w:szCs w:val="21"/>
                <w:rtl w:val="0"/>
              </w:rPr>
              <w:t xml:space="preserve">Supervisor del PAP.</w:t>
            </w:r>
          </w:p>
        </w:tc>
      </w:tr>
      <w:tr>
        <w:trPr>
          <w:cantSplit w:val="0"/>
          <w:trHeight w:val="448" w:hRule="atLeast"/>
          <w:tblHeader w:val="0"/>
        </w:trPr>
        <w:tc>
          <w:tcPr/>
          <w:p w:rsidR="00000000" w:rsidDel="00000000" w:rsidP="00000000" w:rsidRDefault="00000000" w:rsidRPr="00000000" w14:paraId="000000F6">
            <w:pPr>
              <w:spacing w:after="240" w:line="360" w:lineRule="auto"/>
              <w:jc w:val="center"/>
              <w:rPr>
                <w:color w:val="222222"/>
                <w:sz w:val="21"/>
                <w:szCs w:val="21"/>
              </w:rPr>
            </w:pPr>
            <w:r w:rsidDel="00000000" w:rsidR="00000000" w:rsidRPr="00000000">
              <w:rPr>
                <w:color w:val="222222"/>
                <w:sz w:val="21"/>
                <w:szCs w:val="21"/>
                <w:rtl w:val="0"/>
              </w:rPr>
              <w:t xml:space="preserve">Py</w:t>
            </w:r>
          </w:p>
        </w:tc>
        <w:tc>
          <w:tcPr/>
          <w:p w:rsidR="00000000" w:rsidDel="00000000" w:rsidP="00000000" w:rsidRDefault="00000000" w:rsidRPr="00000000" w14:paraId="000000F7">
            <w:pPr>
              <w:spacing w:after="240" w:line="360" w:lineRule="auto"/>
              <w:jc w:val="center"/>
              <w:rPr>
                <w:color w:val="222222"/>
                <w:sz w:val="21"/>
                <w:szCs w:val="21"/>
              </w:rPr>
            </w:pPr>
            <w:r w:rsidDel="00000000" w:rsidR="00000000" w:rsidRPr="00000000">
              <w:rPr>
                <w:color w:val="222222"/>
                <w:sz w:val="21"/>
                <w:szCs w:val="21"/>
                <w:rtl w:val="0"/>
              </w:rPr>
              <w:t xml:space="preserve">Python, lenguaje de programación.</w:t>
            </w:r>
          </w:p>
        </w:tc>
      </w:tr>
      <w:tr>
        <w:trPr>
          <w:cantSplit w:val="0"/>
          <w:trHeight w:val="448" w:hRule="atLeast"/>
          <w:tblHeader w:val="0"/>
        </w:trPr>
        <w:tc>
          <w:tcPr/>
          <w:p w:rsidR="00000000" w:rsidDel="00000000" w:rsidP="00000000" w:rsidRDefault="00000000" w:rsidRPr="00000000" w14:paraId="000000F8">
            <w:pPr>
              <w:spacing w:after="240" w:line="360" w:lineRule="auto"/>
              <w:jc w:val="center"/>
              <w:rPr>
                <w:color w:val="222222"/>
                <w:sz w:val="21"/>
                <w:szCs w:val="21"/>
              </w:rPr>
            </w:pPr>
            <w:r w:rsidDel="00000000" w:rsidR="00000000" w:rsidRPr="00000000">
              <w:rPr>
                <w:color w:val="222222"/>
                <w:sz w:val="21"/>
                <w:szCs w:val="21"/>
                <w:rtl w:val="0"/>
              </w:rPr>
              <w:t xml:space="preserve">CHM</w:t>
            </w:r>
          </w:p>
        </w:tc>
        <w:tc>
          <w:tcPr/>
          <w:p w:rsidR="00000000" w:rsidDel="00000000" w:rsidP="00000000" w:rsidRDefault="00000000" w:rsidRPr="00000000" w14:paraId="000000F9">
            <w:pPr>
              <w:spacing w:after="240" w:line="360" w:lineRule="auto"/>
              <w:jc w:val="center"/>
              <w:rPr>
                <w:color w:val="222222"/>
                <w:sz w:val="21"/>
                <w:szCs w:val="21"/>
              </w:rPr>
            </w:pPr>
            <w:r w:rsidDel="00000000" w:rsidR="00000000" w:rsidRPr="00000000">
              <w:rPr>
                <w:color w:val="222222"/>
                <w:sz w:val="21"/>
                <w:szCs w:val="21"/>
                <w:rtl w:val="0"/>
              </w:rPr>
              <w:t xml:space="preserve">IDE o aplicación llamada PyCharm</w:t>
            </w:r>
          </w:p>
        </w:tc>
      </w:tr>
      <w:tr>
        <w:trPr>
          <w:cantSplit w:val="0"/>
          <w:trHeight w:val="448" w:hRule="atLeast"/>
          <w:tblHeader w:val="0"/>
        </w:trPr>
        <w:tc>
          <w:tcPr/>
          <w:p w:rsidR="00000000" w:rsidDel="00000000" w:rsidP="00000000" w:rsidRDefault="00000000" w:rsidRPr="00000000" w14:paraId="000000FA">
            <w:pPr>
              <w:spacing w:after="240" w:line="360" w:lineRule="auto"/>
              <w:jc w:val="center"/>
              <w:rPr>
                <w:color w:val="222222"/>
                <w:sz w:val="21"/>
                <w:szCs w:val="21"/>
              </w:rPr>
            </w:pPr>
            <w:r w:rsidDel="00000000" w:rsidR="00000000" w:rsidRPr="00000000">
              <w:rPr>
                <w:color w:val="222222"/>
                <w:sz w:val="21"/>
                <w:szCs w:val="21"/>
                <w:rtl w:val="0"/>
              </w:rPr>
              <w:t xml:space="preserve">TF</w:t>
            </w:r>
          </w:p>
        </w:tc>
        <w:tc>
          <w:tcPr/>
          <w:p w:rsidR="00000000" w:rsidDel="00000000" w:rsidP="00000000" w:rsidRDefault="00000000" w:rsidRPr="00000000" w14:paraId="000000FB">
            <w:pPr>
              <w:spacing w:after="240" w:line="360" w:lineRule="auto"/>
              <w:jc w:val="center"/>
              <w:rPr>
                <w:color w:val="222222"/>
                <w:sz w:val="21"/>
                <w:szCs w:val="21"/>
              </w:rPr>
            </w:pPr>
            <w:r w:rsidDel="00000000" w:rsidR="00000000" w:rsidRPr="00000000">
              <w:rPr>
                <w:color w:val="222222"/>
                <w:sz w:val="21"/>
                <w:szCs w:val="21"/>
                <w:rtl w:val="0"/>
              </w:rPr>
              <w:t xml:space="preserve">Página de internet llamada Tensor Flow.</w:t>
            </w:r>
          </w:p>
        </w:tc>
      </w:tr>
      <w:tr>
        <w:trPr>
          <w:cantSplit w:val="0"/>
          <w:trHeight w:val="448" w:hRule="atLeast"/>
          <w:tblHeader w:val="0"/>
        </w:trPr>
        <w:tc>
          <w:tcPr/>
          <w:p w:rsidR="00000000" w:rsidDel="00000000" w:rsidP="00000000" w:rsidRDefault="00000000" w:rsidRPr="00000000" w14:paraId="000000FC">
            <w:pPr>
              <w:spacing w:after="240" w:line="360" w:lineRule="auto"/>
              <w:jc w:val="center"/>
              <w:rPr>
                <w:color w:val="222222"/>
                <w:sz w:val="21"/>
                <w:szCs w:val="21"/>
              </w:rPr>
            </w:pPr>
            <w:r w:rsidDel="00000000" w:rsidR="00000000" w:rsidRPr="00000000">
              <w:rPr>
                <w:color w:val="222222"/>
                <w:sz w:val="21"/>
                <w:szCs w:val="21"/>
                <w:rtl w:val="0"/>
              </w:rPr>
              <w:t xml:space="preserve">OV</w:t>
            </w:r>
          </w:p>
        </w:tc>
        <w:tc>
          <w:tcPr/>
          <w:p w:rsidR="00000000" w:rsidDel="00000000" w:rsidP="00000000" w:rsidRDefault="00000000" w:rsidRPr="00000000" w14:paraId="000000FD">
            <w:pPr>
              <w:spacing w:after="240" w:line="360" w:lineRule="auto"/>
              <w:jc w:val="center"/>
              <w:rPr>
                <w:color w:val="222222"/>
                <w:sz w:val="21"/>
                <w:szCs w:val="21"/>
              </w:rPr>
            </w:pPr>
            <w:r w:rsidDel="00000000" w:rsidR="00000000" w:rsidRPr="00000000">
              <w:rPr>
                <w:color w:val="222222"/>
                <w:sz w:val="21"/>
                <w:szCs w:val="21"/>
                <w:rtl w:val="0"/>
              </w:rPr>
              <w:t xml:space="preserve">Página de internet llamada Stack Overflow</w:t>
            </w:r>
          </w:p>
        </w:tc>
      </w:tr>
      <w:tr>
        <w:trPr>
          <w:cantSplit w:val="0"/>
          <w:trHeight w:val="448" w:hRule="atLeast"/>
          <w:tblHeader w:val="0"/>
        </w:trPr>
        <w:tc>
          <w:tcPr/>
          <w:p w:rsidR="00000000" w:rsidDel="00000000" w:rsidP="00000000" w:rsidRDefault="00000000" w:rsidRPr="00000000" w14:paraId="000000FE">
            <w:pPr>
              <w:spacing w:after="240" w:line="360" w:lineRule="auto"/>
              <w:jc w:val="center"/>
              <w:rPr>
                <w:color w:val="222222"/>
                <w:sz w:val="21"/>
                <w:szCs w:val="21"/>
              </w:rPr>
            </w:pPr>
            <w:r w:rsidDel="00000000" w:rsidR="00000000" w:rsidRPr="00000000">
              <w:rPr>
                <w:color w:val="222222"/>
                <w:sz w:val="21"/>
                <w:szCs w:val="21"/>
                <w:rtl w:val="0"/>
              </w:rPr>
              <w:t xml:space="preserve">IT</w:t>
            </w:r>
          </w:p>
        </w:tc>
        <w:tc>
          <w:tcPr/>
          <w:p w:rsidR="00000000" w:rsidDel="00000000" w:rsidP="00000000" w:rsidRDefault="00000000" w:rsidRPr="00000000" w14:paraId="000000FF">
            <w:pPr>
              <w:spacing w:after="240" w:line="360" w:lineRule="auto"/>
              <w:jc w:val="center"/>
              <w:rPr>
                <w:color w:val="222222"/>
                <w:sz w:val="21"/>
                <w:szCs w:val="21"/>
              </w:rPr>
            </w:pPr>
            <w:r w:rsidDel="00000000" w:rsidR="00000000" w:rsidRPr="00000000">
              <w:rPr>
                <w:color w:val="222222"/>
                <w:sz w:val="21"/>
                <w:szCs w:val="21"/>
                <w:rtl w:val="0"/>
              </w:rPr>
              <w:t xml:space="preserve">Internet en general.</w:t>
            </w:r>
          </w:p>
        </w:tc>
      </w:tr>
      <w:tr>
        <w:trPr>
          <w:cantSplit w:val="0"/>
          <w:trHeight w:val="448" w:hRule="atLeast"/>
          <w:tblHeader w:val="0"/>
        </w:trPr>
        <w:tc>
          <w:tcPr/>
          <w:p w:rsidR="00000000" w:rsidDel="00000000" w:rsidP="00000000" w:rsidRDefault="00000000" w:rsidRPr="00000000" w14:paraId="00000100">
            <w:pPr>
              <w:spacing w:after="240" w:line="360" w:lineRule="auto"/>
              <w:jc w:val="center"/>
              <w:rPr>
                <w:color w:val="222222"/>
                <w:sz w:val="21"/>
                <w:szCs w:val="21"/>
              </w:rPr>
            </w:pPr>
            <w:r w:rsidDel="00000000" w:rsidR="00000000" w:rsidRPr="00000000">
              <w:rPr>
                <w:color w:val="222222"/>
                <w:sz w:val="21"/>
                <w:szCs w:val="21"/>
                <w:rtl w:val="0"/>
              </w:rPr>
              <w:t xml:space="preserve">PXT</w:t>
            </w:r>
          </w:p>
        </w:tc>
        <w:tc>
          <w:tcPr/>
          <w:p w:rsidR="00000000" w:rsidDel="00000000" w:rsidP="00000000" w:rsidRDefault="00000000" w:rsidRPr="00000000" w14:paraId="00000101">
            <w:pPr>
              <w:spacing w:after="240" w:line="360" w:lineRule="auto"/>
              <w:jc w:val="center"/>
              <w:rPr>
                <w:color w:val="222222"/>
                <w:sz w:val="21"/>
                <w:szCs w:val="21"/>
              </w:rPr>
            </w:pPr>
            <w:r w:rsidDel="00000000" w:rsidR="00000000" w:rsidRPr="00000000">
              <w:rPr>
                <w:color w:val="222222"/>
                <w:sz w:val="21"/>
                <w:szCs w:val="21"/>
                <w:rtl w:val="0"/>
              </w:rPr>
              <w:t xml:space="preserve">Presentaciones sobre los temas.</w:t>
            </w:r>
          </w:p>
        </w:tc>
      </w:tr>
      <w:tr>
        <w:trPr>
          <w:cantSplit w:val="0"/>
          <w:trHeight w:val="448" w:hRule="atLeast"/>
          <w:tblHeader w:val="0"/>
        </w:trPr>
        <w:tc>
          <w:tcPr/>
          <w:p w:rsidR="00000000" w:rsidDel="00000000" w:rsidP="00000000" w:rsidRDefault="00000000" w:rsidRPr="00000000" w14:paraId="00000102">
            <w:pPr>
              <w:spacing w:after="240" w:line="360" w:lineRule="auto"/>
              <w:jc w:val="center"/>
              <w:rPr>
                <w:color w:val="222222"/>
                <w:sz w:val="21"/>
                <w:szCs w:val="21"/>
              </w:rPr>
            </w:pPr>
            <w:r w:rsidDel="00000000" w:rsidR="00000000" w:rsidRPr="00000000">
              <w:rPr>
                <w:color w:val="222222"/>
                <w:sz w:val="21"/>
                <w:szCs w:val="21"/>
                <w:rtl w:val="0"/>
              </w:rPr>
              <w:t xml:space="preserve">LB</w:t>
            </w:r>
          </w:p>
        </w:tc>
        <w:tc>
          <w:tcPr/>
          <w:p w:rsidR="00000000" w:rsidDel="00000000" w:rsidP="00000000" w:rsidRDefault="00000000" w:rsidRPr="00000000" w14:paraId="00000103">
            <w:pPr>
              <w:spacing w:after="240" w:line="360" w:lineRule="auto"/>
              <w:jc w:val="center"/>
              <w:rPr>
                <w:color w:val="222222"/>
                <w:sz w:val="21"/>
                <w:szCs w:val="21"/>
              </w:rPr>
            </w:pPr>
            <w:r w:rsidDel="00000000" w:rsidR="00000000" w:rsidRPr="00000000">
              <w:rPr>
                <w:color w:val="222222"/>
                <w:sz w:val="21"/>
                <w:szCs w:val="21"/>
                <w:rtl w:val="0"/>
              </w:rPr>
              <w:t xml:space="preserve">Libros sobre los temas que se buscan.</w:t>
            </w:r>
          </w:p>
        </w:tc>
      </w:tr>
      <w:tr>
        <w:trPr>
          <w:cantSplit w:val="0"/>
          <w:trHeight w:val="448" w:hRule="atLeast"/>
          <w:tblHeader w:val="0"/>
        </w:trPr>
        <w:tc>
          <w:tcPr/>
          <w:p w:rsidR="00000000" w:rsidDel="00000000" w:rsidP="00000000" w:rsidRDefault="00000000" w:rsidRPr="00000000" w14:paraId="00000104">
            <w:pPr>
              <w:spacing w:after="240" w:line="360" w:lineRule="auto"/>
              <w:jc w:val="center"/>
              <w:rPr>
                <w:color w:val="222222"/>
                <w:sz w:val="21"/>
                <w:szCs w:val="21"/>
              </w:rPr>
            </w:pPr>
            <w:r w:rsidDel="00000000" w:rsidR="00000000" w:rsidRPr="00000000">
              <w:rPr>
                <w:color w:val="222222"/>
                <w:sz w:val="21"/>
                <w:szCs w:val="21"/>
                <w:rtl w:val="0"/>
              </w:rPr>
              <w:t xml:space="preserve">ALG</w:t>
            </w:r>
          </w:p>
        </w:tc>
        <w:tc>
          <w:tcPr/>
          <w:p w:rsidR="00000000" w:rsidDel="00000000" w:rsidP="00000000" w:rsidRDefault="00000000" w:rsidRPr="00000000" w14:paraId="00000105">
            <w:pPr>
              <w:spacing w:after="240" w:line="360" w:lineRule="auto"/>
              <w:jc w:val="center"/>
              <w:rPr>
                <w:color w:val="222222"/>
                <w:sz w:val="21"/>
                <w:szCs w:val="21"/>
              </w:rPr>
            </w:pPr>
            <w:r w:rsidDel="00000000" w:rsidR="00000000" w:rsidRPr="00000000">
              <w:rPr>
                <w:color w:val="222222"/>
                <w:sz w:val="21"/>
                <w:szCs w:val="21"/>
                <w:rtl w:val="0"/>
              </w:rPr>
              <w:t xml:space="preserve">Algoritmos, ya sean públicos para su estudio o proporcionados a mi </w:t>
            </w:r>
          </w:p>
        </w:tc>
      </w:tr>
    </w:tbl>
    <w:p w:rsidR="00000000" w:rsidDel="00000000" w:rsidP="00000000" w:rsidRDefault="00000000" w:rsidRPr="00000000" w14:paraId="00000106">
      <w:pPr>
        <w:spacing w:after="240" w:line="360" w:lineRule="auto"/>
        <w:jc w:val="both"/>
        <w:rPr>
          <w:color w:val="222222"/>
          <w:sz w:val="21"/>
          <w:szCs w:val="21"/>
        </w:rPr>
      </w:pPr>
      <w:r w:rsidDel="00000000" w:rsidR="00000000" w:rsidRPr="00000000">
        <w:rPr>
          <w:rtl w:val="0"/>
        </w:rPr>
      </w:r>
    </w:p>
    <w:p w:rsidR="00000000" w:rsidDel="00000000" w:rsidP="00000000" w:rsidRDefault="00000000" w:rsidRPr="00000000" w14:paraId="00000107">
      <w:pPr>
        <w:pStyle w:val="Heading2"/>
        <w:rPr>
          <w:color w:val="767171"/>
        </w:rPr>
      </w:pPr>
      <w:r w:rsidDel="00000000" w:rsidR="00000000" w:rsidRPr="00000000">
        <w:rPr>
          <w:rtl w:val="0"/>
        </w:rPr>
      </w:r>
    </w:p>
    <w:p w:rsidR="00000000" w:rsidDel="00000000" w:rsidP="00000000" w:rsidRDefault="00000000" w:rsidRPr="00000000" w14:paraId="00000108">
      <w:pPr>
        <w:pStyle w:val="Heading2"/>
        <w:ind w:left="708" w:firstLine="0"/>
        <w:rPr>
          <w:rFonts w:ascii="Times New Roman" w:cs="Times New Roman" w:eastAsia="Times New Roman" w:hAnsi="Times New Roman"/>
        </w:rPr>
      </w:pPr>
      <w:bookmarkStart w:colFirst="0" w:colLast="0" w:name="_heading=h.4d34og8" w:id="8"/>
      <w:bookmarkEnd w:id="8"/>
      <w:r w:rsidDel="00000000" w:rsidR="00000000" w:rsidRPr="00000000">
        <w:rPr>
          <w:rFonts w:ascii="Times New Roman" w:cs="Times New Roman" w:eastAsia="Times New Roman" w:hAnsi="Times New Roman"/>
          <w:rtl w:val="0"/>
        </w:rPr>
        <w:t xml:space="preserve">1.5. Desarrollo de la propuesta de </w:t>
      </w:r>
      <w:r w:rsidDel="00000000" w:rsidR="00000000" w:rsidRPr="00000000">
        <w:rPr>
          <w:rFonts w:ascii="Times New Roman" w:cs="Times New Roman" w:eastAsia="Times New Roman" w:hAnsi="Times New Roman"/>
          <w:rtl w:val="0"/>
        </w:rPr>
        <w:t xml:space="preserve">mejora</w:t>
      </w: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spacing w:line="360" w:lineRule="auto"/>
        <w:jc w:val="both"/>
        <w:rPr/>
      </w:pPr>
      <w:r w:rsidDel="00000000" w:rsidR="00000000" w:rsidRPr="00000000">
        <w:rPr>
          <w:rtl w:val="0"/>
        </w:rPr>
        <w:t xml:space="preserve">Durante el desarrollo del proyecto se pidieron varias cosas por lo que se empezará por los primeros objetivos logrados que fueron las diferentes maneras en las que se puede mejorar el modelo para esto se hizo una investigación que ya se mencionó antes y se usó para el mejoramiento del modelo, se utilizó la suma de los vectores para el mejorar el modelo lo que dio como resultado las siguientes métricas que se utilizaron para evaluar el modelo (Figura 7).</w:t>
      </w:r>
    </w:p>
    <w:p w:rsidR="00000000" w:rsidDel="00000000" w:rsidP="00000000" w:rsidRDefault="00000000" w:rsidRPr="00000000" w14:paraId="0000010B">
      <w:pPr>
        <w:jc w:val="center"/>
        <w:rPr/>
      </w:pPr>
      <w:r w:rsidDel="00000000" w:rsidR="00000000" w:rsidRPr="00000000">
        <w:rPr/>
        <w:drawing>
          <wp:inline distB="0" distT="0" distL="0" distR="0">
            <wp:extent cx="4478417" cy="1947363"/>
            <wp:effectExtent b="0" l="0" r="0" t="0"/>
            <wp:docPr id="1945591436" name="image12.jpg"/>
            <a:graphic>
              <a:graphicData uri="http://schemas.openxmlformats.org/drawingml/2006/picture">
                <pic:pic>
                  <pic:nvPicPr>
                    <pic:cNvPr id="0" name="image12.jpg"/>
                    <pic:cNvPicPr preferRelativeResize="0"/>
                  </pic:nvPicPr>
                  <pic:blipFill>
                    <a:blip r:embed="rId13"/>
                    <a:srcRect b="59865" l="3599" r="0" t="16555"/>
                    <a:stretch>
                      <a:fillRect/>
                    </a:stretch>
                  </pic:blipFill>
                  <pic:spPr>
                    <a:xfrm>
                      <a:off x="0" y="0"/>
                      <a:ext cx="4478417" cy="1947363"/>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jc w:val="center"/>
        <w:rPr>
          <w:sz w:val="20"/>
          <w:szCs w:val="20"/>
        </w:rPr>
      </w:pPr>
      <w:r w:rsidDel="00000000" w:rsidR="00000000" w:rsidRPr="00000000">
        <w:rPr>
          <w:rtl w:val="0"/>
        </w:rPr>
        <w:t xml:space="preserve">Figura</w:t>
      </w:r>
      <w:r w:rsidDel="00000000" w:rsidR="00000000" w:rsidRPr="00000000">
        <w:rPr>
          <w:sz w:val="20"/>
          <w:szCs w:val="20"/>
          <w:rtl w:val="0"/>
        </w:rPr>
        <w:t xml:space="preserve"> 7. Se ven las evaluaciones que se obtuvieron del modelo nuevo que se generó.</w:t>
      </w:r>
    </w:p>
    <w:p w:rsidR="00000000" w:rsidDel="00000000" w:rsidP="00000000" w:rsidRDefault="00000000" w:rsidRPr="00000000" w14:paraId="0000010D">
      <w:pPr>
        <w:spacing w:line="360" w:lineRule="auto"/>
        <w:jc w:val="both"/>
        <w:rPr/>
      </w:pPr>
      <w:r w:rsidDel="00000000" w:rsidR="00000000" w:rsidRPr="00000000">
        <w:rPr>
          <w:rtl w:val="0"/>
        </w:rPr>
      </w:r>
    </w:p>
    <w:p w:rsidR="00000000" w:rsidDel="00000000" w:rsidP="00000000" w:rsidRDefault="00000000" w:rsidRPr="00000000" w14:paraId="0000010E">
      <w:pPr>
        <w:spacing w:line="360" w:lineRule="auto"/>
        <w:jc w:val="both"/>
        <w:rPr/>
      </w:pPr>
      <w:r w:rsidDel="00000000" w:rsidR="00000000" w:rsidRPr="00000000">
        <w:rPr>
          <w:rtl w:val="0"/>
        </w:rPr>
        <w:t xml:space="preserve">Las métricas significan lo siguiente, el ROC AUC es el área bajo la curva lo que esta métrica representa es que tan bien el modelo puede discriminar entre instancias positivas y negativas, esto principalmente se utiliza para modelos de clasificación como el que se desarrolló [9].</w:t>
      </w:r>
    </w:p>
    <w:p w:rsidR="00000000" w:rsidDel="00000000" w:rsidP="00000000" w:rsidRDefault="00000000" w:rsidRPr="00000000" w14:paraId="0000010F">
      <w:pPr>
        <w:spacing w:line="360" w:lineRule="auto"/>
        <w:jc w:val="both"/>
        <w:rPr/>
      </w:pPr>
      <w:r w:rsidDel="00000000" w:rsidR="00000000" w:rsidRPr="00000000">
        <w:rPr>
          <w:rtl w:val="0"/>
        </w:rPr>
      </w:r>
    </w:p>
    <w:p w:rsidR="00000000" w:rsidDel="00000000" w:rsidP="00000000" w:rsidRDefault="00000000" w:rsidRPr="00000000" w14:paraId="00000110">
      <w:pPr>
        <w:spacing w:line="360" w:lineRule="auto"/>
        <w:jc w:val="both"/>
        <w:rPr/>
      </w:pPr>
      <w:r w:rsidDel="00000000" w:rsidR="00000000" w:rsidRPr="00000000">
        <w:rPr>
          <w:rtl w:val="0"/>
        </w:rPr>
        <w:t xml:space="preserve">The Average Precision es muy parecido al ROC AUC la única diferencia es que este al evaluar entre las instancias toma como peso para evaluar la instancia anterior, por lo que esta métrica es mejor para poder evaluar el modelo que se generó [8]. Este nuevo modelo que se generó fue mejor que el primero que se utilizó ya que el primer modelo usado sus métricas tenían valores al menos de 9% menos por lo que si este nuevo modelo funciona de manera correcta podría ser una gran mejora a con el que se tenía antes.</w:t>
      </w:r>
    </w:p>
    <w:p w:rsidR="00000000" w:rsidDel="00000000" w:rsidP="00000000" w:rsidRDefault="00000000" w:rsidRPr="00000000" w14:paraId="00000111">
      <w:pPr>
        <w:spacing w:line="360" w:lineRule="auto"/>
        <w:jc w:val="both"/>
        <w:rPr/>
      </w:pPr>
      <w:r w:rsidDel="00000000" w:rsidR="00000000" w:rsidRPr="00000000">
        <w:rPr>
          <w:rtl w:val="0"/>
        </w:rPr>
        <w:t xml:space="preserve">Para generar ese modelo se modificó parte del script de Python, se modificó lo siguiente (Figura 8).</w:t>
      </w:r>
    </w:p>
    <w:p w:rsidR="00000000" w:rsidDel="00000000" w:rsidP="00000000" w:rsidRDefault="00000000" w:rsidRPr="00000000" w14:paraId="00000112">
      <w:pPr>
        <w:jc w:val="center"/>
        <w:rPr/>
      </w:pPr>
      <w:r w:rsidDel="00000000" w:rsidR="00000000" w:rsidRPr="00000000">
        <w:rPr/>
        <w:drawing>
          <wp:inline distB="0" distT="0" distL="0" distR="0">
            <wp:extent cx="3751832" cy="3681364"/>
            <wp:effectExtent b="0" l="0" r="0" t="0"/>
            <wp:docPr id="194559143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751832" cy="3681364"/>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jc w:val="center"/>
        <w:rPr>
          <w:sz w:val="20"/>
          <w:szCs w:val="20"/>
        </w:rPr>
      </w:pPr>
      <w:r w:rsidDel="00000000" w:rsidR="00000000" w:rsidRPr="00000000">
        <w:rPr>
          <w:sz w:val="20"/>
          <w:szCs w:val="20"/>
          <w:rtl w:val="0"/>
        </w:rPr>
        <w:t xml:space="preserve">Figura 8. Se muestra el código en la parte donde se usó la suma para el manejo de los vectores.</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spacing w:line="360" w:lineRule="auto"/>
        <w:jc w:val="both"/>
        <w:rPr/>
      </w:pPr>
      <w:r w:rsidDel="00000000" w:rsidR="00000000" w:rsidRPr="00000000">
        <w:rPr>
          <w:rtl w:val="0"/>
        </w:rPr>
        <w:t xml:space="preserve">Esos bloques de código son los que se modificaron para que en vez de que los vectores se generarán con el promedio de estos se generará mejor con la suma, dando así el nuevo modelo generado.</w:t>
      </w:r>
    </w:p>
    <w:p w:rsidR="00000000" w:rsidDel="00000000" w:rsidP="00000000" w:rsidRDefault="00000000" w:rsidRPr="00000000" w14:paraId="00000116">
      <w:pPr>
        <w:spacing w:line="360" w:lineRule="auto"/>
        <w:jc w:val="both"/>
        <w:rPr/>
      </w:pPr>
      <w:r w:rsidDel="00000000" w:rsidR="00000000" w:rsidRPr="00000000">
        <w:rPr>
          <w:rtl w:val="0"/>
        </w:rPr>
      </w:r>
    </w:p>
    <w:p w:rsidR="00000000" w:rsidDel="00000000" w:rsidP="00000000" w:rsidRDefault="00000000" w:rsidRPr="00000000" w14:paraId="00000117">
      <w:pPr>
        <w:spacing w:line="360" w:lineRule="auto"/>
        <w:jc w:val="both"/>
        <w:rPr/>
      </w:pPr>
      <w:r w:rsidDel="00000000" w:rsidR="00000000" w:rsidRPr="00000000">
        <w:rPr>
          <w:rtl w:val="0"/>
        </w:rPr>
        <w:t xml:space="preserve">Después de eso se empezó a investigar acerca de los algoritmos genéticos para poder implementar ese modelo en nuevo algoritmo a parte del que ya está implementado, el nuevo algoritmo sigue en construcción pero el modelo se probó con el algoritmo ya implementado y arrojó estos resultados (Figura 9).</w:t>
      </w:r>
    </w:p>
    <w:p w:rsidR="00000000" w:rsidDel="00000000" w:rsidP="00000000" w:rsidRDefault="00000000" w:rsidRPr="00000000" w14:paraId="00000118">
      <w:pPr>
        <w:spacing w:line="360" w:lineRule="auto"/>
        <w:jc w:val="both"/>
        <w:rPr/>
      </w:pPr>
      <w:r w:rsidDel="00000000" w:rsidR="00000000" w:rsidRPr="00000000">
        <w:rPr/>
        <w:drawing>
          <wp:inline distB="0" distT="0" distL="0" distR="0">
            <wp:extent cx="5612130" cy="842645"/>
            <wp:effectExtent b="0" l="0" r="0" t="0"/>
            <wp:docPr id="194559143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612130" cy="84264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jc w:val="center"/>
        <w:rPr>
          <w:sz w:val="20"/>
          <w:szCs w:val="20"/>
        </w:rPr>
      </w:pPr>
      <w:r w:rsidDel="00000000" w:rsidR="00000000" w:rsidRPr="00000000">
        <w:rPr>
          <w:sz w:val="20"/>
          <w:szCs w:val="20"/>
          <w:rtl w:val="0"/>
        </w:rPr>
        <w:t xml:space="preserve">Figura 9. Lista de ingredientes para la generación de leche con una precisión del modelo de 58%</w:t>
      </w:r>
    </w:p>
    <w:p w:rsidR="00000000" w:rsidDel="00000000" w:rsidP="00000000" w:rsidRDefault="00000000" w:rsidRPr="00000000" w14:paraId="0000011A">
      <w:pPr>
        <w:jc w:val="center"/>
        <w:rPr>
          <w:sz w:val="20"/>
          <w:szCs w:val="20"/>
        </w:rPr>
      </w:pPr>
      <w:r w:rsidDel="00000000" w:rsidR="00000000" w:rsidRPr="00000000">
        <w:rPr>
          <w:rtl w:val="0"/>
        </w:rPr>
      </w:r>
    </w:p>
    <w:p w:rsidR="00000000" w:rsidDel="00000000" w:rsidP="00000000" w:rsidRDefault="00000000" w:rsidRPr="00000000" w14:paraId="0000011B">
      <w:pPr>
        <w:spacing w:line="360" w:lineRule="auto"/>
        <w:jc w:val="both"/>
        <w:rPr/>
      </w:pPr>
      <w:r w:rsidDel="00000000" w:rsidR="00000000" w:rsidRPr="00000000">
        <w:rPr>
          <w:rtl w:val="0"/>
        </w:rPr>
        <w:t xml:space="preserve">Esto generó una lista de ingredientes con los cuales se puede generar una nueva bebida parecida a la leche con un score del modelo de 58% algo que parece ser un poco bajo pero con el primer modelo el score llegó a 53% por lo que sí aumentó 5%, esto puede parecer malo pero ese score del modelo se mide de diferente manera a como las métricas este se mide de esta manera (Figura </w:t>
      </w:r>
      <w:r w:rsidDel="00000000" w:rsidR="00000000" w:rsidRPr="00000000">
        <w:rPr>
          <w:rtl w:val="0"/>
        </w:rPr>
        <w:t xml:space="preserve">10</w:t>
      </w:r>
      <w:r w:rsidDel="00000000" w:rsidR="00000000" w:rsidRPr="00000000">
        <w:rPr>
          <w:rtl w:val="0"/>
        </w:rPr>
        <w:t xml:space="preserve">).</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spacing w:line="360" w:lineRule="auto"/>
        <w:jc w:val="both"/>
        <w:rPr/>
      </w:pPr>
      <w:r w:rsidDel="00000000" w:rsidR="00000000" w:rsidRPr="00000000">
        <w:rPr/>
        <w:drawing>
          <wp:inline distB="0" distT="0" distL="0" distR="0">
            <wp:extent cx="5612130" cy="2806065"/>
            <wp:effectExtent b="0" l="0" r="0" t="0"/>
            <wp:docPr id="194559144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612130" cy="280606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jc w:val="center"/>
        <w:rPr>
          <w:sz w:val="20"/>
          <w:szCs w:val="20"/>
        </w:rPr>
      </w:pPr>
      <w:r w:rsidDel="00000000" w:rsidR="00000000" w:rsidRPr="00000000">
        <w:rPr>
          <w:sz w:val="20"/>
          <w:szCs w:val="20"/>
          <w:rtl w:val="0"/>
        </w:rPr>
        <w:t xml:space="preserve">Figura 10. Es la proporción de similaridad que hay en la precisión del modelo para poder observar qué tan similar es la lista de ingredientes con el alimento a generar.</w:t>
      </w:r>
    </w:p>
    <w:p w:rsidR="00000000" w:rsidDel="00000000" w:rsidP="00000000" w:rsidRDefault="00000000" w:rsidRPr="00000000" w14:paraId="0000011F">
      <w:pPr>
        <w:spacing w:line="360" w:lineRule="auto"/>
        <w:jc w:val="both"/>
        <w:rPr/>
      </w:pPr>
      <w:r w:rsidDel="00000000" w:rsidR="00000000" w:rsidRPr="00000000">
        <w:rPr>
          <w:rtl w:val="0"/>
        </w:rPr>
      </w:r>
    </w:p>
    <w:p w:rsidR="00000000" w:rsidDel="00000000" w:rsidP="00000000" w:rsidRDefault="00000000" w:rsidRPr="00000000" w14:paraId="00000120">
      <w:pPr>
        <w:spacing w:before="240" w:line="360" w:lineRule="auto"/>
        <w:jc w:val="both"/>
        <w:rPr/>
      </w:pPr>
      <w:r w:rsidDel="00000000" w:rsidR="00000000" w:rsidRPr="00000000">
        <w:rPr>
          <w:rtl w:val="0"/>
        </w:rPr>
        <w:t xml:space="preserve">El score que se nos da el porcentaje de la izquierda es que tan similar son y lo de abajo es el score del modelo en intervalos, el score que dio con el modelo fue de 58% por lo que es un poco más de la mitad de dónde están los bins, lo que nos da una similitud con el producto a generar de más del 80% por lo que sí fue una buena generación de ingredientes los que nos </w:t>
      </w:r>
      <w:r w:rsidDel="00000000" w:rsidR="00000000" w:rsidRPr="00000000">
        <w:rPr>
          <w:rtl w:val="0"/>
        </w:rPr>
        <w:t xml:space="preserve">dio</w:t>
      </w:r>
      <w:r w:rsidDel="00000000" w:rsidR="00000000" w:rsidRPr="00000000">
        <w:rPr>
          <w:rtl w:val="0"/>
        </w:rPr>
        <w:t xml:space="preserve">. </w:t>
      </w:r>
    </w:p>
    <w:p w:rsidR="00000000" w:rsidDel="00000000" w:rsidP="00000000" w:rsidRDefault="00000000" w:rsidRPr="00000000" w14:paraId="00000121">
      <w:pPr>
        <w:spacing w:before="240" w:line="360" w:lineRule="auto"/>
        <w:jc w:val="both"/>
        <w:rPr/>
      </w:pPr>
      <w:r w:rsidDel="00000000" w:rsidR="00000000" w:rsidRPr="00000000">
        <w:rPr>
          <w:rtl w:val="0"/>
        </w:rPr>
        <w:t xml:space="preserve">Después de eso se incluyó a el algoritmo genético una nueva mutación para observar si este podría mejorar su capacidad de dar mejor calidad en las listas de ingredientes que se generan, con este nuevo algoritmo se obtuvieron varias listas de ingredientes y se compararon con unas listas generadas con el otro algoritmo genético y se obtuvieron dos nuevas propuestas para elaborar un nuevo producto parecido a la leche (Figura 11).</w:t>
      </w:r>
    </w:p>
    <w:p w:rsidR="00000000" w:rsidDel="00000000" w:rsidP="00000000" w:rsidRDefault="00000000" w:rsidRPr="00000000" w14:paraId="00000122">
      <w:pPr>
        <w:spacing w:line="360" w:lineRule="auto"/>
        <w:jc w:val="center"/>
        <w:rPr>
          <w:b w:val="1"/>
        </w:rPr>
      </w:pPr>
      <w:r w:rsidDel="00000000" w:rsidR="00000000" w:rsidRPr="00000000">
        <w:rPr>
          <w:b w:val="1"/>
        </w:rPr>
        <w:drawing>
          <wp:inline distB="0" distT="0" distL="0" distR="0">
            <wp:extent cx="2720322" cy="3289692"/>
            <wp:effectExtent b="0" l="0" r="0" t="0"/>
            <wp:docPr id="194559144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720322" cy="3289692"/>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jc w:val="center"/>
        <w:rPr>
          <w:b w:val="1"/>
          <w:sz w:val="20"/>
          <w:szCs w:val="20"/>
        </w:rPr>
      </w:pPr>
      <w:r w:rsidDel="00000000" w:rsidR="00000000" w:rsidRPr="00000000">
        <w:rPr>
          <w:b w:val="1"/>
          <w:sz w:val="20"/>
          <w:szCs w:val="20"/>
          <w:rtl w:val="0"/>
        </w:rPr>
        <w:t xml:space="preserve">Figura 11. Lista de ingredientes generados como </w:t>
      </w:r>
      <w:r w:rsidDel="00000000" w:rsidR="00000000" w:rsidRPr="00000000">
        <w:rPr>
          <w:b w:val="1"/>
          <w:sz w:val="20"/>
          <w:szCs w:val="20"/>
          <w:rtl w:val="0"/>
        </w:rPr>
        <w:t xml:space="preserve">propuesta</w:t>
      </w:r>
      <w:r w:rsidDel="00000000" w:rsidR="00000000" w:rsidRPr="00000000">
        <w:rPr>
          <w:b w:val="1"/>
          <w:sz w:val="20"/>
          <w:szCs w:val="20"/>
          <w:rtl w:val="0"/>
        </w:rPr>
        <w:t xml:space="preserve"> para la elaboración de un producto parecido a la leche.</w:t>
      </w:r>
    </w:p>
    <w:p w:rsidR="00000000" w:rsidDel="00000000" w:rsidP="00000000" w:rsidRDefault="00000000" w:rsidRPr="00000000" w14:paraId="00000124">
      <w:pPr>
        <w:jc w:val="center"/>
        <w:rPr>
          <w:sz w:val="20"/>
          <w:szCs w:val="20"/>
        </w:rPr>
      </w:pPr>
      <w:r w:rsidDel="00000000" w:rsidR="00000000" w:rsidRPr="00000000">
        <w:rPr>
          <w:rtl w:val="0"/>
        </w:rPr>
      </w:r>
    </w:p>
    <w:p w:rsidR="00000000" w:rsidDel="00000000" w:rsidP="00000000" w:rsidRDefault="00000000" w:rsidRPr="00000000" w14:paraId="00000125">
      <w:pPr>
        <w:spacing w:line="360" w:lineRule="auto"/>
        <w:jc w:val="both"/>
        <w:rPr/>
      </w:pPr>
      <w:r w:rsidDel="00000000" w:rsidR="00000000" w:rsidRPr="00000000">
        <w:rPr>
          <w:rtl w:val="0"/>
        </w:rPr>
        <w:t xml:space="preserve">Se seguirá observando y generando nuevas listas de ingredientes para ver si alguna de estas puede aumentar más la precisión del modelo y analizarla con las propuestas de ingredientes que se están usando para la elaboración de la leche.</w:t>
      </w:r>
    </w:p>
    <w:p w:rsidR="00000000" w:rsidDel="00000000" w:rsidP="00000000" w:rsidRDefault="00000000" w:rsidRPr="00000000" w14:paraId="00000126">
      <w:pPr>
        <w:ind w:left="708" w:firstLine="0"/>
        <w:rPr/>
      </w:pPr>
      <w:r w:rsidDel="00000000" w:rsidR="00000000" w:rsidRPr="00000000">
        <w:rPr>
          <w:rtl w:val="0"/>
        </w:rPr>
      </w:r>
    </w:p>
    <w:p w:rsidR="00000000" w:rsidDel="00000000" w:rsidP="00000000" w:rsidRDefault="00000000" w:rsidRPr="00000000" w14:paraId="00000127">
      <w:pPr>
        <w:pStyle w:val="Heading2"/>
        <w:ind w:left="708" w:firstLine="0"/>
        <w:rPr>
          <w:rFonts w:ascii="Times New Roman" w:cs="Times New Roman" w:eastAsia="Times New Roman" w:hAnsi="Times New Roman"/>
        </w:rPr>
      </w:pPr>
      <w:bookmarkStart w:colFirst="0" w:colLast="0" w:name="_heading=h.2s8eyo1" w:id="9"/>
      <w:bookmarkEnd w:id="9"/>
      <w:r w:rsidDel="00000000" w:rsidR="00000000" w:rsidRPr="00000000">
        <w:rPr>
          <w:rFonts w:ascii="Times New Roman" w:cs="Times New Roman" w:eastAsia="Times New Roman" w:hAnsi="Times New Roman"/>
          <w:rtl w:val="0"/>
        </w:rPr>
        <w:t xml:space="preserve">1.6. Valoración de productos, resultados e impactos</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spacing w:line="360" w:lineRule="auto"/>
        <w:jc w:val="both"/>
        <w:rPr/>
      </w:pPr>
      <w:r w:rsidDel="00000000" w:rsidR="00000000" w:rsidRPr="00000000">
        <w:rPr>
          <w:rtl w:val="0"/>
        </w:rPr>
        <w:t xml:space="preserve">Al final los productos que se desarrollaron fueron el modelo y la lista de ingredientes, estos teniendo sus respectivas métricas para su valoración, estadísticamente las métricas para valorar algo pueden tener un gran peso o ninguno ya es cuestión del investigador o la persona encargada observar y analizar si estas métricas ayudan o no, conforme a eso en lo que se entregó las métricas respectivamente que se usaron dieron para el nuevo modelo y las nuevas listas un porcentaje de 96% en el modelo respectivamente, 53.7% y 54.8% en las listas generadas en la precisión del modelo, en el primer modelo generado por Ing. Daniel Hernández Mota la métrica del modelo fue de 86% por lo que se puede decir que el uso de la suma para los vectores fue buena idea, aunque todavía se tiene que observar más en ese punto, y en la lista el score que dio fue de 53% algo muy parecidos a los otros que se generaron lo que puede decir que el agregar más mutaciones al algoritmo genético no ayudó bastante. </w:t>
      </w:r>
    </w:p>
    <w:p w:rsidR="00000000" w:rsidDel="00000000" w:rsidP="00000000" w:rsidRDefault="00000000" w:rsidRPr="00000000" w14:paraId="0000012A">
      <w:pPr>
        <w:spacing w:line="360" w:lineRule="auto"/>
        <w:jc w:val="both"/>
        <w:rPr/>
      </w:pPr>
      <w:r w:rsidDel="00000000" w:rsidR="00000000" w:rsidRPr="00000000">
        <w:rPr>
          <w:rtl w:val="0"/>
        </w:rPr>
        <w:t xml:space="preserve">Todavía se puede mejorar las cuestiones del modelo, de si en vez de usar la suma de vectores ver si hay otro tipo de métodos para su manejo, el quitar o agregar mutaciones al código genético como entre muchas otras, lo que al final sí se logró fue el mejorar un poco el modelo por medio de investigación y pruebas para poder llegar al objetivo, esto también pudo ser de ayuda a otras actividades como en el otro modelo que se estaba generando también se estaba usando otro método diferente a la suma de vectores y con lo que se investigó se planteó el si se hacía un cambio o no a ese modelo.</w:t>
      </w:r>
    </w:p>
    <w:p w:rsidR="00000000" w:rsidDel="00000000" w:rsidP="00000000" w:rsidRDefault="00000000" w:rsidRPr="00000000" w14:paraId="0000012B">
      <w:pPr>
        <w:spacing w:line="360" w:lineRule="auto"/>
        <w:jc w:val="both"/>
        <w:rPr/>
      </w:pPr>
      <w:r w:rsidDel="00000000" w:rsidR="00000000" w:rsidRPr="00000000">
        <w:rPr>
          <w:rtl w:val="0"/>
        </w:rPr>
        <w:t xml:space="preserve">Los resultados dados fueron de mucha ayuda a la solución de la problemática, esto ya que al estar investigando y poniendo a prueba todo lo que ya se había hecho dentro del proyecto se encontraron algunos errores dentro del código así como en las cosas básicas dentro de este, como el ayudar a explicar cómo entender el código para que nuevos usuarios o nuevas personas puedan hacer uso de este, el poner a prueba todo para ver su funcionamiento correcto así como el reportar los errores encontrados, los resultados también ayudaron a que se pueda obtener un mejor producto final al dar un listado un poco mejor de los ingredientes así como varios ingredientes endémicos.</w:t>
      </w:r>
    </w:p>
    <w:p w:rsidR="00000000" w:rsidDel="00000000" w:rsidP="00000000" w:rsidRDefault="00000000" w:rsidRPr="00000000" w14:paraId="0000012C">
      <w:pPr>
        <w:spacing w:line="360" w:lineRule="auto"/>
        <w:jc w:val="both"/>
        <w:rPr/>
      </w:pPr>
      <w:bookmarkStart w:colFirst="0" w:colLast="0" w:name="_heading=h.17dp8vu" w:id="10"/>
      <w:bookmarkEnd w:id="10"/>
      <w:r w:rsidDel="00000000" w:rsidR="00000000" w:rsidRPr="00000000">
        <w:rPr>
          <w:rtl w:val="0"/>
        </w:rPr>
        <w:t xml:space="preserve">Algo que faltó por hacer es el hacer más pruebas con diferentes métodos, así como el hacer un modelo nuevo desde cero, pero por falta de tiempo se prefirió ayudar en los modelos que ya se estaban desarrollando.</w:t>
      </w:r>
    </w:p>
    <w:p w:rsidR="00000000" w:rsidDel="00000000" w:rsidP="00000000" w:rsidRDefault="00000000" w:rsidRPr="00000000" w14:paraId="0000012D">
      <w:pPr>
        <w:pStyle w:val="Head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pStyle w:val="Heading2"/>
        <w:ind w:left="708"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pStyle w:val="Heading2"/>
        <w:ind w:left="70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 Bibliografía y otros recursos</w:t>
      </w:r>
    </w:p>
    <w:p w:rsidR="00000000" w:rsidDel="00000000" w:rsidP="00000000" w:rsidRDefault="00000000" w:rsidRPr="00000000" w14:paraId="00000130">
      <w:pPr>
        <w:pBdr>
          <w:top w:space="0" w:sz="0" w:val="nil"/>
          <w:left w:space="0" w:sz="0" w:val="nil"/>
          <w:bottom w:space="0" w:sz="0" w:val="nil"/>
          <w:right w:space="0" w:sz="0" w:val="nil"/>
          <w:between w:space="0" w:sz="0" w:val="nil"/>
        </w:pBdr>
        <w:spacing w:after="240" w:before="280" w:line="360" w:lineRule="auto"/>
        <w:jc w:val="both"/>
        <w:rPr>
          <w:color w:val="000000"/>
        </w:rPr>
      </w:pPr>
      <w:bookmarkStart w:colFirst="0" w:colLast="0" w:name="_heading=h.3rdcrjn" w:id="11"/>
      <w:bookmarkEnd w:id="11"/>
      <w:r w:rsidDel="00000000" w:rsidR="00000000" w:rsidRPr="00000000">
        <w:rPr>
          <w:color w:val="000000"/>
          <w:rtl w:val="0"/>
        </w:rPr>
        <w:t xml:space="preserve">[1] </w:t>
      </w:r>
      <w:r w:rsidDel="00000000" w:rsidR="00000000" w:rsidRPr="00000000">
        <w:rPr>
          <w:color w:val="000000"/>
          <w:rtl w:val="0"/>
        </w:rPr>
        <w:t xml:space="preserve">“Recetas</w:t>
      </w:r>
      <w:r w:rsidDel="00000000" w:rsidR="00000000" w:rsidRPr="00000000">
        <w:rPr>
          <w:color w:val="000000"/>
          <w:rtl w:val="0"/>
        </w:rPr>
        <w:t xml:space="preserve">”. </w:t>
      </w:r>
      <w:r w:rsidDel="00000000" w:rsidR="00000000" w:rsidRPr="00000000">
        <w:rPr>
          <w:rtl w:val="0"/>
        </w:rPr>
        <w:t xml:space="preserve">México</w:t>
      </w:r>
      <w:r w:rsidDel="00000000" w:rsidR="00000000" w:rsidRPr="00000000">
        <w:rPr>
          <w:color w:val="000000"/>
          <w:rtl w:val="0"/>
        </w:rPr>
        <w:t xml:space="preserve">. Accedido el 28 de junio de 2024. [En línea]. Disponible: </w:t>
      </w:r>
      <w:hyperlink r:id="rId18">
        <w:r w:rsidDel="00000000" w:rsidR="00000000" w:rsidRPr="00000000">
          <w:rPr>
            <w:color w:val="000000"/>
            <w:u w:val="single"/>
            <w:rtl w:val="0"/>
          </w:rPr>
          <w:t xml:space="preserve">https://notco.com/mx/recetas</w:t>
        </w:r>
      </w:hyperlink>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after="240" w:before="280" w:line="360" w:lineRule="auto"/>
        <w:jc w:val="both"/>
        <w:rPr>
          <w:color w:val="212121"/>
        </w:rPr>
      </w:pPr>
      <w:r w:rsidDel="00000000" w:rsidR="00000000" w:rsidRPr="00000000">
        <w:rPr>
          <w:color w:val="212121"/>
          <w:rtl w:val="0"/>
        </w:rPr>
        <w:t xml:space="preserve">[2] “word2vec | Text | TensorFlow”. Tensor Flow. Accedido el 28 de junio de 2024. [En línea]. Disponible: </w:t>
      </w:r>
      <w:hyperlink r:id="rId19">
        <w:r w:rsidDel="00000000" w:rsidR="00000000" w:rsidRPr="00000000">
          <w:rPr>
            <w:color w:val="1a57aa"/>
            <w:u w:val="single"/>
            <w:rtl w:val="0"/>
          </w:rPr>
          <w:t xml:space="preserve">https://www.tensorflow.org/text/tutorials/word2vec</w:t>
        </w:r>
      </w:hyperlink>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pacing w:after="240" w:before="280" w:line="360" w:lineRule="auto"/>
        <w:jc w:val="both"/>
        <w:rPr>
          <w:color w:val="212121"/>
          <w:sz w:val="32"/>
          <w:szCs w:val="32"/>
        </w:rPr>
      </w:pPr>
      <w:r w:rsidDel="00000000" w:rsidR="00000000" w:rsidRPr="00000000">
        <w:rPr>
          <w:color w:val="212121"/>
          <w:rtl w:val="0"/>
        </w:rPr>
        <w:t xml:space="preserve">[3] “Se desperdician Más de diez mil toneladas de alimentos cada año en México”. gob.mx. Accedido el 28 de junio de 2024. [En línea]. Disponible: </w:t>
      </w:r>
      <w:hyperlink r:id="rId20">
        <w:r w:rsidDel="00000000" w:rsidR="00000000" w:rsidRPr="00000000">
          <w:rPr>
            <w:color w:val="1a57aa"/>
            <w:u w:val="single"/>
            <w:rtl w:val="0"/>
          </w:rPr>
          <w:t xml:space="preserve">https://www.gob.mx/bienestar/prensa/se-desperdician-mas-de-diez-mil-toneladas-de-alimentos-cada-ano-en-mexico</w:t>
        </w:r>
      </w:hyperlink>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spacing w:after="280" w:before="280" w:line="360" w:lineRule="auto"/>
        <w:jc w:val="both"/>
        <w:rPr>
          <w:color w:val="000000"/>
        </w:rPr>
      </w:pPr>
      <w:r w:rsidDel="00000000" w:rsidR="00000000" w:rsidRPr="00000000">
        <w:rPr>
          <w:color w:val="000000"/>
          <w:rtl w:val="0"/>
        </w:rPr>
        <w:t xml:space="preserve">[4] ENSANUT. (2018). Encuesta Nacional de Salud y Nutrición 2018-2019 Resultados nacionales. </w:t>
      </w:r>
    </w:p>
    <w:p w:rsidR="00000000" w:rsidDel="00000000" w:rsidP="00000000" w:rsidRDefault="00000000" w:rsidRPr="00000000" w14:paraId="00000134">
      <w:pPr>
        <w:pBdr>
          <w:top w:space="0" w:sz="0" w:val="nil"/>
          <w:left w:space="0" w:sz="0" w:val="nil"/>
          <w:bottom w:space="0" w:sz="0" w:val="nil"/>
          <w:right w:space="0" w:sz="0" w:val="nil"/>
          <w:between w:space="0" w:sz="0" w:val="nil"/>
        </w:pBdr>
        <w:spacing w:after="280" w:before="280" w:line="360" w:lineRule="auto"/>
        <w:jc w:val="both"/>
        <w:rPr>
          <w:color w:val="000000"/>
        </w:rPr>
      </w:pPr>
      <w:r w:rsidDel="00000000" w:rsidR="00000000" w:rsidRPr="00000000">
        <w:rPr>
          <w:color w:val="000000"/>
          <w:rtl w:val="0"/>
        </w:rPr>
        <w:t xml:space="preserve">[5] IIEG. (2022). Día Mundial de la Diabetes 2022. </w:t>
      </w:r>
    </w:p>
    <w:p w:rsidR="00000000" w:rsidDel="00000000" w:rsidP="00000000" w:rsidRDefault="00000000" w:rsidRPr="00000000" w14:paraId="00000135">
      <w:pPr>
        <w:pBdr>
          <w:top w:space="0" w:sz="0" w:val="nil"/>
          <w:left w:space="0" w:sz="0" w:val="nil"/>
          <w:bottom w:space="0" w:sz="0" w:val="nil"/>
          <w:right w:space="0" w:sz="0" w:val="nil"/>
          <w:between w:space="0" w:sz="0" w:val="nil"/>
        </w:pBdr>
        <w:spacing w:after="280" w:before="280" w:line="360" w:lineRule="auto"/>
        <w:jc w:val="both"/>
        <w:rPr>
          <w:color w:val="000000"/>
        </w:rPr>
      </w:pPr>
      <w:r w:rsidDel="00000000" w:rsidR="00000000" w:rsidRPr="00000000">
        <w:rPr>
          <w:color w:val="000000"/>
          <w:rtl w:val="0"/>
        </w:rPr>
        <w:t xml:space="preserve">[6] IIEG. (2021). Enfermedades de la población de Jalisco en 2021. </w:t>
      </w:r>
    </w:p>
    <w:p w:rsidR="00000000" w:rsidDel="00000000" w:rsidP="00000000" w:rsidRDefault="00000000" w:rsidRPr="00000000" w14:paraId="00000136">
      <w:pPr>
        <w:pBdr>
          <w:top w:space="0" w:sz="0" w:val="nil"/>
          <w:left w:space="0" w:sz="0" w:val="nil"/>
          <w:bottom w:space="0" w:sz="0" w:val="nil"/>
          <w:right w:space="0" w:sz="0" w:val="nil"/>
          <w:between w:space="0" w:sz="0" w:val="nil"/>
        </w:pBdr>
        <w:spacing w:after="280" w:before="280" w:line="360" w:lineRule="auto"/>
        <w:jc w:val="both"/>
        <w:rPr>
          <w:color w:val="222222"/>
          <w:highlight w:val="white"/>
        </w:rPr>
      </w:pPr>
      <w:r w:rsidDel="00000000" w:rsidR="00000000" w:rsidRPr="00000000">
        <w:rPr>
          <w:color w:val="000000"/>
          <w:rtl w:val="0"/>
        </w:rPr>
        <w:t xml:space="preserve">[7] </w:t>
      </w:r>
      <w:r w:rsidDel="00000000" w:rsidR="00000000" w:rsidRPr="00000000">
        <w:rPr>
          <w:color w:val="222222"/>
          <w:highlight w:val="white"/>
          <w:rtl w:val="0"/>
        </w:rPr>
        <w:t xml:space="preserve">Dilawar, N.; Majeed, H.; Beg, M.O.; Ejaz, N.; Muhammad, K.; Mehmood, I.; Nam, Y. Understanding Citizen Issues through Reviews: A Step towards Data Informed Planning in Smart Cities. </w:t>
      </w:r>
      <w:r w:rsidDel="00000000" w:rsidR="00000000" w:rsidRPr="00000000">
        <w:rPr>
          <w:i w:val="1"/>
          <w:color w:val="222222"/>
          <w:rtl w:val="0"/>
        </w:rPr>
        <w:t xml:space="preserve">Appl. Sci.</w:t>
      </w:r>
      <w:r w:rsidDel="00000000" w:rsidR="00000000" w:rsidRPr="00000000">
        <w:rPr>
          <w:color w:val="222222"/>
          <w:highlight w:val="white"/>
          <w:rtl w:val="0"/>
        </w:rPr>
        <w:t xml:space="preserve"> </w:t>
      </w:r>
      <w:r w:rsidDel="00000000" w:rsidR="00000000" w:rsidRPr="00000000">
        <w:rPr>
          <w:b w:val="1"/>
          <w:color w:val="222222"/>
          <w:rtl w:val="0"/>
        </w:rPr>
        <w:t xml:space="preserve">2018</w:t>
      </w:r>
      <w:r w:rsidDel="00000000" w:rsidR="00000000" w:rsidRPr="00000000">
        <w:rPr>
          <w:color w:val="222222"/>
          <w:highlight w:val="white"/>
          <w:rtl w:val="0"/>
        </w:rPr>
        <w:t xml:space="preserve">, </w:t>
      </w:r>
      <w:r w:rsidDel="00000000" w:rsidR="00000000" w:rsidRPr="00000000">
        <w:rPr>
          <w:i w:val="1"/>
          <w:color w:val="222222"/>
          <w:rtl w:val="0"/>
        </w:rPr>
        <w:t xml:space="preserve">8</w:t>
      </w:r>
      <w:r w:rsidDel="00000000" w:rsidR="00000000" w:rsidRPr="00000000">
        <w:rPr>
          <w:color w:val="222222"/>
          <w:highlight w:val="white"/>
          <w:rtl w:val="0"/>
        </w:rPr>
        <w:t xml:space="preserve">, 1589. </w:t>
      </w:r>
      <w:hyperlink r:id="rId21">
        <w:r w:rsidDel="00000000" w:rsidR="00000000" w:rsidRPr="00000000">
          <w:rPr>
            <w:color w:val="0563c1"/>
            <w:highlight w:val="white"/>
            <w:u w:val="single"/>
            <w:rtl w:val="0"/>
          </w:rPr>
          <w:t xml:space="preserve">https://doi.org/10.3390/app8091589</w:t>
        </w:r>
      </w:hyperlink>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240" w:line="360" w:lineRule="auto"/>
        <w:jc w:val="both"/>
        <w:rPr>
          <w:color w:val="212121"/>
        </w:rPr>
      </w:pPr>
      <w:r w:rsidDel="00000000" w:rsidR="00000000" w:rsidRPr="00000000">
        <w:rPr>
          <w:color w:val="212121"/>
          <w:rtl w:val="0"/>
        </w:rPr>
        <w:t xml:space="preserve">[8] D. C. Lozano. “Clase Métodos de inteligencia </w:t>
      </w:r>
      <w:r w:rsidDel="00000000" w:rsidR="00000000" w:rsidRPr="00000000">
        <w:rPr>
          <w:color w:val="212121"/>
          <w:rtl w:val="0"/>
        </w:rPr>
        <w:t xml:space="preserve">Artificial</w:t>
      </w:r>
      <w:r w:rsidDel="00000000" w:rsidR="00000000" w:rsidRPr="00000000">
        <w:rPr>
          <w:color w:val="212121"/>
          <w:rtl w:val="0"/>
        </w:rPr>
        <w:t xml:space="preserve">”. Algoritmos genéticos.</w:t>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after="240" w:line="360" w:lineRule="auto"/>
        <w:jc w:val="both"/>
        <w:rPr>
          <w:color w:val="212121"/>
        </w:rPr>
      </w:pPr>
      <w:r w:rsidDel="00000000" w:rsidR="00000000" w:rsidRPr="00000000">
        <w:rPr>
          <w:color w:val="212121"/>
          <w:rtl w:val="0"/>
        </w:rPr>
        <w:t xml:space="preserve">[9] “average_precision_score”. scikit-learn. Accedido el 28 de junio de 2024. [En línea]. Disponible: </w:t>
      </w:r>
      <w:hyperlink r:id="rId22">
        <w:r w:rsidDel="00000000" w:rsidR="00000000" w:rsidRPr="00000000">
          <w:rPr>
            <w:color w:val="1a57aa"/>
            <w:u w:val="single"/>
            <w:rtl w:val="0"/>
          </w:rPr>
          <w:t xml:space="preserve">https://scikit-learn.org/stable/modules/generated/sklearn.metrics.average_precision_score.html</w:t>
        </w:r>
      </w:hyperlink>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spacing w:after="240" w:line="360" w:lineRule="auto"/>
        <w:jc w:val="both"/>
        <w:rPr>
          <w:color w:val="212121"/>
        </w:rPr>
      </w:pPr>
      <w:r w:rsidDel="00000000" w:rsidR="00000000" w:rsidRPr="00000000">
        <w:rPr>
          <w:color w:val="212121"/>
          <w:rtl w:val="0"/>
        </w:rPr>
        <w:t xml:space="preserve">[10] “How to explain the ROC AUC score and ROC curve?” </w:t>
      </w:r>
      <w:r w:rsidDel="00000000" w:rsidR="00000000" w:rsidRPr="00000000">
        <w:rPr>
          <w:color w:val="212121"/>
          <w:rtl w:val="0"/>
        </w:rPr>
        <w:t xml:space="preserve">Evidently</w:t>
      </w:r>
      <w:r w:rsidDel="00000000" w:rsidR="00000000" w:rsidRPr="00000000">
        <w:rPr>
          <w:color w:val="212121"/>
          <w:rtl w:val="0"/>
        </w:rPr>
        <w:t xml:space="preserve"> AI - AI Observability and ML Monitoring Platform. Accedido el 28 de junio de 2024. [En línea]. Disponible: </w:t>
      </w:r>
      <w:hyperlink r:id="rId23">
        <w:r w:rsidDel="00000000" w:rsidR="00000000" w:rsidRPr="00000000">
          <w:rPr>
            <w:color w:val="1a57aa"/>
            <w:u w:val="single"/>
            <w:rtl w:val="0"/>
          </w:rPr>
          <w:t xml:space="preserve">https://www.evidentlyai.com/classification-metrics/explain-roc-curve#:~:text=The%20ROC%20AUC%20score%20is%20the%20area%20under%20the%20ROC,and%201%20indicates%20perfect%20performance.</w:t>
        </w:r>
      </w:hyperlink>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pacing w:after="280" w:before="280" w:line="360" w:lineRule="auto"/>
        <w:jc w:val="both"/>
        <w:rPr>
          <w:color w:val="000000"/>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pacing w:after="280" w:before="280" w:line="360" w:lineRule="auto"/>
        <w:jc w:val="both"/>
        <w:rPr>
          <w:color w:val="000000"/>
        </w:rPr>
      </w:pPr>
      <w:r w:rsidDel="00000000" w:rsidR="00000000" w:rsidRPr="00000000">
        <w:rPr>
          <w:rtl w:val="0"/>
        </w:rPr>
      </w:r>
    </w:p>
    <w:p w:rsidR="00000000" w:rsidDel="00000000" w:rsidP="00000000" w:rsidRDefault="00000000" w:rsidRPr="00000000" w14:paraId="0000013D">
      <w:pPr>
        <w:pStyle w:val="Heading2"/>
        <w:ind w:left="70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 Anexos generales</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pStyle w:val="Heading2"/>
        <w:numPr>
          <w:ilvl w:val="0"/>
          <w:numId w:val="1"/>
        </w:numPr>
        <w:ind w:left="360" w:hanging="360"/>
        <w:rPr>
          <w:rFonts w:ascii="Times New Roman" w:cs="Times New Roman" w:eastAsia="Times New Roman" w:hAnsi="Times New Roman"/>
        </w:rPr>
      </w:pPr>
      <w:bookmarkStart w:colFirst="0" w:colLast="0" w:name="_heading=h.26in1rg" w:id="12"/>
      <w:bookmarkEnd w:id="12"/>
      <w:r w:rsidDel="00000000" w:rsidR="00000000" w:rsidRPr="00000000">
        <w:rPr>
          <w:rFonts w:ascii="Times New Roman" w:cs="Times New Roman" w:eastAsia="Times New Roman" w:hAnsi="Times New Roman"/>
          <w:rtl w:val="0"/>
        </w:rPr>
        <w:t xml:space="preserve">Productos</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spacing w:line="360" w:lineRule="auto"/>
        <w:jc w:val="both"/>
        <w:rPr/>
      </w:pPr>
      <w:r w:rsidDel="00000000" w:rsidR="00000000" w:rsidRPr="00000000">
        <w:rPr>
          <w:rtl w:val="0"/>
        </w:rPr>
        <w:t xml:space="preserve">Se entregarán tres productos que son lo que ayuda más a la solución del problema, el modelo en un archivo pickle para que se pueda usar por cualquier persona y puedan hacer sus propios análisis así como el generar nuevas listas para nuevos productos, y el repositorio donde se encuentran los scripts que se usaron a lo largo del verano para que cualquier persona de la institución pueda tener acceso a este y pueda hacer uso de todo lo que se trabajó.</w:t>
      </w:r>
    </w:p>
    <w:p w:rsidR="00000000" w:rsidDel="00000000" w:rsidP="00000000" w:rsidRDefault="00000000" w:rsidRPr="00000000" w14:paraId="00000144">
      <w:pPr>
        <w:spacing w:line="360" w:lineRule="auto"/>
        <w:jc w:val="both"/>
        <w:rPr/>
      </w:pPr>
      <w:r w:rsidDel="00000000" w:rsidR="00000000" w:rsidRPr="00000000">
        <w:rPr>
          <w:rtl w:val="0"/>
        </w:rPr>
        <w:t xml:space="preserve">El modelo se elaboró usando los scripts dentro del repositorio, esto tomando los datos que se necesitan, sus procesamientos correspondientes y al final el entrenamiento de este.</w:t>
      </w:r>
    </w:p>
    <w:p w:rsidR="00000000" w:rsidDel="00000000" w:rsidP="00000000" w:rsidRDefault="00000000" w:rsidRPr="00000000" w14:paraId="00000145">
      <w:pPr>
        <w:spacing w:line="360" w:lineRule="auto"/>
        <w:jc w:val="both"/>
        <w:rPr/>
      </w:pPr>
      <w:r w:rsidDel="00000000" w:rsidR="00000000" w:rsidRPr="00000000">
        <w:rPr>
          <w:rtl w:val="0"/>
        </w:rPr>
        <w:t xml:space="preserve">El repositorio fue elaborado a lo largo del proyecto y es donde se fueron subiendo las actualizaciones del proyecto, así como las correcciones de los errores que se fueron dando.</w:t>
      </w:r>
    </w:p>
    <w:p w:rsidR="00000000" w:rsidDel="00000000" w:rsidP="00000000" w:rsidRDefault="00000000" w:rsidRPr="00000000" w14:paraId="00000146">
      <w:pPr>
        <w:spacing w:line="360" w:lineRule="auto"/>
        <w:jc w:val="both"/>
        <w:rPr>
          <w:color w:val="aeaaaa"/>
        </w:rPr>
      </w:pPr>
      <w:r w:rsidDel="00000000" w:rsidR="00000000" w:rsidRPr="00000000">
        <w:rPr>
          <w:rtl w:val="0"/>
        </w:rPr>
      </w:r>
    </w:p>
    <w:p w:rsidR="00000000" w:rsidDel="00000000" w:rsidP="00000000" w:rsidRDefault="00000000" w:rsidRPr="00000000" w14:paraId="00000147">
      <w:pPr>
        <w:spacing w:line="360" w:lineRule="auto"/>
        <w:jc w:val="both"/>
        <w:rPr>
          <w:color w:val="000000"/>
        </w:rPr>
      </w:pPr>
      <w:r w:rsidDel="00000000" w:rsidR="00000000" w:rsidRPr="00000000">
        <w:rPr>
          <w:color w:val="000000"/>
          <w:rtl w:val="0"/>
        </w:rPr>
        <w:t xml:space="preserve">Modelo</w:t>
      </w:r>
      <w:r w:rsidDel="00000000" w:rsidR="00000000" w:rsidRPr="00000000">
        <w:rPr>
          <w:color w:val="000000"/>
          <w:rtl w:val="0"/>
        </w:rPr>
        <w:t xml:space="preserve">.</w:t>
      </w:r>
    </w:p>
    <w:tbl>
      <w:tblPr>
        <w:tblStyle w:val="Table3"/>
        <w:tblW w:w="8828.0" w:type="dxa"/>
        <w:jc w:val="left"/>
        <w:tblBorders>
          <w:top w:color="bdd7ee" w:space="0" w:sz="4" w:val="single"/>
          <w:left w:color="bdd7ee" w:space="0" w:sz="4" w:val="single"/>
          <w:bottom w:color="bdd7ee" w:space="0" w:sz="4" w:val="single"/>
          <w:right w:color="bdd7ee" w:space="0" w:sz="4" w:val="single"/>
          <w:insideH w:color="bdd7ee" w:space="0" w:sz="4" w:val="single"/>
          <w:insideV w:color="bdd7ee"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p w:rsidR="00000000" w:rsidDel="00000000" w:rsidP="00000000" w:rsidRDefault="00000000" w:rsidRPr="00000000" w14:paraId="00000148">
            <w:pPr>
              <w:spacing w:line="360" w:lineRule="auto"/>
              <w:jc w:val="both"/>
              <w:rPr>
                <w:color w:val="aeaaaa"/>
              </w:rPr>
            </w:pPr>
            <w:r w:rsidDel="00000000" w:rsidR="00000000" w:rsidRPr="00000000">
              <w:rPr>
                <w:color w:val="000000"/>
                <w:rtl w:val="0"/>
              </w:rPr>
              <w:t xml:space="preserve">Nombre y código del PAP</w:t>
            </w:r>
            <w:r w:rsidDel="00000000" w:rsidR="00000000" w:rsidRPr="00000000">
              <w:rPr>
                <w:rtl w:val="0"/>
              </w:rPr>
            </w:r>
          </w:p>
        </w:tc>
        <w:tc>
          <w:tcPr/>
          <w:p w:rsidR="00000000" w:rsidDel="00000000" w:rsidP="00000000" w:rsidRDefault="00000000" w:rsidRPr="00000000" w14:paraId="00000149">
            <w:pPr>
              <w:rPr/>
            </w:pPr>
            <w:r w:rsidDel="00000000" w:rsidR="00000000" w:rsidRPr="00000000">
              <w:rPr>
                <w:rtl w:val="0"/>
              </w:rPr>
              <w:t xml:space="preserve">4G03 Programa de apoyo a la investigación I</w:t>
            </w:r>
          </w:p>
        </w:tc>
      </w:tr>
      <w:tr>
        <w:trPr>
          <w:cantSplit w:val="0"/>
          <w:tblHeader w:val="0"/>
        </w:trPr>
        <w:tc>
          <w:tcPr/>
          <w:p w:rsidR="00000000" w:rsidDel="00000000" w:rsidP="00000000" w:rsidRDefault="00000000" w:rsidRPr="00000000" w14:paraId="0000014A">
            <w:pPr>
              <w:spacing w:line="360" w:lineRule="auto"/>
              <w:jc w:val="both"/>
              <w:rPr>
                <w:color w:val="aeaaaa"/>
              </w:rPr>
            </w:pPr>
            <w:r w:rsidDel="00000000" w:rsidR="00000000" w:rsidRPr="00000000">
              <w:rPr>
                <w:color w:val="000000"/>
                <w:rtl w:val="0"/>
              </w:rPr>
              <w:t xml:space="preserve">Nombre del proyecto </w:t>
            </w:r>
            <w:r w:rsidDel="00000000" w:rsidR="00000000" w:rsidRPr="00000000">
              <w:rPr>
                <w:rtl w:val="0"/>
              </w:rPr>
            </w:r>
          </w:p>
        </w:tc>
        <w:tc>
          <w:tcPr/>
          <w:p w:rsidR="00000000" w:rsidDel="00000000" w:rsidP="00000000" w:rsidRDefault="00000000" w:rsidRPr="00000000" w14:paraId="0000014B">
            <w:pPr>
              <w:rPr/>
            </w:pPr>
            <w:r w:rsidDel="00000000" w:rsidR="00000000" w:rsidRPr="00000000">
              <w:rPr>
                <w:rtl w:val="0"/>
              </w:rPr>
              <w:t xml:space="preserve">Investigación de formas de procesar palabras y optimización del código generado para el mejoramiento de modelos alimenticios generados por (IA).</w:t>
            </w:r>
          </w:p>
        </w:tc>
      </w:tr>
      <w:tr>
        <w:trPr>
          <w:cantSplit w:val="0"/>
          <w:tblHeader w:val="0"/>
        </w:trPr>
        <w:tc>
          <w:tcPr/>
          <w:p w:rsidR="00000000" w:rsidDel="00000000" w:rsidP="00000000" w:rsidRDefault="00000000" w:rsidRPr="00000000" w14:paraId="0000014C">
            <w:pPr>
              <w:spacing w:line="360" w:lineRule="auto"/>
              <w:jc w:val="both"/>
              <w:rPr>
                <w:color w:val="aeaaaa"/>
              </w:rPr>
            </w:pPr>
            <w:r w:rsidDel="00000000" w:rsidR="00000000" w:rsidRPr="00000000">
              <w:rPr>
                <w:color w:val="000000"/>
                <w:rtl w:val="0"/>
              </w:rPr>
              <w:t xml:space="preserve">Descripción (qué es, para quién se realizó y para qué es):</w:t>
            </w:r>
            <w:r w:rsidDel="00000000" w:rsidR="00000000" w:rsidRPr="00000000">
              <w:rPr>
                <w:rtl w:val="0"/>
              </w:rPr>
            </w:r>
          </w:p>
        </w:tc>
        <w:tc>
          <w:tcPr/>
          <w:p w:rsidR="00000000" w:rsidDel="00000000" w:rsidP="00000000" w:rsidRDefault="00000000" w:rsidRPr="00000000" w14:paraId="0000014D">
            <w:pPr>
              <w:rPr/>
            </w:pPr>
            <w:r w:rsidDel="00000000" w:rsidR="00000000" w:rsidRPr="00000000">
              <w:rPr>
                <w:rtl w:val="0"/>
              </w:rPr>
              <w:t xml:space="preserve">Es un modelo guardado en un archivo pickle que sirve para que no tengas que volver a entrar un modelo desde cero y lo puedas usar en diferentes ambientes.</w:t>
            </w:r>
          </w:p>
        </w:tc>
      </w:tr>
      <w:tr>
        <w:trPr>
          <w:cantSplit w:val="0"/>
          <w:tblHeader w:val="0"/>
        </w:trPr>
        <w:tc>
          <w:tcPr/>
          <w:p w:rsidR="00000000" w:rsidDel="00000000" w:rsidP="00000000" w:rsidRDefault="00000000" w:rsidRPr="00000000" w14:paraId="0000014E">
            <w:pPr>
              <w:spacing w:line="360" w:lineRule="auto"/>
              <w:jc w:val="both"/>
              <w:rPr>
                <w:color w:val="aeaaaa"/>
              </w:rPr>
            </w:pPr>
            <w:r w:rsidDel="00000000" w:rsidR="00000000" w:rsidRPr="00000000">
              <w:rPr>
                <w:color w:val="000000"/>
                <w:rtl w:val="0"/>
              </w:rPr>
              <w:t xml:space="preserve">Autores:</w:t>
            </w:r>
            <w:r w:rsidDel="00000000" w:rsidR="00000000" w:rsidRPr="00000000">
              <w:rPr>
                <w:rtl w:val="0"/>
              </w:rPr>
            </w:r>
          </w:p>
        </w:tc>
        <w:tc>
          <w:tcPr/>
          <w:p w:rsidR="00000000" w:rsidDel="00000000" w:rsidP="00000000" w:rsidRDefault="00000000" w:rsidRPr="00000000" w14:paraId="0000014F">
            <w:pPr>
              <w:rPr/>
            </w:pPr>
            <w:r w:rsidDel="00000000" w:rsidR="00000000" w:rsidRPr="00000000">
              <w:rPr>
                <w:rtl w:val="0"/>
              </w:rPr>
              <w:t xml:space="preserve">Kaleb Azael Avila Padilla y Daniel Hérnandez Mota</w:t>
            </w:r>
          </w:p>
        </w:tc>
      </w:tr>
    </w:tbl>
    <w:p w:rsidR="00000000" w:rsidDel="00000000" w:rsidP="00000000" w:rsidRDefault="00000000" w:rsidRPr="00000000" w14:paraId="00000150">
      <w:pPr>
        <w:spacing w:line="360" w:lineRule="auto"/>
        <w:jc w:val="both"/>
        <w:rPr>
          <w:color w:val="aeaaaa"/>
        </w:rPr>
      </w:pPr>
      <w:r w:rsidDel="00000000" w:rsidR="00000000" w:rsidRPr="00000000">
        <w:rPr>
          <w:rtl w:val="0"/>
        </w:rPr>
      </w:r>
    </w:p>
    <w:p w:rsidR="00000000" w:rsidDel="00000000" w:rsidP="00000000" w:rsidRDefault="00000000" w:rsidRPr="00000000" w14:paraId="00000151">
      <w:pPr>
        <w:spacing w:line="360" w:lineRule="auto"/>
        <w:jc w:val="both"/>
        <w:rPr>
          <w:color w:val="aeaaaa"/>
        </w:rPr>
      </w:pPr>
      <w:r w:rsidDel="00000000" w:rsidR="00000000" w:rsidRPr="00000000">
        <w:rPr>
          <w:color w:val="aeaaaa"/>
        </w:rPr>
        <w:drawing>
          <wp:inline distB="0" distT="0" distL="0" distR="0">
            <wp:extent cx="2235200" cy="812800"/>
            <wp:effectExtent b="0" l="0" r="0" t="0"/>
            <wp:docPr id="1945591441"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2235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line="360" w:lineRule="auto"/>
        <w:jc w:val="both"/>
        <w:rPr>
          <w:color w:val="aeaaaa"/>
        </w:rPr>
      </w:pPr>
      <w:r w:rsidDel="00000000" w:rsidR="00000000" w:rsidRPr="00000000">
        <w:rPr>
          <w:rtl w:val="0"/>
        </w:rPr>
      </w:r>
    </w:p>
    <w:p w:rsidR="00000000" w:rsidDel="00000000" w:rsidP="00000000" w:rsidRDefault="00000000" w:rsidRPr="00000000" w14:paraId="00000153">
      <w:pPr>
        <w:spacing w:line="360" w:lineRule="auto"/>
        <w:jc w:val="both"/>
        <w:rPr>
          <w:color w:val="000000"/>
        </w:rPr>
      </w:pPr>
      <w:r w:rsidDel="00000000" w:rsidR="00000000" w:rsidRPr="00000000">
        <w:rPr>
          <w:color w:val="000000"/>
          <w:rtl w:val="0"/>
        </w:rPr>
        <w:t xml:space="preserve">Otro.</w:t>
      </w:r>
    </w:p>
    <w:tbl>
      <w:tblPr>
        <w:tblStyle w:val="Table4"/>
        <w:tblW w:w="8828.0" w:type="dxa"/>
        <w:jc w:val="left"/>
        <w:tblBorders>
          <w:top w:color="bdd7ee" w:space="0" w:sz="4" w:val="single"/>
          <w:left w:color="bdd7ee" w:space="0" w:sz="4" w:val="single"/>
          <w:bottom w:color="bdd7ee" w:space="0" w:sz="4" w:val="single"/>
          <w:right w:color="bdd7ee" w:space="0" w:sz="4" w:val="single"/>
          <w:insideH w:color="bdd7ee" w:space="0" w:sz="4" w:val="single"/>
          <w:insideV w:color="bdd7ee"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p w:rsidR="00000000" w:rsidDel="00000000" w:rsidP="00000000" w:rsidRDefault="00000000" w:rsidRPr="00000000" w14:paraId="00000154">
            <w:pPr>
              <w:spacing w:line="360" w:lineRule="auto"/>
              <w:jc w:val="both"/>
              <w:rPr>
                <w:color w:val="aeaaaa"/>
              </w:rPr>
            </w:pPr>
            <w:r w:rsidDel="00000000" w:rsidR="00000000" w:rsidRPr="00000000">
              <w:rPr>
                <w:color w:val="000000"/>
                <w:rtl w:val="0"/>
              </w:rPr>
              <w:t xml:space="preserve">Nombre y código del PAP</w:t>
            </w:r>
            <w:r w:rsidDel="00000000" w:rsidR="00000000" w:rsidRPr="00000000">
              <w:rPr>
                <w:rtl w:val="0"/>
              </w:rPr>
            </w:r>
          </w:p>
        </w:tc>
        <w:tc>
          <w:tcPr/>
          <w:p w:rsidR="00000000" w:rsidDel="00000000" w:rsidP="00000000" w:rsidRDefault="00000000" w:rsidRPr="00000000" w14:paraId="00000155">
            <w:pPr>
              <w:rPr/>
            </w:pPr>
            <w:r w:rsidDel="00000000" w:rsidR="00000000" w:rsidRPr="00000000">
              <w:rPr>
                <w:rtl w:val="0"/>
              </w:rPr>
              <w:t xml:space="preserve">4G03 Programa de apoyo a la investigación I</w:t>
            </w:r>
          </w:p>
        </w:tc>
      </w:tr>
      <w:tr>
        <w:trPr>
          <w:cantSplit w:val="0"/>
          <w:tblHeader w:val="0"/>
        </w:trPr>
        <w:tc>
          <w:tcPr/>
          <w:p w:rsidR="00000000" w:rsidDel="00000000" w:rsidP="00000000" w:rsidRDefault="00000000" w:rsidRPr="00000000" w14:paraId="00000156">
            <w:pPr>
              <w:spacing w:line="360" w:lineRule="auto"/>
              <w:jc w:val="both"/>
              <w:rPr>
                <w:color w:val="aeaaaa"/>
              </w:rPr>
            </w:pPr>
            <w:r w:rsidDel="00000000" w:rsidR="00000000" w:rsidRPr="00000000">
              <w:rPr>
                <w:color w:val="000000"/>
                <w:rtl w:val="0"/>
              </w:rPr>
              <w:t xml:space="preserve">Nombre del proyecto </w:t>
            </w:r>
            <w:r w:rsidDel="00000000" w:rsidR="00000000" w:rsidRPr="00000000">
              <w:rPr>
                <w:rtl w:val="0"/>
              </w:rPr>
            </w:r>
          </w:p>
        </w:tc>
        <w:tc>
          <w:tcPr/>
          <w:p w:rsidR="00000000" w:rsidDel="00000000" w:rsidP="00000000" w:rsidRDefault="00000000" w:rsidRPr="00000000" w14:paraId="00000157">
            <w:pPr>
              <w:rPr/>
            </w:pPr>
            <w:r w:rsidDel="00000000" w:rsidR="00000000" w:rsidRPr="00000000">
              <w:rPr>
                <w:rtl w:val="0"/>
              </w:rPr>
              <w:t xml:space="preserve">Investigación de formas de procesar palabras y optimización del código generado para el mejoramiento de modelos alimenticios generados por (IA).</w:t>
            </w:r>
          </w:p>
        </w:tc>
      </w:tr>
      <w:tr>
        <w:trPr>
          <w:cantSplit w:val="0"/>
          <w:tblHeader w:val="0"/>
        </w:trPr>
        <w:tc>
          <w:tcPr/>
          <w:p w:rsidR="00000000" w:rsidDel="00000000" w:rsidP="00000000" w:rsidRDefault="00000000" w:rsidRPr="00000000" w14:paraId="00000158">
            <w:pPr>
              <w:spacing w:line="360" w:lineRule="auto"/>
              <w:jc w:val="both"/>
              <w:rPr>
                <w:color w:val="aeaaaa"/>
              </w:rPr>
            </w:pPr>
            <w:r w:rsidDel="00000000" w:rsidR="00000000" w:rsidRPr="00000000">
              <w:rPr>
                <w:color w:val="000000"/>
                <w:rtl w:val="0"/>
              </w:rPr>
              <w:t xml:space="preserve">Descripción (qué es, para quién se realizó y para qué es):</w:t>
            </w:r>
            <w:r w:rsidDel="00000000" w:rsidR="00000000" w:rsidRPr="00000000">
              <w:rPr>
                <w:rtl w:val="0"/>
              </w:rPr>
            </w:r>
          </w:p>
        </w:tc>
        <w:tc>
          <w:tcPr/>
          <w:p w:rsidR="00000000" w:rsidDel="00000000" w:rsidP="00000000" w:rsidRDefault="00000000" w:rsidRPr="00000000" w14:paraId="00000159">
            <w:pPr>
              <w:rPr/>
            </w:pPr>
            <w:r w:rsidDel="00000000" w:rsidR="00000000" w:rsidRPr="00000000">
              <w:rPr>
                <w:rtl w:val="0"/>
              </w:rPr>
              <w:t xml:space="preserve">Un repositorio en internet donde se guardan los scripts del proyecto.</w:t>
            </w:r>
          </w:p>
        </w:tc>
      </w:tr>
      <w:tr>
        <w:trPr>
          <w:cantSplit w:val="0"/>
          <w:tblHeader w:val="0"/>
        </w:trPr>
        <w:tc>
          <w:tcPr/>
          <w:p w:rsidR="00000000" w:rsidDel="00000000" w:rsidP="00000000" w:rsidRDefault="00000000" w:rsidRPr="00000000" w14:paraId="0000015A">
            <w:pPr>
              <w:spacing w:line="360" w:lineRule="auto"/>
              <w:jc w:val="both"/>
              <w:rPr>
                <w:color w:val="aeaaaa"/>
              </w:rPr>
            </w:pPr>
            <w:r w:rsidDel="00000000" w:rsidR="00000000" w:rsidRPr="00000000">
              <w:rPr>
                <w:color w:val="000000"/>
                <w:rtl w:val="0"/>
              </w:rPr>
              <w:t xml:space="preserve">Autores:</w:t>
            </w:r>
            <w:r w:rsidDel="00000000" w:rsidR="00000000" w:rsidRPr="00000000">
              <w:rPr>
                <w:rtl w:val="0"/>
              </w:rPr>
            </w:r>
          </w:p>
        </w:tc>
        <w:tc>
          <w:tcPr/>
          <w:p w:rsidR="00000000" w:rsidDel="00000000" w:rsidP="00000000" w:rsidRDefault="00000000" w:rsidRPr="00000000" w14:paraId="0000015B">
            <w:pPr>
              <w:rPr/>
            </w:pPr>
            <w:r w:rsidDel="00000000" w:rsidR="00000000" w:rsidRPr="00000000">
              <w:rPr>
                <w:rtl w:val="0"/>
              </w:rPr>
              <w:t xml:space="preserve">Kaleb Azael Avila Padilla y Daniel Hérnandez Mota</w:t>
            </w:r>
          </w:p>
        </w:tc>
      </w:tr>
    </w:tbl>
    <w:p w:rsidR="00000000" w:rsidDel="00000000" w:rsidP="00000000" w:rsidRDefault="00000000" w:rsidRPr="00000000" w14:paraId="0000015C">
      <w:pPr>
        <w:spacing w:line="360" w:lineRule="auto"/>
        <w:jc w:val="both"/>
        <w:rPr>
          <w:color w:val="aeaaaa"/>
        </w:rPr>
      </w:pPr>
      <w:hyperlink r:id="rId25">
        <w:r w:rsidDel="00000000" w:rsidR="00000000" w:rsidRPr="00000000">
          <w:rPr>
            <w:color w:val="0563c1"/>
            <w:u w:val="single"/>
            <w:rtl w:val="0"/>
          </w:rPr>
          <w:t xml:space="preserve">https://github.com/KalebAvila/ingenieria_en_alimentos/tree/develop</w:t>
        </w:r>
      </w:hyperlink>
      <w:r w:rsidDel="00000000" w:rsidR="00000000" w:rsidRPr="00000000">
        <w:rPr>
          <w:color w:val="aeaaaa"/>
          <w:rtl w:val="0"/>
        </w:rPr>
        <w:t xml:space="preserve"> </w:t>
      </w:r>
    </w:p>
    <w:p w:rsidR="00000000" w:rsidDel="00000000" w:rsidP="00000000" w:rsidRDefault="00000000" w:rsidRPr="00000000" w14:paraId="0000015D">
      <w:pPr>
        <w:pStyle w:val="Head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E">
      <w:pPr>
        <w:pStyle w:val="Heading2"/>
        <w:rPr>
          <w:rFonts w:ascii="Times New Roman" w:cs="Times New Roman" w:eastAsia="Times New Roman" w:hAnsi="Times New Roman"/>
        </w:rPr>
      </w:pPr>
      <w:bookmarkStart w:colFirst="0" w:colLast="0" w:name="_heading=h.lnxbz9" w:id="13"/>
      <w:bookmarkEnd w:id="13"/>
      <w:r w:rsidDel="00000000" w:rsidR="00000000" w:rsidRPr="00000000">
        <w:rPr>
          <w:rFonts w:ascii="Times New Roman" w:cs="Times New Roman" w:eastAsia="Times New Roman" w:hAnsi="Times New Roman"/>
          <w:rtl w:val="0"/>
        </w:rPr>
        <w:t xml:space="preserve">3. Reflexión crítica y ética de la experiencia </w:t>
      </w:r>
    </w:p>
    <w:p w:rsidR="00000000" w:rsidDel="00000000" w:rsidP="00000000" w:rsidRDefault="00000000" w:rsidRPr="00000000" w14:paraId="0000015F">
      <w:pPr>
        <w:spacing w:line="360" w:lineRule="auto"/>
        <w:jc w:val="both"/>
        <w:rPr>
          <w:b w:val="1"/>
        </w:rPr>
      </w:pPr>
      <w:r w:rsidDel="00000000" w:rsidR="00000000" w:rsidRPr="00000000">
        <w:rPr>
          <w:rtl w:val="0"/>
        </w:rPr>
      </w:r>
    </w:p>
    <w:p w:rsidR="00000000" w:rsidDel="00000000" w:rsidP="00000000" w:rsidRDefault="00000000" w:rsidRPr="00000000" w14:paraId="00000160">
      <w:pPr>
        <w:spacing w:line="360" w:lineRule="auto"/>
        <w:jc w:val="both"/>
        <w:rPr>
          <w:i w:val="1"/>
          <w:color w:val="a6a6a6"/>
          <w:sz w:val="22"/>
          <w:szCs w:val="22"/>
        </w:rPr>
      </w:pPr>
      <w:r w:rsidDel="00000000" w:rsidR="00000000" w:rsidRPr="00000000">
        <w:rPr>
          <w:rtl w:val="0"/>
        </w:rPr>
        <w:t xml:space="preserve">El </w:t>
      </w:r>
      <w:r w:rsidDel="00000000" w:rsidR="00000000" w:rsidRPr="00000000">
        <w:rPr>
          <w:rtl w:val="0"/>
        </w:rPr>
        <w:t xml:space="preserve">RPAP</w:t>
      </w:r>
      <w:r w:rsidDel="00000000" w:rsidR="00000000" w:rsidRPr="00000000">
        <w:rPr>
          <w:rtl w:val="0"/>
        </w:rPr>
        <w:t xml:space="preserve"> tiene también como propósito documentar la reflexión sobre los aprendizajes en sus múltiples dimensiones, las implicaciones éticas y los aportes sociales del proyecto para compartir una comprensión crítica y amplia de las problemáticas en las que se intervino. </w:t>
      </w:r>
      <w:r w:rsidDel="00000000" w:rsidR="00000000" w:rsidRPr="00000000">
        <w:rPr>
          <w:rtl w:val="0"/>
        </w:rPr>
      </w:r>
    </w:p>
    <w:p w:rsidR="00000000" w:rsidDel="00000000" w:rsidP="00000000" w:rsidRDefault="00000000" w:rsidRPr="00000000" w14:paraId="00000161">
      <w:pPr>
        <w:spacing w:line="360" w:lineRule="auto"/>
        <w:jc w:val="both"/>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pStyle w:val="Heading2"/>
        <w:ind w:left="708" w:firstLine="0"/>
        <w:rPr>
          <w:rFonts w:ascii="Times New Roman" w:cs="Times New Roman" w:eastAsia="Times New Roman" w:hAnsi="Times New Roman"/>
        </w:rPr>
      </w:pPr>
      <w:bookmarkStart w:colFirst="0" w:colLast="0" w:name="_heading=h.35nkun2" w:id="14"/>
      <w:bookmarkEnd w:id="14"/>
      <w:r w:rsidDel="00000000" w:rsidR="00000000" w:rsidRPr="00000000">
        <w:rPr>
          <w:rFonts w:ascii="Times New Roman" w:cs="Times New Roman" w:eastAsia="Times New Roman" w:hAnsi="Times New Roman"/>
          <w:rtl w:val="0"/>
        </w:rPr>
        <w:t xml:space="preserve">3.1 Sensibilización ante las realidades</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jc w:val="both"/>
        <w:rPr/>
      </w:pPr>
      <w:r w:rsidDel="00000000" w:rsidR="00000000" w:rsidRPr="00000000">
        <w:rPr>
          <w:rtl w:val="0"/>
        </w:rPr>
      </w:r>
    </w:p>
    <w:p w:rsidR="00000000" w:rsidDel="00000000" w:rsidP="00000000" w:rsidRDefault="00000000" w:rsidRPr="00000000" w14:paraId="00000166">
      <w:pPr>
        <w:spacing w:line="360" w:lineRule="auto"/>
        <w:jc w:val="both"/>
        <w:rPr/>
      </w:pPr>
      <w:r w:rsidDel="00000000" w:rsidR="00000000" w:rsidRPr="00000000">
        <w:rPr>
          <w:rtl w:val="0"/>
        </w:rPr>
        <w:t xml:space="preserve">Al inicio del proyecto la verdad no pensaba que el alimento en sí era un gran problema y más el como se planteó como problemática ya que creía que los alimentos que eran hechos a base de otro como el pollo o carne de plantas era más para gente privilegiada y nunca se me ocurrió que gente lo comiera por saludable o sus nutrientes, después de investigar todo eso me hizo dar cuenta que puede ser algo complicado para todos y que el hacer nuevos alimentos con ingredientes endémicos de México podría ser una gran solución por que eso haría que fuera más barato y accesible el conseguir esos alimentos.</w:t>
      </w:r>
    </w:p>
    <w:p w:rsidR="00000000" w:rsidDel="00000000" w:rsidP="00000000" w:rsidRDefault="00000000" w:rsidRPr="00000000" w14:paraId="00000167">
      <w:pPr>
        <w:spacing w:line="360" w:lineRule="auto"/>
        <w:jc w:val="both"/>
        <w:rPr/>
      </w:pPr>
      <w:r w:rsidDel="00000000" w:rsidR="00000000" w:rsidRPr="00000000">
        <w:rPr>
          <w:rtl w:val="0"/>
        </w:rPr>
        <w:t xml:space="preserve">Conforme avanzaba con mis actividades empece a pensar el como puede que las nuevas tecnologías ayudan mucho a la gente y puedan ser de gran ayuda a problemas que se encuentran desde hace mucho, pero también me deja a pensar que puede que personas usen estas nuevas tecnologías o investigaciones para hacer cosas que no son éticas o aprovecharse de eso para sacar un beneficio propio sin importarle dañar a los demás, por lo que si en un futuro trabajo en algo parecido tener en cuenta el propósito de lo que se está haciendo.</w:t>
      </w:r>
    </w:p>
    <w:p w:rsidR="00000000" w:rsidDel="00000000" w:rsidP="00000000" w:rsidRDefault="00000000" w:rsidRPr="00000000" w14:paraId="00000168">
      <w:pPr>
        <w:spacing w:line="360" w:lineRule="auto"/>
        <w:jc w:val="both"/>
        <w:rPr/>
      </w:pPr>
      <w:r w:rsidDel="00000000" w:rsidR="00000000" w:rsidRPr="00000000">
        <w:rPr>
          <w:rtl w:val="0"/>
        </w:rPr>
      </w:r>
    </w:p>
    <w:p w:rsidR="00000000" w:rsidDel="00000000" w:rsidP="00000000" w:rsidRDefault="00000000" w:rsidRPr="00000000" w14:paraId="00000169">
      <w:pPr>
        <w:pStyle w:val="Heading2"/>
        <w:ind w:left="708" w:firstLine="0"/>
        <w:rPr>
          <w:rFonts w:ascii="Times New Roman" w:cs="Times New Roman" w:eastAsia="Times New Roman" w:hAnsi="Times New Roman"/>
        </w:rPr>
      </w:pPr>
      <w:bookmarkStart w:colFirst="0" w:colLast="0" w:name="_heading=h.1ksv4uv" w:id="15"/>
      <w:bookmarkEnd w:id="15"/>
      <w:r w:rsidDel="00000000" w:rsidR="00000000" w:rsidRPr="00000000">
        <w:rPr>
          <w:color w:val="767171"/>
          <w:rtl w:val="0"/>
        </w:rPr>
        <w:t xml:space="preserve"> </w:t>
      </w:r>
      <w:r w:rsidDel="00000000" w:rsidR="00000000" w:rsidRPr="00000000">
        <w:rPr>
          <w:rFonts w:ascii="Times New Roman" w:cs="Times New Roman" w:eastAsia="Times New Roman" w:hAnsi="Times New Roman"/>
          <w:rtl w:val="0"/>
        </w:rPr>
        <w:t xml:space="preserve">3.2 Aprendizajes logrados</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spacing w:after="200" w:line="360" w:lineRule="auto"/>
        <w:jc w:val="both"/>
        <w:rPr/>
      </w:pPr>
      <w:r w:rsidDel="00000000" w:rsidR="00000000" w:rsidRPr="00000000">
        <w:rPr>
          <w:rtl w:val="0"/>
        </w:rPr>
        <w:t xml:space="preserve">Lo que más se me complicó durante todo el proyecto fue el entender cómo funcionaba este ya que yo al no estar presente cuando se desarrolló tenía que aprender todo desde cero y ver cómo funcionan los scripts y los códigos que ya se habían desarrollado anteriormente, justo con todo eso lo complicado fue el modificarlo y que funcionara ya que al ser algo que no fue creado por mi cuenta al moverlo hacia que fallaba algo desde muy atrás o algo que estaba implementado desde el inicio y pues el arreglarlo y hacer que funcionara correctamente fue algo muy difícil.</w:t>
      </w:r>
    </w:p>
    <w:p w:rsidR="00000000" w:rsidDel="00000000" w:rsidP="00000000" w:rsidRDefault="00000000" w:rsidRPr="00000000" w14:paraId="0000016C">
      <w:pPr>
        <w:spacing w:after="200" w:line="360" w:lineRule="auto"/>
        <w:jc w:val="both"/>
        <w:rPr/>
      </w:pPr>
      <w:r w:rsidDel="00000000" w:rsidR="00000000" w:rsidRPr="00000000">
        <w:rPr>
          <w:rtl w:val="0"/>
        </w:rPr>
        <w:t xml:space="preserve">También algo que se me complico mucho fue el investigar nuevas técnicas y nuevas prácticas que nunca había trabajado, como lo fue el algoritmo genético y el manejo de tokens en las palabras, al nunca haber trabajado con eso tuve que leer mucho e investigar sobre esos temas como a su vez ponerlos a prueba para saber cómo funcionaban.</w:t>
      </w:r>
    </w:p>
    <w:p w:rsidR="00000000" w:rsidDel="00000000" w:rsidP="00000000" w:rsidRDefault="00000000" w:rsidRPr="00000000" w14:paraId="0000016D">
      <w:pPr>
        <w:spacing w:after="200" w:line="360" w:lineRule="auto"/>
        <w:jc w:val="both"/>
        <w:rPr/>
      </w:pPr>
      <w:r w:rsidDel="00000000" w:rsidR="00000000" w:rsidRPr="00000000">
        <w:rPr>
          <w:rtl w:val="0"/>
        </w:rPr>
        <w:t xml:space="preserve">Al final lo que más se me complico fueron los tiempos ya que al tener otra materia y al tener poco tiempo para entregas el esperar horas para que el código pudiera funcionar pues era algo frustrante ya que en muchos scripts estos tardaban una hora o más por tener demasiados datos, lo bueno fue que con todo esto aprendí mucho a tomar mis tiempos y ser paciente en los trabajos, así como el leer informes y papers de mi carrera, pero lo que más aprendí fueron las nuevas formas de procesamientos de datos y el poder implementar el script de manera eficiente con nuevas cosas.</w:t>
      </w:r>
      <w:r w:rsidDel="00000000" w:rsidR="00000000" w:rsidRPr="00000000">
        <w:rPr>
          <w:rtl w:val="0"/>
        </w:rPr>
      </w:r>
    </w:p>
    <w:p w:rsidR="00000000" w:rsidDel="00000000" w:rsidP="00000000" w:rsidRDefault="00000000" w:rsidRPr="00000000" w14:paraId="0000016E">
      <w:pPr>
        <w:spacing w:line="360" w:lineRule="auto"/>
        <w:ind w:left="708" w:firstLine="0"/>
        <w:jc w:val="both"/>
        <w:rPr>
          <w:color w:val="767171"/>
        </w:rPr>
      </w:pPr>
      <w:r w:rsidDel="00000000" w:rsidR="00000000" w:rsidRPr="00000000">
        <w:rPr>
          <w:rtl w:val="0"/>
        </w:rPr>
      </w:r>
    </w:p>
    <w:p w:rsidR="00000000" w:rsidDel="00000000" w:rsidP="00000000" w:rsidRDefault="00000000" w:rsidRPr="00000000" w14:paraId="0000016F">
      <w:pPr>
        <w:spacing w:line="360" w:lineRule="auto"/>
        <w:jc w:val="both"/>
        <w:rPr>
          <w:color w:val="aeaaaa"/>
        </w:rPr>
      </w:pPr>
      <w:r w:rsidDel="00000000" w:rsidR="00000000" w:rsidRPr="00000000">
        <w:rPr>
          <w:i w:val="1"/>
          <w:color w:val="a6a6a6"/>
          <w:sz w:val="22"/>
          <w:szCs w:val="22"/>
          <w:rtl w:val="0"/>
        </w:rPr>
        <w:t xml:space="preserve">[</w:t>
      </w:r>
      <w:r w:rsidDel="00000000" w:rsidR="00000000" w:rsidRPr="00000000">
        <w:rPr>
          <w:color w:val="aeaaaa"/>
          <w:rtl w:val="0"/>
        </w:rPr>
        <w:t xml:space="preserve">En este apartado escriben de manera personal las competencias disciplinares, sociales y universitarias que lograste desarrollar durante el trabajo en el PAP, especifica en qué momentos sentiste el reto y cómo fue que respondiste, dándote cuenta de que eres capaz de hacerlo bien. </w:t>
      </w:r>
    </w:p>
    <w:p w:rsidR="00000000" w:rsidDel="00000000" w:rsidP="00000000" w:rsidRDefault="00000000" w:rsidRPr="00000000" w14:paraId="00000170">
      <w:pPr>
        <w:spacing w:line="360" w:lineRule="auto"/>
        <w:jc w:val="both"/>
        <w:rPr>
          <w:color w:val="aeaaaa"/>
        </w:rPr>
      </w:pPr>
      <w:r w:rsidDel="00000000" w:rsidR="00000000" w:rsidRPr="00000000">
        <w:rPr>
          <w:color w:val="aeaaaa"/>
          <w:rtl w:val="0"/>
        </w:rPr>
        <w:t xml:space="preserve">También especifica los aprendizajes que lograste al ser parte de este proyecto, en el ámbito profesional, social y personal.</w:t>
      </w:r>
      <w:r w:rsidDel="00000000" w:rsidR="00000000" w:rsidRPr="00000000">
        <w:rPr>
          <w:i w:val="1"/>
          <w:color w:val="a6a6a6"/>
          <w:rtl w:val="0"/>
        </w:rPr>
        <w:t xml:space="preserve">]</w:t>
      </w:r>
      <w:r w:rsidDel="00000000" w:rsidR="00000000" w:rsidRPr="00000000">
        <w:rPr>
          <w:rtl w:val="0"/>
        </w:rPr>
      </w:r>
    </w:p>
    <w:p w:rsidR="00000000" w:rsidDel="00000000" w:rsidP="00000000" w:rsidRDefault="00000000" w:rsidRPr="00000000" w14:paraId="00000171">
      <w:pPr>
        <w:rPr>
          <w:color w:val="767171"/>
        </w:rPr>
      </w:pPr>
      <w:r w:rsidDel="00000000" w:rsidR="00000000" w:rsidRPr="00000000">
        <w:rPr>
          <w:rtl w:val="0"/>
        </w:rPr>
      </w:r>
    </w:p>
    <w:p w:rsidR="00000000" w:rsidDel="00000000" w:rsidP="00000000" w:rsidRDefault="00000000" w:rsidRPr="00000000" w14:paraId="00000172">
      <w:pPr>
        <w:ind w:left="708" w:firstLine="0"/>
        <w:rPr>
          <w:color w:val="2e75b5"/>
        </w:rPr>
      </w:pPr>
      <w:r w:rsidDel="00000000" w:rsidR="00000000" w:rsidRPr="00000000">
        <w:rPr>
          <w:color w:val="2e75b5"/>
          <w:rtl w:val="0"/>
        </w:rPr>
        <w:t xml:space="preserve">3.3 Inventario de competencias Inicial (ingreso del PAP) e Inventario de competencias Final (salida al PAP).</w:t>
      </w:r>
    </w:p>
    <w:p w:rsidR="00000000" w:rsidDel="00000000" w:rsidP="00000000" w:rsidRDefault="00000000" w:rsidRPr="00000000" w14:paraId="00000173">
      <w:pPr>
        <w:spacing w:line="360" w:lineRule="auto"/>
        <w:jc w:val="center"/>
        <w:rPr>
          <w:rFonts w:ascii="Arial" w:cs="Arial" w:eastAsia="Arial" w:hAnsi="Arial"/>
          <w:b w:val="1"/>
          <w:color w:val="0070c0"/>
          <w:sz w:val="22"/>
          <w:szCs w:val="22"/>
        </w:rPr>
      </w:pPr>
      <w:r w:rsidDel="00000000" w:rsidR="00000000" w:rsidRPr="00000000">
        <w:rPr>
          <w:rFonts w:ascii="Arial" w:cs="Arial" w:eastAsia="Arial" w:hAnsi="Arial"/>
          <w:b w:val="1"/>
          <w:color w:val="0070c0"/>
          <w:sz w:val="22"/>
          <w:szCs w:val="22"/>
          <w:rtl w:val="0"/>
        </w:rPr>
        <w:t xml:space="preserve">Tabla de inventario de competencias al inicio del PAP</w:t>
      </w:r>
    </w:p>
    <w:p w:rsidR="00000000" w:rsidDel="00000000" w:rsidP="00000000" w:rsidRDefault="00000000" w:rsidRPr="00000000" w14:paraId="00000174">
      <w:pPr>
        <w:spacing w:line="360" w:lineRule="auto"/>
        <w:jc w:val="center"/>
        <w:rPr/>
      </w:pPr>
      <w:r w:rsidDel="00000000" w:rsidR="00000000" w:rsidRPr="00000000">
        <w:rPr>
          <w:b w:val="1"/>
          <w:rtl w:val="0"/>
        </w:rPr>
        <w:t xml:space="preserve">Nombre del estudiante: </w:t>
      </w:r>
      <w:r w:rsidDel="00000000" w:rsidR="00000000" w:rsidRPr="00000000">
        <w:rPr>
          <w:rtl w:val="0"/>
        </w:rPr>
        <w:t xml:space="preserve">Kaleb Azael Avila Padilla</w:t>
      </w:r>
    </w:p>
    <w:tbl>
      <w:tblPr>
        <w:tblStyle w:val="Table5"/>
        <w:tblW w:w="8838.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66.5110410094637"/>
        <w:gridCol w:w="1087.3249211356467"/>
        <w:gridCol w:w="1198.8454258675079"/>
        <w:gridCol w:w="1012.9779179810726"/>
        <w:gridCol w:w="1524.1135646687699"/>
        <w:gridCol w:w="1524.1135646687699"/>
        <w:gridCol w:w="1524.1135646687699"/>
        <w:tblGridChange w:id="0">
          <w:tblGrid>
            <w:gridCol w:w="966.5110410094637"/>
            <w:gridCol w:w="1087.3249211356467"/>
            <w:gridCol w:w="1198.8454258675079"/>
            <w:gridCol w:w="1012.9779179810726"/>
            <w:gridCol w:w="1524.1135646687699"/>
            <w:gridCol w:w="1524.1135646687699"/>
            <w:gridCol w:w="1524.1135646687699"/>
          </w:tblGrid>
        </w:tblGridChange>
      </w:tblGrid>
      <w:tr>
        <w:trPr>
          <w:cantSplit w:val="0"/>
          <w:trHeight w:val="300" w:hRule="atLeast"/>
          <w:tblHeader w:val="0"/>
        </w:trPr>
        <w:tc>
          <w:tcPr>
            <w:vMerge w:val="restart"/>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75">
            <w:pPr>
              <w:spacing w:line="3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 </w:t>
            </w:r>
          </w:p>
          <w:p w:rsidR="00000000" w:rsidDel="00000000" w:rsidP="00000000" w:rsidRDefault="00000000" w:rsidRPr="00000000" w14:paraId="00000176">
            <w:pPr>
              <w:spacing w:line="276.00000545454543"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 </w:t>
            </w:r>
          </w:p>
          <w:p w:rsidR="00000000" w:rsidDel="00000000" w:rsidP="00000000" w:rsidRDefault="00000000" w:rsidRPr="00000000" w14:paraId="00000177">
            <w:pPr>
              <w:spacing w:line="276.00000545454543"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 </w:t>
            </w:r>
          </w:p>
          <w:p w:rsidR="00000000" w:rsidDel="00000000" w:rsidP="00000000" w:rsidRDefault="00000000" w:rsidRPr="00000000" w14:paraId="00000178">
            <w:pPr>
              <w:spacing w:line="276.00000545454543"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 </w:t>
            </w:r>
          </w:p>
          <w:p w:rsidR="00000000" w:rsidDel="00000000" w:rsidP="00000000" w:rsidRDefault="00000000" w:rsidRPr="00000000" w14:paraId="00000179">
            <w:pPr>
              <w:spacing w:line="276.00000545454543"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 </w:t>
            </w:r>
          </w:p>
          <w:p w:rsidR="00000000" w:rsidDel="00000000" w:rsidP="00000000" w:rsidRDefault="00000000" w:rsidRPr="00000000" w14:paraId="0000017A">
            <w:pPr>
              <w:spacing w:line="276.00000545454543"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 </w:t>
            </w:r>
          </w:p>
          <w:p w:rsidR="00000000" w:rsidDel="00000000" w:rsidP="00000000" w:rsidRDefault="00000000" w:rsidRPr="00000000" w14:paraId="0000017B">
            <w:pPr>
              <w:spacing w:line="276.00000545454543"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Categoriza las competencias en conocimientos, habilidades y actitudes.</w:t>
            </w:r>
          </w:p>
          <w:p w:rsidR="00000000" w:rsidDel="00000000" w:rsidP="00000000" w:rsidRDefault="00000000" w:rsidRPr="00000000" w14:paraId="0000017C">
            <w:pPr>
              <w:spacing w:line="276.00000545454543"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 </w:t>
            </w:r>
          </w:p>
          <w:p w:rsidR="00000000" w:rsidDel="00000000" w:rsidP="00000000" w:rsidRDefault="00000000" w:rsidRPr="00000000" w14:paraId="0000017D">
            <w:pPr>
              <w:spacing w:line="276.00000545454543"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Escribe la o las evidencias de cada competencia y su relevancia.</w:t>
            </w:r>
          </w:p>
          <w:p w:rsidR="00000000" w:rsidDel="00000000" w:rsidP="00000000" w:rsidRDefault="00000000" w:rsidRPr="00000000" w14:paraId="0000017E">
            <w:pPr>
              <w:spacing w:line="3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 </w:t>
            </w:r>
          </w:p>
          <w:p w:rsidR="00000000" w:rsidDel="00000000" w:rsidP="00000000" w:rsidRDefault="00000000" w:rsidRPr="00000000" w14:paraId="0000017F">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gridSpan w:val="2"/>
            <w:tcBorders>
              <w:top w:color="000000" w:space="0" w:sz="8" w:val="single"/>
              <w:bottom w:color="000000" w:space="0" w:sz="12"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0">
            <w:pPr>
              <w:spacing w:line="36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Competencia</w:t>
            </w:r>
          </w:p>
        </w:tc>
        <w:tc>
          <w:tcPr>
            <w:tcBorders>
              <w:top w:color="000000" w:space="0" w:sz="8" w:val="single"/>
              <w:bottom w:color="000000" w:space="0" w:sz="12"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82">
            <w:pPr>
              <w:spacing w:line="36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Evidencia</w:t>
            </w:r>
          </w:p>
        </w:tc>
        <w:tc>
          <w:tcPr>
            <w:tcBorders>
              <w:top w:color="000000" w:space="0" w:sz="8" w:val="single"/>
              <w:bottom w:color="000000" w:space="0" w:sz="12"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83">
            <w:pPr>
              <w:spacing w:line="360" w:lineRule="auto"/>
              <w:jc w:val="center"/>
              <w:rPr>
                <w:rFonts w:ascii="Arial" w:cs="Arial" w:eastAsia="Arial" w:hAnsi="Arial"/>
                <w:b w:val="1"/>
                <w:color w:val="ff0000"/>
                <w:sz w:val="18"/>
                <w:szCs w:val="18"/>
              </w:rPr>
            </w:pPr>
            <w:r w:rsidDel="00000000" w:rsidR="00000000" w:rsidRPr="00000000">
              <w:rPr>
                <w:rFonts w:ascii="Arial" w:cs="Arial" w:eastAsia="Arial" w:hAnsi="Arial"/>
                <w:b w:val="1"/>
                <w:sz w:val="18"/>
                <w:szCs w:val="18"/>
                <w:rtl w:val="0"/>
              </w:rPr>
              <w:t xml:space="preserve">Relevancia/Fortaleza</w:t>
            </w:r>
            <w:r w:rsidDel="00000000" w:rsidR="00000000" w:rsidRPr="00000000">
              <w:rPr>
                <w:rFonts w:ascii="Arial" w:cs="Arial" w:eastAsia="Arial" w:hAnsi="Arial"/>
                <w:b w:val="1"/>
                <w:color w:val="ff0000"/>
                <w:sz w:val="18"/>
                <w:szCs w:val="18"/>
                <w:rtl w:val="0"/>
              </w:rPr>
              <w:t xml:space="preserve">*</w:t>
            </w:r>
          </w:p>
        </w:tc>
        <w:tc>
          <w:tcPr>
            <w:tcBorders>
              <w:top w:color="000000" w:space="0" w:sz="8" w:val="single"/>
              <w:bottom w:color="000000" w:space="0" w:sz="12" w:val="single"/>
              <w:right w:color="000000" w:space="0" w:sz="8" w:val="single"/>
            </w:tcBorders>
            <w:shd w:fill="b6d7a8" w:val="clear"/>
            <w:tcMar>
              <w:top w:w="0.0" w:type="dxa"/>
              <w:left w:w="100.0" w:type="dxa"/>
              <w:bottom w:w="0.0" w:type="dxa"/>
              <w:right w:w="100.0" w:type="dxa"/>
            </w:tcMar>
            <w:vAlign w:val="top"/>
          </w:tcPr>
          <w:p w:rsidR="00000000" w:rsidDel="00000000" w:rsidP="00000000" w:rsidRDefault="00000000" w:rsidRPr="00000000" w14:paraId="00000184">
            <w:pPr>
              <w:spacing w:line="36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Competencias </w:t>
            </w:r>
          </w:p>
          <w:p w:rsidR="00000000" w:rsidDel="00000000" w:rsidP="00000000" w:rsidRDefault="00000000" w:rsidRPr="00000000" w14:paraId="00000185">
            <w:pPr>
              <w:spacing w:line="360" w:lineRule="auto"/>
              <w:jc w:val="center"/>
              <w:rPr>
                <w:rFonts w:ascii="Arial" w:cs="Arial" w:eastAsia="Arial" w:hAnsi="Arial"/>
                <w:b w:val="1"/>
                <w:sz w:val="18"/>
                <w:szCs w:val="18"/>
                <w:shd w:fill="b6d7a8" w:val="clear"/>
              </w:rPr>
            </w:pPr>
            <w:r w:rsidDel="00000000" w:rsidR="00000000" w:rsidRPr="00000000">
              <w:rPr>
                <w:rFonts w:ascii="Arial" w:cs="Arial" w:eastAsia="Arial" w:hAnsi="Arial"/>
                <w:b w:val="1"/>
                <w:sz w:val="18"/>
                <w:szCs w:val="18"/>
                <w:rtl w:val="0"/>
              </w:rPr>
              <w:t xml:space="preserve">Nuevas</w:t>
            </w:r>
            <w:r w:rsidDel="00000000" w:rsidR="00000000" w:rsidRPr="00000000">
              <w:rPr>
                <w:rtl w:val="0"/>
              </w:rPr>
            </w:r>
          </w:p>
        </w:tc>
        <w:tc>
          <w:tcPr>
            <w:tcBorders>
              <w:top w:color="000000" w:space="0" w:sz="8" w:val="single"/>
              <w:bottom w:color="000000" w:space="0" w:sz="12" w:val="single"/>
              <w:right w:color="000000" w:space="0" w:sz="8" w:val="single"/>
            </w:tcBorders>
            <w:shd w:fill="a2c4c9" w:val="clear"/>
            <w:tcMar>
              <w:top w:w="0.0" w:type="dxa"/>
              <w:left w:w="100.0" w:type="dxa"/>
              <w:bottom w:w="0.0" w:type="dxa"/>
              <w:right w:w="100.0" w:type="dxa"/>
            </w:tcMar>
            <w:vAlign w:val="top"/>
          </w:tcPr>
          <w:p w:rsidR="00000000" w:rsidDel="00000000" w:rsidP="00000000" w:rsidRDefault="00000000" w:rsidRPr="00000000" w14:paraId="00000186">
            <w:pPr>
              <w:spacing w:line="36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Competencias </w:t>
            </w:r>
          </w:p>
          <w:p w:rsidR="00000000" w:rsidDel="00000000" w:rsidP="00000000" w:rsidRDefault="00000000" w:rsidRPr="00000000" w14:paraId="00000187">
            <w:pPr>
              <w:spacing w:line="36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Potenciadas.</w:t>
            </w:r>
          </w:p>
        </w:tc>
      </w:tr>
      <w:tr>
        <w:trPr>
          <w:cantSplit w:val="0"/>
          <w:trHeight w:val="3630"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8">
            <w:pPr>
              <w:rPr/>
            </w:pPr>
            <w:r w:rsidDel="00000000" w:rsidR="00000000" w:rsidRPr="00000000">
              <w:rPr>
                <w:rtl w:val="0"/>
              </w:rPr>
            </w:r>
          </w:p>
        </w:tc>
        <w:tc>
          <w:tcPr>
            <w:vMerge w:val="restart"/>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89">
            <w:pPr>
              <w:spacing w:line="360" w:lineRule="auto"/>
              <w:ind w:left="120" w:right="120" w:firstLine="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Conocimientos</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8A">
            <w:pPr>
              <w:spacing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Conocimiento de varios modelos matemáticos, así como su implementación en código.</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8B">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Varios proyectos a lo largo de la carrera, muchos con redes neuronales y otros con modelos de ML, como SVM, K-means, entre otros.</w:t>
            </w:r>
          </w:p>
        </w:tc>
        <w:tc>
          <w:tcPr>
            <w:tcBorders>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8C">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Puedo aportar al proyecto gran ayuda ya que se está usando un modelo matemático para la investigación.</w:t>
            </w:r>
          </w:p>
        </w:tc>
        <w:tc>
          <w:tcPr>
            <w:vMerge w:val="restart"/>
            <w:tcBorders>
              <w:bottom w:color="000000" w:space="0" w:sz="8" w:val="single"/>
              <w:right w:color="000000" w:space="0" w:sz="12" w:val="single"/>
            </w:tcBorders>
            <w:shd w:fill="b6d7a8" w:val="clear"/>
            <w:tcMar>
              <w:top w:w="0.0" w:type="dxa"/>
              <w:left w:w="100.0" w:type="dxa"/>
              <w:bottom w:w="0.0" w:type="dxa"/>
              <w:right w:w="100.0" w:type="dxa"/>
            </w:tcMar>
            <w:vAlign w:val="top"/>
          </w:tcPr>
          <w:p w:rsidR="00000000" w:rsidDel="00000000" w:rsidP="00000000" w:rsidRDefault="00000000" w:rsidRPr="00000000" w14:paraId="0000018D">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E">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Aprendí de algoritmos genéticos y su implementación en el lenguaje que se solicitó.</w:t>
            </w:r>
          </w:p>
          <w:p w:rsidR="00000000" w:rsidDel="00000000" w:rsidP="00000000" w:rsidRDefault="00000000" w:rsidRPr="00000000" w14:paraId="0000018F">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0">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Aprendí a tener más capacidad de amoldarse a nuevos proyectos o el adaptarme rápido a estos a pesar de no estar presente al inicio de este.</w:t>
            </w:r>
          </w:p>
          <w:p w:rsidR="00000000" w:rsidDel="00000000" w:rsidP="00000000" w:rsidRDefault="00000000" w:rsidRPr="00000000" w14:paraId="00000191">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2">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saber buscar y leer investigaciones sobre nuevos temas para poder ponerlos en práctica o como referencia.</w:t>
            </w:r>
          </w:p>
        </w:tc>
        <w:tc>
          <w:tcPr>
            <w:vMerge w:val="restart"/>
            <w:tcBorders>
              <w:bottom w:color="000000" w:space="0" w:sz="8" w:val="single"/>
              <w:right w:color="000000" w:space="0" w:sz="12" w:val="single"/>
            </w:tcBorders>
            <w:shd w:fill="a2c4c9" w:val="clear"/>
            <w:tcMar>
              <w:top w:w="0.0" w:type="dxa"/>
              <w:left w:w="100.0" w:type="dxa"/>
              <w:bottom w:w="0.0" w:type="dxa"/>
              <w:right w:w="100.0" w:type="dxa"/>
            </w:tcMar>
            <w:vAlign w:val="top"/>
          </w:tcPr>
          <w:p w:rsidR="00000000" w:rsidDel="00000000" w:rsidP="00000000" w:rsidRDefault="00000000" w:rsidRPr="00000000" w14:paraId="00000193">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4">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Me ayudó a mejorar mis conocimientos que ya tenía sobre modelos matemáticos y programación.</w:t>
            </w:r>
          </w:p>
          <w:p w:rsidR="00000000" w:rsidDel="00000000" w:rsidP="00000000" w:rsidRDefault="00000000" w:rsidRPr="00000000" w14:paraId="00000195">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6">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Me ayudó a poder adaptarme mejor a las cosas y ver como en un futuro poder tomar estas enseñanzas para proyectos futuros.</w:t>
            </w:r>
          </w:p>
          <w:p w:rsidR="00000000" w:rsidDel="00000000" w:rsidP="00000000" w:rsidRDefault="00000000" w:rsidRPr="00000000" w14:paraId="00000197">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8">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Me ayudó mucho a tener más capacitado mi análisis matemático y el saber como obtener la información relevante de las investigaciones.</w:t>
            </w:r>
          </w:p>
        </w:tc>
      </w:tr>
      <w:tr>
        <w:trPr>
          <w:cantSplit w:val="0"/>
          <w:trHeight w:val="3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9">
            <w:pPr>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A">
            <w:pPr>
              <w:rPr/>
            </w:pPr>
            <w:r w:rsidDel="00000000" w:rsidR="00000000" w:rsidRPr="00000000">
              <w:rPr>
                <w:rtl w:val="0"/>
              </w:rPr>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9B">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Varios lenguajes de programación y la base de estos</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9C">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Las clases impartidas a lo largo de mi carrera, así como las clases optativas que lleve de estas, como un certificado en JAVA Script.</w:t>
            </w:r>
          </w:p>
        </w:tc>
        <w:tc>
          <w:tcPr>
            <w:tcBorders>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9D">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ayudar a hacer más accesible o fácil de usar el código, así como también el optimizarlo o ayudar en errores que pueda haber en este.</w:t>
            </w:r>
          </w:p>
        </w:tc>
        <w:tc>
          <w:tcPr>
            <w:vMerge w:val="continue"/>
            <w:tcBorders>
              <w:bottom w:color="000000" w:space="0" w:sz="8" w:val="single"/>
              <w:right w:color="000000" w:space="0" w:sz="12" w:val="single"/>
            </w:tcBorders>
            <w:shd w:fill="b6d7a8" w:val="clear"/>
            <w:tcMar>
              <w:top w:w="0.0" w:type="dxa"/>
              <w:left w:w="100.0" w:type="dxa"/>
              <w:bottom w:w="0.0" w:type="dxa"/>
              <w:right w:w="100.0" w:type="dxa"/>
            </w:tcMar>
            <w:vAlign w:val="top"/>
          </w:tcPr>
          <w:p w:rsidR="00000000" w:rsidDel="00000000" w:rsidP="00000000" w:rsidRDefault="00000000" w:rsidRPr="00000000" w14:paraId="0000019E">
            <w:pPr>
              <w:spacing w:after="0" w:before="0" w:line="240" w:lineRule="auto"/>
              <w:ind w:left="0" w:firstLine="0"/>
              <w:jc w:val="both"/>
              <w:rPr>
                <w:rFonts w:ascii="Arial" w:cs="Arial" w:eastAsia="Arial" w:hAnsi="Arial"/>
                <w:sz w:val="20"/>
                <w:szCs w:val="20"/>
              </w:rPr>
            </w:pPr>
            <w:r w:rsidDel="00000000" w:rsidR="00000000" w:rsidRPr="00000000">
              <w:rPr>
                <w:rtl w:val="0"/>
              </w:rPr>
            </w:r>
          </w:p>
        </w:tc>
        <w:tc>
          <w:tcPr>
            <w:vMerge w:val="continue"/>
            <w:tcBorders>
              <w:bottom w:color="000000" w:space="0" w:sz="8" w:val="single"/>
              <w:right w:color="000000" w:space="0" w:sz="12" w:val="single"/>
            </w:tcBorders>
            <w:shd w:fill="a2c4c9" w:val="clear"/>
            <w:tcMar>
              <w:top w:w="0.0" w:type="dxa"/>
              <w:left w:w="100.0" w:type="dxa"/>
              <w:bottom w:w="0.0" w:type="dxa"/>
              <w:right w:w="100.0" w:type="dxa"/>
            </w:tcMar>
            <w:vAlign w:val="top"/>
          </w:tcPr>
          <w:p w:rsidR="00000000" w:rsidDel="00000000" w:rsidP="00000000" w:rsidRDefault="00000000" w:rsidRPr="00000000" w14:paraId="0000019F">
            <w:pPr>
              <w:spacing w:after="0" w:before="0" w:line="240" w:lineRule="auto"/>
              <w:ind w:left="0" w:firstLine="0"/>
              <w:jc w:val="both"/>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rPr/>
            </w:pPr>
            <w:r w:rsidDel="00000000" w:rsidR="00000000" w:rsidRPr="00000000">
              <w:rPr>
                <w:rtl w:val="0"/>
              </w:rPr>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A2">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A3">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A4">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vMerge w:val="continue"/>
            <w:tcBorders>
              <w:bottom w:color="000000" w:space="0" w:sz="8" w:val="single"/>
              <w:right w:color="000000" w:space="0" w:sz="12" w:val="single"/>
            </w:tcBorders>
            <w:shd w:fill="b6d7a8" w:val="clear"/>
            <w:tcMar>
              <w:top w:w="0.0" w:type="dxa"/>
              <w:left w:w="100.0" w:type="dxa"/>
              <w:bottom w:w="0.0" w:type="dxa"/>
              <w:right w:w="100.0" w:type="dxa"/>
            </w:tcMar>
            <w:vAlign w:val="top"/>
          </w:tcPr>
          <w:p w:rsidR="00000000" w:rsidDel="00000000" w:rsidP="00000000" w:rsidRDefault="00000000" w:rsidRPr="00000000" w14:paraId="000001A5">
            <w:pPr>
              <w:spacing w:after="0" w:before="0" w:line="240" w:lineRule="auto"/>
              <w:ind w:left="0" w:firstLine="0"/>
              <w:jc w:val="both"/>
              <w:rPr>
                <w:rFonts w:ascii="Arial" w:cs="Arial" w:eastAsia="Arial" w:hAnsi="Arial"/>
                <w:sz w:val="20"/>
                <w:szCs w:val="20"/>
              </w:rPr>
            </w:pPr>
            <w:r w:rsidDel="00000000" w:rsidR="00000000" w:rsidRPr="00000000">
              <w:rPr>
                <w:rtl w:val="0"/>
              </w:rPr>
            </w:r>
          </w:p>
        </w:tc>
        <w:tc>
          <w:tcPr>
            <w:vMerge w:val="continue"/>
            <w:tcBorders>
              <w:bottom w:color="000000" w:space="0" w:sz="8" w:val="single"/>
              <w:right w:color="000000" w:space="0" w:sz="12" w:val="single"/>
            </w:tcBorders>
            <w:shd w:fill="a2c4c9" w:val="clear"/>
            <w:tcMar>
              <w:top w:w="0.0" w:type="dxa"/>
              <w:left w:w="100.0" w:type="dxa"/>
              <w:bottom w:w="0.0" w:type="dxa"/>
              <w:right w:w="100.0" w:type="dxa"/>
            </w:tcMar>
            <w:vAlign w:val="top"/>
          </w:tcPr>
          <w:p w:rsidR="00000000" w:rsidDel="00000000" w:rsidP="00000000" w:rsidRDefault="00000000" w:rsidRPr="00000000" w14:paraId="000001A6">
            <w:pPr>
              <w:spacing w:after="0" w:before="0" w:line="240" w:lineRule="auto"/>
              <w:ind w:left="0" w:firstLine="0"/>
              <w:jc w:val="both"/>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rPr/>
            </w:pPr>
            <w:r w:rsidDel="00000000" w:rsidR="00000000" w:rsidRPr="00000000">
              <w:rPr>
                <w:rtl w:val="0"/>
              </w:rPr>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A9">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AA">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AB">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vMerge w:val="continue"/>
            <w:tcBorders>
              <w:bottom w:color="000000" w:space="0" w:sz="8" w:val="single"/>
              <w:right w:color="000000" w:space="0" w:sz="12" w:val="single"/>
            </w:tcBorders>
            <w:shd w:fill="b6d7a8" w:val="clear"/>
            <w:tcMar>
              <w:top w:w="0.0" w:type="dxa"/>
              <w:left w:w="100.0" w:type="dxa"/>
              <w:bottom w:w="0.0" w:type="dxa"/>
              <w:right w:w="100.0" w:type="dxa"/>
            </w:tcMar>
            <w:vAlign w:val="top"/>
          </w:tcPr>
          <w:p w:rsidR="00000000" w:rsidDel="00000000" w:rsidP="00000000" w:rsidRDefault="00000000" w:rsidRPr="00000000" w14:paraId="000001AC">
            <w:pPr>
              <w:spacing w:after="0" w:before="0" w:line="240" w:lineRule="auto"/>
              <w:ind w:left="0" w:firstLine="0"/>
              <w:jc w:val="both"/>
              <w:rPr>
                <w:rFonts w:ascii="Arial" w:cs="Arial" w:eastAsia="Arial" w:hAnsi="Arial"/>
                <w:sz w:val="20"/>
                <w:szCs w:val="20"/>
              </w:rPr>
            </w:pPr>
            <w:r w:rsidDel="00000000" w:rsidR="00000000" w:rsidRPr="00000000">
              <w:rPr>
                <w:rtl w:val="0"/>
              </w:rPr>
            </w:r>
          </w:p>
        </w:tc>
        <w:tc>
          <w:tcPr>
            <w:vMerge w:val="continue"/>
            <w:tcBorders>
              <w:bottom w:color="000000" w:space="0" w:sz="8" w:val="single"/>
              <w:right w:color="000000" w:space="0" w:sz="12" w:val="single"/>
            </w:tcBorders>
            <w:shd w:fill="a2c4c9" w:val="clear"/>
            <w:tcMar>
              <w:top w:w="0.0" w:type="dxa"/>
              <w:left w:w="100.0" w:type="dxa"/>
              <w:bottom w:w="0.0" w:type="dxa"/>
              <w:right w:w="100.0" w:type="dxa"/>
            </w:tcMar>
            <w:vAlign w:val="top"/>
          </w:tcPr>
          <w:p w:rsidR="00000000" w:rsidDel="00000000" w:rsidP="00000000" w:rsidRDefault="00000000" w:rsidRPr="00000000" w14:paraId="000001AD">
            <w:pPr>
              <w:spacing w:after="0" w:before="0" w:line="240" w:lineRule="auto"/>
              <w:ind w:left="0" w:firstLine="0"/>
              <w:jc w:val="both"/>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rPr/>
            </w:pPr>
            <w:r w:rsidDel="00000000" w:rsidR="00000000" w:rsidRPr="00000000">
              <w:rPr>
                <w:rtl w:val="0"/>
              </w:rPr>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B0">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B1">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B2">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vMerge w:val="continue"/>
            <w:tcBorders>
              <w:bottom w:color="000000" w:space="0" w:sz="8" w:val="single"/>
              <w:right w:color="000000" w:space="0" w:sz="12" w:val="single"/>
            </w:tcBorders>
            <w:shd w:fill="b6d7a8" w:val="clear"/>
            <w:tcMar>
              <w:top w:w="0.0" w:type="dxa"/>
              <w:left w:w="100.0" w:type="dxa"/>
              <w:bottom w:w="0.0" w:type="dxa"/>
              <w:right w:w="100.0" w:type="dxa"/>
            </w:tcMar>
            <w:vAlign w:val="top"/>
          </w:tcPr>
          <w:p w:rsidR="00000000" w:rsidDel="00000000" w:rsidP="00000000" w:rsidRDefault="00000000" w:rsidRPr="00000000" w14:paraId="000001B3">
            <w:pPr>
              <w:spacing w:after="0" w:before="0" w:line="240" w:lineRule="auto"/>
              <w:ind w:left="0" w:firstLine="0"/>
              <w:jc w:val="both"/>
              <w:rPr>
                <w:rFonts w:ascii="Arial" w:cs="Arial" w:eastAsia="Arial" w:hAnsi="Arial"/>
                <w:sz w:val="20"/>
                <w:szCs w:val="20"/>
              </w:rPr>
            </w:pPr>
            <w:r w:rsidDel="00000000" w:rsidR="00000000" w:rsidRPr="00000000">
              <w:rPr>
                <w:rtl w:val="0"/>
              </w:rPr>
            </w:r>
          </w:p>
        </w:tc>
        <w:tc>
          <w:tcPr>
            <w:vMerge w:val="continue"/>
            <w:tcBorders>
              <w:bottom w:color="000000" w:space="0" w:sz="8" w:val="single"/>
              <w:right w:color="000000" w:space="0" w:sz="12" w:val="single"/>
            </w:tcBorders>
            <w:shd w:fill="a2c4c9" w:val="clear"/>
            <w:tcMar>
              <w:top w:w="0.0" w:type="dxa"/>
              <w:left w:w="100.0" w:type="dxa"/>
              <w:bottom w:w="0.0" w:type="dxa"/>
              <w:right w:w="100.0" w:type="dxa"/>
            </w:tcMar>
            <w:vAlign w:val="top"/>
          </w:tcPr>
          <w:p w:rsidR="00000000" w:rsidDel="00000000" w:rsidP="00000000" w:rsidRDefault="00000000" w:rsidRPr="00000000" w14:paraId="000001B4">
            <w:pPr>
              <w:spacing w:after="0" w:before="0" w:line="240" w:lineRule="auto"/>
              <w:ind w:left="0" w:firstLine="0"/>
              <w:jc w:val="both"/>
              <w:rPr>
                <w:rFonts w:ascii="Arial" w:cs="Arial" w:eastAsia="Arial" w:hAnsi="Arial"/>
                <w:sz w:val="20"/>
                <w:szCs w:val="20"/>
              </w:rPr>
            </w:pPr>
            <w:r w:rsidDel="00000000" w:rsidR="00000000" w:rsidRPr="00000000">
              <w:rPr>
                <w:rtl w:val="0"/>
              </w:rPr>
            </w:r>
          </w:p>
        </w:tc>
      </w:tr>
      <w:tr>
        <w:trPr>
          <w:cantSplit w:val="0"/>
          <w:trHeight w:val="3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rPr/>
            </w:pPr>
            <w:r w:rsidDel="00000000" w:rsidR="00000000" w:rsidRPr="00000000">
              <w:rPr>
                <w:rtl w:val="0"/>
              </w:rPr>
            </w:r>
          </w:p>
        </w:tc>
        <w:tc>
          <w:tcPr>
            <w:vMerge w:val="restart"/>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B6">
            <w:pPr>
              <w:spacing w:line="360" w:lineRule="auto"/>
              <w:ind w:left="120" w:right="120" w:firstLine="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Habilidades</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B7">
            <w:pPr>
              <w:spacing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Análisis matemático como buena capacidad de trabajo.</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B8">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analizar varios research a lo largo de la carrera, como también las clases de matemáticas impartidas como estadística bayesiana.</w:t>
            </w:r>
          </w:p>
        </w:tc>
        <w:tc>
          <w:tcPr>
            <w:tcBorders>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B9">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poder ayudar a complementar el paper así como el dar nuevas opciones u opiniones de cómo se podría mejorar el análisis matemático o el uso de ciertos conceptos matemáticos para el modelo.</w:t>
            </w:r>
          </w:p>
        </w:tc>
        <w:tc>
          <w:tcPr>
            <w:vMerge w:val="continue"/>
            <w:tcBorders>
              <w:bottom w:color="000000" w:space="0" w:sz="8" w:val="single"/>
              <w:right w:color="000000" w:space="0" w:sz="12" w:val="single"/>
            </w:tcBorders>
            <w:shd w:fill="b6d7a8" w:val="clear"/>
            <w:tcMar>
              <w:top w:w="0.0" w:type="dxa"/>
              <w:left w:w="100.0" w:type="dxa"/>
              <w:bottom w:w="0.0" w:type="dxa"/>
              <w:right w:w="100.0" w:type="dxa"/>
            </w:tcMar>
            <w:vAlign w:val="top"/>
          </w:tcPr>
          <w:p w:rsidR="00000000" w:rsidDel="00000000" w:rsidP="00000000" w:rsidRDefault="00000000" w:rsidRPr="00000000" w14:paraId="000001BA">
            <w:pPr>
              <w:spacing w:after="0" w:before="0" w:line="240" w:lineRule="auto"/>
              <w:ind w:left="0" w:firstLine="0"/>
              <w:jc w:val="both"/>
              <w:rPr>
                <w:rFonts w:ascii="Arial" w:cs="Arial" w:eastAsia="Arial" w:hAnsi="Arial"/>
                <w:sz w:val="20"/>
                <w:szCs w:val="20"/>
              </w:rPr>
            </w:pPr>
            <w:r w:rsidDel="00000000" w:rsidR="00000000" w:rsidRPr="00000000">
              <w:rPr>
                <w:rtl w:val="0"/>
              </w:rPr>
            </w:r>
          </w:p>
        </w:tc>
        <w:tc>
          <w:tcPr>
            <w:vMerge w:val="continue"/>
            <w:tcBorders>
              <w:bottom w:color="000000" w:space="0" w:sz="8" w:val="single"/>
              <w:right w:color="000000" w:space="0" w:sz="12" w:val="single"/>
            </w:tcBorders>
            <w:shd w:fill="a2c4c9" w:val="clear"/>
            <w:tcMar>
              <w:top w:w="0.0" w:type="dxa"/>
              <w:left w:w="100.0" w:type="dxa"/>
              <w:bottom w:w="0.0" w:type="dxa"/>
              <w:right w:w="100.0" w:type="dxa"/>
            </w:tcMar>
            <w:vAlign w:val="top"/>
          </w:tcPr>
          <w:p w:rsidR="00000000" w:rsidDel="00000000" w:rsidP="00000000" w:rsidRDefault="00000000" w:rsidRPr="00000000" w14:paraId="000001BB">
            <w:pPr>
              <w:spacing w:after="0" w:before="0" w:line="240" w:lineRule="auto"/>
              <w:ind w:left="0" w:firstLine="0"/>
              <w:jc w:val="both"/>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C">
            <w:pPr>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rPr/>
            </w:pPr>
            <w:r w:rsidDel="00000000" w:rsidR="00000000" w:rsidRPr="00000000">
              <w:rPr>
                <w:rtl w:val="0"/>
              </w:rPr>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BE">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BF">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C0">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vMerge w:val="continue"/>
            <w:tcBorders>
              <w:bottom w:color="000000" w:space="0" w:sz="8" w:val="single"/>
              <w:right w:color="000000" w:space="0" w:sz="12" w:val="single"/>
            </w:tcBorders>
            <w:shd w:fill="b6d7a8" w:val="clear"/>
            <w:tcMar>
              <w:top w:w="0.0" w:type="dxa"/>
              <w:left w:w="100.0" w:type="dxa"/>
              <w:bottom w:w="0.0" w:type="dxa"/>
              <w:right w:w="100.0" w:type="dxa"/>
            </w:tcMar>
            <w:vAlign w:val="top"/>
          </w:tcPr>
          <w:p w:rsidR="00000000" w:rsidDel="00000000" w:rsidP="00000000" w:rsidRDefault="00000000" w:rsidRPr="00000000" w14:paraId="000001C1">
            <w:pPr>
              <w:spacing w:after="0" w:before="0" w:line="240" w:lineRule="auto"/>
              <w:ind w:left="0" w:firstLine="0"/>
              <w:jc w:val="both"/>
              <w:rPr>
                <w:rFonts w:ascii="Arial" w:cs="Arial" w:eastAsia="Arial" w:hAnsi="Arial"/>
                <w:sz w:val="20"/>
                <w:szCs w:val="20"/>
              </w:rPr>
            </w:pPr>
            <w:r w:rsidDel="00000000" w:rsidR="00000000" w:rsidRPr="00000000">
              <w:rPr>
                <w:rtl w:val="0"/>
              </w:rPr>
            </w:r>
          </w:p>
        </w:tc>
        <w:tc>
          <w:tcPr>
            <w:vMerge w:val="continue"/>
            <w:tcBorders>
              <w:bottom w:color="000000" w:space="0" w:sz="8" w:val="single"/>
              <w:right w:color="000000" w:space="0" w:sz="12" w:val="single"/>
            </w:tcBorders>
            <w:shd w:fill="a2c4c9" w:val="clear"/>
            <w:tcMar>
              <w:top w:w="0.0" w:type="dxa"/>
              <w:left w:w="100.0" w:type="dxa"/>
              <w:bottom w:w="0.0" w:type="dxa"/>
              <w:right w:w="100.0" w:type="dxa"/>
            </w:tcMar>
            <w:vAlign w:val="top"/>
          </w:tcPr>
          <w:p w:rsidR="00000000" w:rsidDel="00000000" w:rsidP="00000000" w:rsidRDefault="00000000" w:rsidRPr="00000000" w14:paraId="000001C2">
            <w:pPr>
              <w:spacing w:after="0" w:before="0" w:line="240" w:lineRule="auto"/>
              <w:ind w:left="0" w:firstLine="0"/>
              <w:jc w:val="both"/>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3">
            <w:pPr>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rPr/>
            </w:pPr>
            <w:r w:rsidDel="00000000" w:rsidR="00000000" w:rsidRPr="00000000">
              <w:rPr>
                <w:rtl w:val="0"/>
              </w:rPr>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C5">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C6">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C7">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vMerge w:val="continue"/>
            <w:tcBorders>
              <w:bottom w:color="000000" w:space="0" w:sz="8" w:val="single"/>
              <w:right w:color="000000" w:space="0" w:sz="12" w:val="single"/>
            </w:tcBorders>
            <w:shd w:fill="b6d7a8" w:val="clear"/>
            <w:tcMar>
              <w:top w:w="0.0" w:type="dxa"/>
              <w:left w:w="100.0" w:type="dxa"/>
              <w:bottom w:w="0.0" w:type="dxa"/>
              <w:right w:w="100.0" w:type="dxa"/>
            </w:tcMar>
            <w:vAlign w:val="top"/>
          </w:tcPr>
          <w:p w:rsidR="00000000" w:rsidDel="00000000" w:rsidP="00000000" w:rsidRDefault="00000000" w:rsidRPr="00000000" w14:paraId="000001C8">
            <w:pPr>
              <w:spacing w:after="0" w:before="0" w:line="240" w:lineRule="auto"/>
              <w:ind w:left="0" w:firstLine="0"/>
              <w:jc w:val="both"/>
              <w:rPr>
                <w:rFonts w:ascii="Arial" w:cs="Arial" w:eastAsia="Arial" w:hAnsi="Arial"/>
                <w:sz w:val="20"/>
                <w:szCs w:val="20"/>
              </w:rPr>
            </w:pPr>
            <w:r w:rsidDel="00000000" w:rsidR="00000000" w:rsidRPr="00000000">
              <w:rPr>
                <w:rtl w:val="0"/>
              </w:rPr>
            </w:r>
          </w:p>
        </w:tc>
        <w:tc>
          <w:tcPr>
            <w:vMerge w:val="continue"/>
            <w:tcBorders>
              <w:bottom w:color="000000" w:space="0" w:sz="8" w:val="single"/>
              <w:right w:color="000000" w:space="0" w:sz="12" w:val="single"/>
            </w:tcBorders>
            <w:shd w:fill="a2c4c9" w:val="clear"/>
            <w:tcMar>
              <w:top w:w="0.0" w:type="dxa"/>
              <w:left w:w="100.0" w:type="dxa"/>
              <w:bottom w:w="0.0" w:type="dxa"/>
              <w:right w:w="100.0" w:type="dxa"/>
            </w:tcMar>
            <w:vAlign w:val="top"/>
          </w:tcPr>
          <w:p w:rsidR="00000000" w:rsidDel="00000000" w:rsidP="00000000" w:rsidRDefault="00000000" w:rsidRPr="00000000" w14:paraId="000001C9">
            <w:pPr>
              <w:spacing w:after="0" w:before="0" w:line="240" w:lineRule="auto"/>
              <w:ind w:left="0" w:firstLine="0"/>
              <w:jc w:val="both"/>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A">
            <w:pPr>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B">
            <w:pPr>
              <w:rPr/>
            </w:pPr>
            <w:r w:rsidDel="00000000" w:rsidR="00000000" w:rsidRPr="00000000">
              <w:rPr>
                <w:rtl w:val="0"/>
              </w:rPr>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CC">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CD">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CE">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vMerge w:val="continue"/>
            <w:tcBorders>
              <w:bottom w:color="000000" w:space="0" w:sz="8" w:val="single"/>
              <w:right w:color="000000" w:space="0" w:sz="12" w:val="single"/>
            </w:tcBorders>
            <w:shd w:fill="b6d7a8" w:val="clear"/>
            <w:tcMar>
              <w:top w:w="0.0" w:type="dxa"/>
              <w:left w:w="100.0" w:type="dxa"/>
              <w:bottom w:w="0.0" w:type="dxa"/>
              <w:right w:w="100.0" w:type="dxa"/>
            </w:tcMar>
            <w:vAlign w:val="top"/>
          </w:tcPr>
          <w:p w:rsidR="00000000" w:rsidDel="00000000" w:rsidP="00000000" w:rsidRDefault="00000000" w:rsidRPr="00000000" w14:paraId="000001CF">
            <w:pPr>
              <w:spacing w:after="0" w:before="0" w:line="240" w:lineRule="auto"/>
              <w:ind w:left="0" w:firstLine="0"/>
              <w:jc w:val="both"/>
              <w:rPr>
                <w:rFonts w:ascii="Arial" w:cs="Arial" w:eastAsia="Arial" w:hAnsi="Arial"/>
                <w:sz w:val="20"/>
                <w:szCs w:val="20"/>
              </w:rPr>
            </w:pPr>
            <w:r w:rsidDel="00000000" w:rsidR="00000000" w:rsidRPr="00000000">
              <w:rPr>
                <w:rtl w:val="0"/>
              </w:rPr>
            </w:r>
          </w:p>
        </w:tc>
        <w:tc>
          <w:tcPr>
            <w:vMerge w:val="continue"/>
            <w:tcBorders>
              <w:bottom w:color="000000" w:space="0" w:sz="8" w:val="single"/>
              <w:right w:color="000000" w:space="0" w:sz="12" w:val="single"/>
            </w:tcBorders>
            <w:shd w:fill="a2c4c9" w:val="clear"/>
            <w:tcMar>
              <w:top w:w="0.0" w:type="dxa"/>
              <w:left w:w="100.0" w:type="dxa"/>
              <w:bottom w:w="0.0" w:type="dxa"/>
              <w:right w:w="100.0" w:type="dxa"/>
            </w:tcMar>
            <w:vAlign w:val="top"/>
          </w:tcPr>
          <w:p w:rsidR="00000000" w:rsidDel="00000000" w:rsidP="00000000" w:rsidRDefault="00000000" w:rsidRPr="00000000" w14:paraId="000001D0">
            <w:pPr>
              <w:spacing w:after="0" w:before="0" w:line="240" w:lineRule="auto"/>
              <w:ind w:left="0" w:firstLine="0"/>
              <w:jc w:val="both"/>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2">
            <w:pPr>
              <w:rPr/>
            </w:pPr>
            <w:r w:rsidDel="00000000" w:rsidR="00000000" w:rsidRPr="00000000">
              <w:rPr>
                <w:rtl w:val="0"/>
              </w:rPr>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D3">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D4">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D5">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vMerge w:val="continue"/>
            <w:tcBorders>
              <w:bottom w:color="000000" w:space="0" w:sz="8" w:val="single"/>
              <w:right w:color="000000" w:space="0" w:sz="12" w:val="single"/>
            </w:tcBorders>
            <w:shd w:fill="b6d7a8" w:val="clear"/>
            <w:tcMar>
              <w:top w:w="0.0" w:type="dxa"/>
              <w:left w:w="100.0" w:type="dxa"/>
              <w:bottom w:w="0.0" w:type="dxa"/>
              <w:right w:w="100.0" w:type="dxa"/>
            </w:tcMar>
            <w:vAlign w:val="top"/>
          </w:tcPr>
          <w:p w:rsidR="00000000" w:rsidDel="00000000" w:rsidP="00000000" w:rsidRDefault="00000000" w:rsidRPr="00000000" w14:paraId="000001D6">
            <w:pPr>
              <w:spacing w:after="0" w:before="0" w:line="240" w:lineRule="auto"/>
              <w:ind w:left="0" w:firstLine="0"/>
              <w:jc w:val="both"/>
              <w:rPr>
                <w:rFonts w:ascii="Arial" w:cs="Arial" w:eastAsia="Arial" w:hAnsi="Arial"/>
                <w:sz w:val="20"/>
                <w:szCs w:val="20"/>
              </w:rPr>
            </w:pPr>
            <w:r w:rsidDel="00000000" w:rsidR="00000000" w:rsidRPr="00000000">
              <w:rPr>
                <w:rtl w:val="0"/>
              </w:rPr>
            </w:r>
          </w:p>
        </w:tc>
        <w:tc>
          <w:tcPr>
            <w:vMerge w:val="continue"/>
            <w:tcBorders>
              <w:bottom w:color="000000" w:space="0" w:sz="8" w:val="single"/>
              <w:right w:color="000000" w:space="0" w:sz="12" w:val="single"/>
            </w:tcBorders>
            <w:shd w:fill="a2c4c9" w:val="clear"/>
            <w:tcMar>
              <w:top w:w="0.0" w:type="dxa"/>
              <w:left w:w="100.0" w:type="dxa"/>
              <w:bottom w:w="0.0" w:type="dxa"/>
              <w:right w:w="100.0" w:type="dxa"/>
            </w:tcMar>
            <w:vAlign w:val="top"/>
          </w:tcPr>
          <w:p w:rsidR="00000000" w:rsidDel="00000000" w:rsidP="00000000" w:rsidRDefault="00000000" w:rsidRPr="00000000" w14:paraId="000001D7">
            <w:pPr>
              <w:spacing w:after="0" w:before="0" w:line="240" w:lineRule="auto"/>
              <w:ind w:left="0" w:firstLine="0"/>
              <w:jc w:val="both"/>
              <w:rPr>
                <w:rFonts w:ascii="Arial" w:cs="Arial" w:eastAsia="Arial" w:hAnsi="Arial"/>
                <w:sz w:val="20"/>
                <w:szCs w:val="20"/>
              </w:rPr>
            </w:pPr>
            <w:r w:rsidDel="00000000" w:rsidR="00000000" w:rsidRPr="00000000">
              <w:rPr>
                <w:rtl w:val="0"/>
              </w:rPr>
            </w:r>
          </w:p>
        </w:tc>
      </w:tr>
      <w:tr>
        <w:trPr>
          <w:cantSplit w:val="0"/>
          <w:trHeight w:val="54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rPr/>
            </w:pPr>
            <w:r w:rsidDel="00000000" w:rsidR="00000000" w:rsidRPr="00000000">
              <w:rPr>
                <w:rtl w:val="0"/>
              </w:rPr>
            </w:r>
          </w:p>
        </w:tc>
        <w:tc>
          <w:tcPr>
            <w:vMerge w:val="restart"/>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D9">
            <w:pPr>
              <w:spacing w:line="360" w:lineRule="auto"/>
              <w:ind w:left="120" w:right="120" w:firstLine="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Actitudes</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DA">
            <w:pPr>
              <w:spacing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Poder adaptarme a la forma de trabajo y el poder aprender rápido los temas nuevos o necesarios para trabajar.</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DB">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Puedo trabajar de la manera que se me solicite ya que puedo adaptarme rápido a los nuevos o viejos métodos que sean necesarios, así como también poder estudiar y aprender lo que se necesite para el proyecto.</w:t>
            </w:r>
          </w:p>
        </w:tc>
        <w:tc>
          <w:tcPr>
            <w:tcBorders>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DC">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Apoyar a los del equipo cuando sea y de una manera proactiva para que el proyecto no se estanque y pueda ser terminado a tiempo y de manera correcta.</w:t>
            </w:r>
          </w:p>
        </w:tc>
        <w:tc>
          <w:tcPr>
            <w:vMerge w:val="continue"/>
            <w:tcBorders>
              <w:bottom w:color="000000" w:space="0" w:sz="8" w:val="single"/>
              <w:right w:color="000000" w:space="0" w:sz="12" w:val="single"/>
            </w:tcBorders>
            <w:shd w:fill="b6d7a8" w:val="clear"/>
            <w:tcMar>
              <w:top w:w="0.0" w:type="dxa"/>
              <w:left w:w="100.0" w:type="dxa"/>
              <w:bottom w:w="0.0" w:type="dxa"/>
              <w:right w:w="100.0" w:type="dxa"/>
            </w:tcMar>
            <w:vAlign w:val="top"/>
          </w:tcPr>
          <w:p w:rsidR="00000000" w:rsidDel="00000000" w:rsidP="00000000" w:rsidRDefault="00000000" w:rsidRPr="00000000" w14:paraId="000001DD">
            <w:pPr>
              <w:spacing w:after="0" w:before="0" w:line="240" w:lineRule="auto"/>
              <w:ind w:left="0" w:firstLine="0"/>
              <w:jc w:val="both"/>
              <w:rPr>
                <w:rFonts w:ascii="Arial" w:cs="Arial" w:eastAsia="Arial" w:hAnsi="Arial"/>
                <w:sz w:val="20"/>
                <w:szCs w:val="20"/>
              </w:rPr>
            </w:pPr>
            <w:r w:rsidDel="00000000" w:rsidR="00000000" w:rsidRPr="00000000">
              <w:rPr>
                <w:rtl w:val="0"/>
              </w:rPr>
            </w:r>
          </w:p>
        </w:tc>
        <w:tc>
          <w:tcPr>
            <w:vMerge w:val="continue"/>
            <w:tcBorders>
              <w:bottom w:color="000000" w:space="0" w:sz="8" w:val="single"/>
              <w:right w:color="000000" w:space="0" w:sz="12" w:val="single"/>
            </w:tcBorders>
            <w:shd w:fill="a2c4c9" w:val="clear"/>
            <w:tcMar>
              <w:top w:w="0.0" w:type="dxa"/>
              <w:left w:w="100.0" w:type="dxa"/>
              <w:bottom w:w="0.0" w:type="dxa"/>
              <w:right w:w="100.0" w:type="dxa"/>
            </w:tcMar>
            <w:vAlign w:val="top"/>
          </w:tcPr>
          <w:p w:rsidR="00000000" w:rsidDel="00000000" w:rsidP="00000000" w:rsidRDefault="00000000" w:rsidRPr="00000000" w14:paraId="000001DE">
            <w:pPr>
              <w:spacing w:after="0" w:before="0" w:line="240" w:lineRule="auto"/>
              <w:ind w:left="0" w:firstLine="0"/>
              <w:jc w:val="both"/>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rPr/>
            </w:pPr>
            <w:r w:rsidDel="00000000" w:rsidR="00000000" w:rsidRPr="00000000">
              <w:rPr>
                <w:rtl w:val="0"/>
              </w:rPr>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E1">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E2">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E3">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vMerge w:val="continue"/>
            <w:tcBorders>
              <w:bottom w:color="000000" w:space="0" w:sz="8" w:val="single"/>
              <w:right w:color="000000" w:space="0" w:sz="12" w:val="single"/>
            </w:tcBorders>
            <w:shd w:fill="b6d7a8" w:val="clear"/>
            <w:tcMar>
              <w:top w:w="0.0" w:type="dxa"/>
              <w:left w:w="100.0" w:type="dxa"/>
              <w:bottom w:w="0.0" w:type="dxa"/>
              <w:right w:w="100.0" w:type="dxa"/>
            </w:tcMar>
            <w:vAlign w:val="top"/>
          </w:tcPr>
          <w:p w:rsidR="00000000" w:rsidDel="00000000" w:rsidP="00000000" w:rsidRDefault="00000000" w:rsidRPr="00000000" w14:paraId="000001E4">
            <w:pPr>
              <w:spacing w:after="0" w:before="0" w:line="240" w:lineRule="auto"/>
              <w:ind w:left="0" w:firstLine="0"/>
              <w:jc w:val="both"/>
              <w:rPr>
                <w:rFonts w:ascii="Arial" w:cs="Arial" w:eastAsia="Arial" w:hAnsi="Arial"/>
                <w:sz w:val="20"/>
                <w:szCs w:val="20"/>
              </w:rPr>
            </w:pPr>
            <w:r w:rsidDel="00000000" w:rsidR="00000000" w:rsidRPr="00000000">
              <w:rPr>
                <w:rtl w:val="0"/>
              </w:rPr>
            </w:r>
          </w:p>
        </w:tc>
        <w:tc>
          <w:tcPr>
            <w:vMerge w:val="continue"/>
            <w:tcBorders>
              <w:bottom w:color="000000" w:space="0" w:sz="8" w:val="single"/>
              <w:right w:color="000000" w:space="0" w:sz="12" w:val="single"/>
            </w:tcBorders>
            <w:shd w:fill="a2c4c9" w:val="clear"/>
            <w:tcMar>
              <w:top w:w="0.0" w:type="dxa"/>
              <w:left w:w="100.0" w:type="dxa"/>
              <w:bottom w:w="0.0" w:type="dxa"/>
              <w:right w:w="100.0" w:type="dxa"/>
            </w:tcMar>
            <w:vAlign w:val="top"/>
          </w:tcPr>
          <w:p w:rsidR="00000000" w:rsidDel="00000000" w:rsidP="00000000" w:rsidRDefault="00000000" w:rsidRPr="00000000" w14:paraId="000001E5">
            <w:pPr>
              <w:spacing w:after="0" w:before="0" w:line="240" w:lineRule="auto"/>
              <w:ind w:left="0" w:firstLine="0"/>
              <w:jc w:val="both"/>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rPr/>
            </w:pPr>
            <w:r w:rsidDel="00000000" w:rsidR="00000000" w:rsidRPr="00000000">
              <w:rPr>
                <w:rtl w:val="0"/>
              </w:rPr>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E8">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E9">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EA">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vMerge w:val="continue"/>
            <w:tcBorders>
              <w:bottom w:color="000000" w:space="0" w:sz="8" w:val="single"/>
              <w:right w:color="000000" w:space="0" w:sz="12" w:val="single"/>
            </w:tcBorders>
            <w:shd w:fill="b6d7a8" w:val="clear"/>
            <w:tcMar>
              <w:top w:w="0.0" w:type="dxa"/>
              <w:left w:w="100.0" w:type="dxa"/>
              <w:bottom w:w="0.0" w:type="dxa"/>
              <w:right w:w="100.0" w:type="dxa"/>
            </w:tcMar>
            <w:vAlign w:val="top"/>
          </w:tcPr>
          <w:p w:rsidR="00000000" w:rsidDel="00000000" w:rsidP="00000000" w:rsidRDefault="00000000" w:rsidRPr="00000000" w14:paraId="000001EB">
            <w:pPr>
              <w:spacing w:after="0" w:before="0" w:line="240" w:lineRule="auto"/>
              <w:ind w:left="0" w:firstLine="0"/>
              <w:jc w:val="both"/>
              <w:rPr>
                <w:rFonts w:ascii="Arial" w:cs="Arial" w:eastAsia="Arial" w:hAnsi="Arial"/>
                <w:sz w:val="20"/>
                <w:szCs w:val="20"/>
              </w:rPr>
            </w:pPr>
            <w:r w:rsidDel="00000000" w:rsidR="00000000" w:rsidRPr="00000000">
              <w:rPr>
                <w:rtl w:val="0"/>
              </w:rPr>
            </w:r>
          </w:p>
        </w:tc>
        <w:tc>
          <w:tcPr>
            <w:vMerge w:val="continue"/>
            <w:tcBorders>
              <w:bottom w:color="000000" w:space="0" w:sz="8" w:val="single"/>
              <w:right w:color="000000" w:space="0" w:sz="12" w:val="single"/>
            </w:tcBorders>
            <w:shd w:fill="a2c4c9" w:val="clear"/>
            <w:tcMar>
              <w:top w:w="0.0" w:type="dxa"/>
              <w:left w:w="100.0" w:type="dxa"/>
              <w:bottom w:w="0.0" w:type="dxa"/>
              <w:right w:w="100.0" w:type="dxa"/>
            </w:tcMar>
            <w:vAlign w:val="top"/>
          </w:tcPr>
          <w:p w:rsidR="00000000" w:rsidDel="00000000" w:rsidP="00000000" w:rsidRDefault="00000000" w:rsidRPr="00000000" w14:paraId="000001EC">
            <w:pPr>
              <w:spacing w:after="0" w:before="0" w:line="240" w:lineRule="auto"/>
              <w:ind w:left="0" w:firstLine="0"/>
              <w:jc w:val="both"/>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E">
            <w:pPr>
              <w:rPr/>
            </w:pPr>
            <w:r w:rsidDel="00000000" w:rsidR="00000000" w:rsidRPr="00000000">
              <w:rPr>
                <w:rtl w:val="0"/>
              </w:rPr>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EF">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F0">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F1">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vMerge w:val="continue"/>
            <w:tcBorders>
              <w:bottom w:color="000000" w:space="0" w:sz="8" w:val="single"/>
              <w:right w:color="000000" w:space="0" w:sz="12" w:val="single"/>
            </w:tcBorders>
            <w:shd w:fill="b6d7a8" w:val="clear"/>
            <w:tcMar>
              <w:top w:w="0.0" w:type="dxa"/>
              <w:left w:w="100.0" w:type="dxa"/>
              <w:bottom w:w="0.0" w:type="dxa"/>
              <w:right w:w="100.0" w:type="dxa"/>
            </w:tcMar>
            <w:vAlign w:val="top"/>
          </w:tcPr>
          <w:p w:rsidR="00000000" w:rsidDel="00000000" w:rsidP="00000000" w:rsidRDefault="00000000" w:rsidRPr="00000000" w14:paraId="000001F2">
            <w:pPr>
              <w:spacing w:after="0" w:before="0" w:line="240" w:lineRule="auto"/>
              <w:ind w:left="0" w:firstLine="0"/>
              <w:jc w:val="both"/>
              <w:rPr>
                <w:rFonts w:ascii="Arial" w:cs="Arial" w:eastAsia="Arial" w:hAnsi="Arial"/>
                <w:sz w:val="20"/>
                <w:szCs w:val="20"/>
              </w:rPr>
            </w:pPr>
            <w:r w:rsidDel="00000000" w:rsidR="00000000" w:rsidRPr="00000000">
              <w:rPr>
                <w:rtl w:val="0"/>
              </w:rPr>
            </w:r>
          </w:p>
        </w:tc>
        <w:tc>
          <w:tcPr>
            <w:vMerge w:val="continue"/>
            <w:tcBorders>
              <w:bottom w:color="000000" w:space="0" w:sz="8" w:val="single"/>
              <w:right w:color="000000" w:space="0" w:sz="12" w:val="single"/>
            </w:tcBorders>
            <w:shd w:fill="a2c4c9" w:val="clear"/>
            <w:tcMar>
              <w:top w:w="0.0" w:type="dxa"/>
              <w:left w:w="100.0" w:type="dxa"/>
              <w:bottom w:w="0.0" w:type="dxa"/>
              <w:right w:w="100.0" w:type="dxa"/>
            </w:tcMar>
            <w:vAlign w:val="top"/>
          </w:tcPr>
          <w:p w:rsidR="00000000" w:rsidDel="00000000" w:rsidP="00000000" w:rsidRDefault="00000000" w:rsidRPr="00000000" w14:paraId="000001F3">
            <w:pPr>
              <w:spacing w:after="0" w:before="0" w:line="240" w:lineRule="auto"/>
              <w:ind w:left="0" w:firstLine="0"/>
              <w:jc w:val="both"/>
              <w:rPr>
                <w:rFonts w:ascii="Arial" w:cs="Arial" w:eastAsia="Arial" w:hAnsi="Arial"/>
                <w:sz w:val="20"/>
                <w:szCs w:val="20"/>
              </w:rPr>
            </w:pPr>
            <w:r w:rsidDel="00000000" w:rsidR="00000000" w:rsidRPr="00000000">
              <w:rPr>
                <w:rtl w:val="0"/>
              </w:rPr>
            </w:r>
          </w:p>
        </w:tc>
      </w:tr>
      <w:tr>
        <w:trPr>
          <w:cantSplit w:val="0"/>
          <w:trHeight w:val="329.97070312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rPr/>
            </w:pPr>
            <w:r w:rsidDel="00000000" w:rsidR="00000000" w:rsidRPr="00000000">
              <w:rPr>
                <w:rtl w:val="0"/>
              </w:rPr>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F6">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F7">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F8">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vMerge w:val="continue"/>
            <w:tcBorders>
              <w:bottom w:color="000000" w:space="0" w:sz="8" w:val="single"/>
              <w:right w:color="000000" w:space="0" w:sz="12" w:val="single"/>
            </w:tcBorders>
            <w:shd w:fill="b6d7a8" w:val="clear"/>
            <w:tcMar>
              <w:top w:w="0.0" w:type="dxa"/>
              <w:left w:w="100.0" w:type="dxa"/>
              <w:bottom w:w="0.0" w:type="dxa"/>
              <w:right w:w="100.0" w:type="dxa"/>
            </w:tcMar>
            <w:vAlign w:val="top"/>
          </w:tcPr>
          <w:p w:rsidR="00000000" w:rsidDel="00000000" w:rsidP="00000000" w:rsidRDefault="00000000" w:rsidRPr="00000000" w14:paraId="000001F9">
            <w:pPr>
              <w:spacing w:after="0" w:before="0" w:line="240" w:lineRule="auto"/>
              <w:ind w:left="0" w:firstLine="0"/>
              <w:jc w:val="both"/>
              <w:rPr>
                <w:rFonts w:ascii="Arial" w:cs="Arial" w:eastAsia="Arial" w:hAnsi="Arial"/>
                <w:sz w:val="20"/>
                <w:szCs w:val="20"/>
              </w:rPr>
            </w:pPr>
            <w:r w:rsidDel="00000000" w:rsidR="00000000" w:rsidRPr="00000000">
              <w:rPr>
                <w:rtl w:val="0"/>
              </w:rPr>
            </w:r>
          </w:p>
        </w:tc>
        <w:tc>
          <w:tcPr>
            <w:vMerge w:val="continue"/>
            <w:tcBorders>
              <w:bottom w:color="000000" w:space="0" w:sz="8" w:val="single"/>
              <w:right w:color="000000" w:space="0" w:sz="12" w:val="single"/>
            </w:tcBorders>
            <w:shd w:fill="a2c4c9" w:val="clear"/>
            <w:tcMar>
              <w:top w:w="0.0" w:type="dxa"/>
              <w:left w:w="100.0" w:type="dxa"/>
              <w:bottom w:w="0.0" w:type="dxa"/>
              <w:right w:w="100.0" w:type="dxa"/>
            </w:tcMar>
            <w:vAlign w:val="top"/>
          </w:tcPr>
          <w:p w:rsidR="00000000" w:rsidDel="00000000" w:rsidP="00000000" w:rsidRDefault="00000000" w:rsidRPr="00000000" w14:paraId="000001FA">
            <w:pPr>
              <w:spacing w:after="0" w:before="0" w:line="240" w:lineRule="auto"/>
              <w:ind w:left="0" w:firstLine="0"/>
              <w:jc w:val="both"/>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FB">
      <w:pPr>
        <w:rPr/>
      </w:pPr>
      <w:r w:rsidDel="00000000" w:rsidR="00000000" w:rsidRPr="00000000">
        <w:rPr>
          <w:rtl w:val="0"/>
        </w:rPr>
      </w:r>
    </w:p>
    <w:sectPr>
      <w:footerReference r:id="rId26" w:type="default"/>
      <w:pgSz w:h="15840" w:w="12240" w:orient="portrait"/>
      <w:pgMar w:bottom="1417" w:top="1417" w:left="1701" w:right="1701" w:header="709" w:footer="709"/>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Georgia"/>
  <w:font w:name="Arial"/>
  <w:font w:name="Times New Roman"/>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FC">
    <w:pPr>
      <w:pBdr>
        <w:top w:space="0" w:sz="0" w:val="nil"/>
        <w:left w:space="0" w:sz="0" w:val="nil"/>
        <w:bottom w:space="0" w:sz="0" w:val="nil"/>
        <w:right w:space="0" w:sz="0" w:val="nil"/>
        <w:between w:space="0" w:sz="0" w:val="nil"/>
      </w:pBdr>
      <w:tabs>
        <w:tab w:val="center" w:leader="none" w:pos="4419"/>
        <w:tab w:val="right" w:leader="none" w:pos="8838"/>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tabs>
        <w:tab w:val="center" w:leader="none" w:pos="4419"/>
        <w:tab w:val="right" w:leader="none" w:pos="8838"/>
      </w:tabs>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360" w:hanging="360"/>
      </w:pPr>
      <w:rPr/>
    </w:lvl>
    <w:lvl w:ilvl="1">
      <w:start w:val="1"/>
      <w:numFmt w:val="decimal"/>
      <w:lvlText w:val="%1.%2."/>
      <w:lvlJc w:val="left"/>
      <w:pPr>
        <w:ind w:left="450" w:hanging="45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
    <w:lvl w:ilvl="0">
      <w:start w:val="1"/>
      <w:numFmt w:val="decimal"/>
      <w:lvlText w:val="%1"/>
      <w:lvlJc w:val="left"/>
      <w:pPr>
        <w:ind w:left="400" w:hanging="400"/>
      </w:pPr>
      <w:rPr/>
    </w:lvl>
    <w:lvl w:ilvl="1">
      <w:start w:val="1"/>
      <w:numFmt w:val="decimal"/>
      <w:lvlText w:val="%1.%2"/>
      <w:lvlJc w:val="left"/>
      <w:pPr>
        <w:ind w:left="1108" w:hanging="400"/>
      </w:pPr>
      <w:rPr/>
    </w:lvl>
    <w:lvl w:ilvl="2">
      <w:start w:val="1"/>
      <w:numFmt w:val="decimal"/>
      <w:lvlText w:val="%1.%2.%3"/>
      <w:lvlJc w:val="left"/>
      <w:pPr>
        <w:ind w:left="2136" w:hanging="720"/>
      </w:pPr>
      <w:rPr/>
    </w:lvl>
    <w:lvl w:ilvl="3">
      <w:start w:val="1"/>
      <w:numFmt w:val="decimal"/>
      <w:lvlText w:val="%1.%2.%3.%4"/>
      <w:lvlJc w:val="left"/>
      <w:pPr>
        <w:ind w:left="2844" w:hanging="720"/>
      </w:pPr>
      <w:rPr/>
    </w:lvl>
    <w:lvl w:ilvl="4">
      <w:start w:val="1"/>
      <w:numFmt w:val="decimal"/>
      <w:lvlText w:val="%1.%2.%3.%4.%5"/>
      <w:lvlJc w:val="left"/>
      <w:pPr>
        <w:ind w:left="3912" w:hanging="1080"/>
      </w:pPr>
      <w:rPr/>
    </w:lvl>
    <w:lvl w:ilvl="5">
      <w:start w:val="1"/>
      <w:numFmt w:val="decimal"/>
      <w:lvlText w:val="%1.%2.%3.%4.%5.%6"/>
      <w:lvlJc w:val="left"/>
      <w:pPr>
        <w:ind w:left="4620" w:hanging="1080"/>
      </w:pPr>
      <w:rPr/>
    </w:lvl>
    <w:lvl w:ilvl="6">
      <w:start w:val="1"/>
      <w:numFmt w:val="decimal"/>
      <w:lvlText w:val="%1.%2.%3.%4.%5.%6.%7"/>
      <w:lvlJc w:val="left"/>
      <w:pPr>
        <w:ind w:left="5688" w:hanging="1440"/>
      </w:pPr>
      <w:rPr/>
    </w:lvl>
    <w:lvl w:ilvl="7">
      <w:start w:val="1"/>
      <w:numFmt w:val="decimal"/>
      <w:lvlText w:val="%1.%2.%3.%4.%5.%6.%7.%8"/>
      <w:lvlJc w:val="left"/>
      <w:pPr>
        <w:ind w:left="6396" w:hanging="1440"/>
      </w:pPr>
      <w:rPr/>
    </w:lvl>
    <w:lvl w:ilvl="8">
      <w:start w:val="1"/>
      <w:numFmt w:val="decimal"/>
      <w:lvlText w:val="%1.%2.%3.%4.%5.%6.%7.%8.%9"/>
      <w:lvlJc w:val="left"/>
      <w:pPr>
        <w:ind w:left="7464" w:hanging="180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sz w:val="24"/>
        <w:szCs w:val="24"/>
        <w:lang w:val="es-MX"/>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C052CC"/>
  </w:style>
  <w:style w:type="paragraph" w:styleId="Ttulo1">
    <w:name w:val="heading 1"/>
    <w:basedOn w:val="Normal"/>
    <w:next w:val="Normal"/>
    <w:link w:val="Ttulo1Car"/>
    <w:uiPriority w:val="9"/>
    <w:qFormat w:val="1"/>
    <w:rsid w:val="00B311A5"/>
    <w:pPr>
      <w:keepNext w:val="1"/>
      <w:keepLines w:val="1"/>
      <w:spacing w:before="240"/>
      <w:outlineLvl w:val="0"/>
    </w:pPr>
    <w:rPr>
      <w:rFonts w:asciiTheme="majorHAnsi" w:cstheme="majorBidi" w:eastAsiaTheme="majorEastAsia" w:hAnsiTheme="majorHAnsi"/>
      <w:color w:val="2e74b5" w:themeColor="accent1" w:themeShade="0000BF"/>
      <w:sz w:val="32"/>
      <w:szCs w:val="32"/>
      <w:lang w:eastAsia="es-ES" w:val="es-ES"/>
    </w:rPr>
  </w:style>
  <w:style w:type="paragraph" w:styleId="Ttulo2">
    <w:name w:val="heading 2"/>
    <w:basedOn w:val="Normal"/>
    <w:next w:val="Normal"/>
    <w:link w:val="Ttulo2Car"/>
    <w:uiPriority w:val="9"/>
    <w:unhideWhenUsed w:val="1"/>
    <w:qFormat w:val="1"/>
    <w:rsid w:val="00B311A5"/>
    <w:pPr>
      <w:keepNext w:val="1"/>
      <w:keepLines w:val="1"/>
      <w:spacing w:before="40"/>
      <w:outlineLvl w:val="1"/>
    </w:pPr>
    <w:rPr>
      <w:rFonts w:asciiTheme="majorHAnsi" w:cstheme="majorBidi" w:eastAsiaTheme="majorEastAsia" w:hAnsiTheme="majorHAnsi"/>
      <w:color w:val="2e74b5" w:themeColor="accent1" w:themeShade="0000BF"/>
      <w:sz w:val="26"/>
      <w:szCs w:val="26"/>
      <w:lang w:eastAsia="es-ES" w:val="es-ES"/>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character" w:styleId="Ttulo1Car" w:customStyle="1">
    <w:name w:val="Título 1 Car"/>
    <w:basedOn w:val="Fuentedeprrafopredeter"/>
    <w:link w:val="Ttulo1"/>
    <w:uiPriority w:val="9"/>
    <w:rsid w:val="00B311A5"/>
    <w:rPr>
      <w:rFonts w:asciiTheme="majorHAnsi" w:cstheme="majorBidi" w:eastAsiaTheme="majorEastAsia" w:hAnsiTheme="majorHAnsi"/>
      <w:color w:val="2e74b5" w:themeColor="accent1" w:themeShade="0000BF"/>
      <w:sz w:val="32"/>
      <w:szCs w:val="32"/>
      <w:lang w:eastAsia="es-ES" w:val="es-ES"/>
    </w:rPr>
  </w:style>
  <w:style w:type="character" w:styleId="Ttulo2Car" w:customStyle="1">
    <w:name w:val="Título 2 Car"/>
    <w:basedOn w:val="Fuentedeprrafopredeter"/>
    <w:link w:val="Ttulo2"/>
    <w:uiPriority w:val="9"/>
    <w:rsid w:val="00B311A5"/>
    <w:rPr>
      <w:rFonts w:asciiTheme="majorHAnsi" w:cstheme="majorBidi" w:eastAsiaTheme="majorEastAsia" w:hAnsiTheme="majorHAnsi"/>
      <w:color w:val="2e74b5" w:themeColor="accent1" w:themeShade="0000BF"/>
      <w:sz w:val="26"/>
      <w:szCs w:val="26"/>
      <w:lang w:eastAsia="es-ES" w:val="es-ES"/>
    </w:rPr>
  </w:style>
  <w:style w:type="paragraph" w:styleId="Encabezado">
    <w:name w:val="header"/>
    <w:basedOn w:val="Normal"/>
    <w:link w:val="EncabezadoCar"/>
    <w:rsid w:val="00B311A5"/>
    <w:pPr>
      <w:tabs>
        <w:tab w:val="center" w:pos="4419"/>
        <w:tab w:val="right" w:pos="8838"/>
      </w:tabs>
    </w:pPr>
    <w:rPr>
      <w:sz w:val="20"/>
      <w:szCs w:val="20"/>
      <w:lang w:eastAsia="es-ES" w:val="x-none"/>
    </w:rPr>
  </w:style>
  <w:style w:type="character" w:styleId="EncabezadoCar" w:customStyle="1">
    <w:name w:val="Encabezado Car"/>
    <w:basedOn w:val="Fuentedeprrafopredeter"/>
    <w:link w:val="Encabezado"/>
    <w:rsid w:val="00B311A5"/>
    <w:rPr>
      <w:rFonts w:ascii="Times New Roman" w:cs="Times New Roman" w:eastAsia="Times New Roman" w:hAnsi="Times New Roman"/>
      <w:sz w:val="20"/>
      <w:szCs w:val="20"/>
      <w:lang w:eastAsia="es-ES" w:val="x-none"/>
    </w:rPr>
  </w:style>
  <w:style w:type="paragraph" w:styleId="Prrafodelista">
    <w:name w:val="List Paragraph"/>
    <w:basedOn w:val="Normal"/>
    <w:qFormat w:val="1"/>
    <w:rsid w:val="00B311A5"/>
    <w:pPr>
      <w:spacing w:after="200" w:line="276" w:lineRule="auto"/>
      <w:ind w:left="720"/>
      <w:contextualSpacing w:val="1"/>
    </w:pPr>
    <w:rPr>
      <w:rFonts w:ascii="Calibri" w:hAnsi="Calibri"/>
      <w:sz w:val="22"/>
      <w:szCs w:val="22"/>
    </w:rPr>
  </w:style>
  <w:style w:type="paragraph" w:styleId="Piedepgina">
    <w:name w:val="footer"/>
    <w:basedOn w:val="Normal"/>
    <w:link w:val="PiedepginaCar"/>
    <w:uiPriority w:val="99"/>
    <w:unhideWhenUsed w:val="1"/>
    <w:rsid w:val="00B311A5"/>
    <w:pPr>
      <w:tabs>
        <w:tab w:val="center" w:pos="4419"/>
        <w:tab w:val="right" w:pos="8838"/>
      </w:tabs>
    </w:pPr>
    <w:rPr>
      <w:lang w:eastAsia="es-ES" w:val="es-ES"/>
    </w:rPr>
  </w:style>
  <w:style w:type="character" w:styleId="PiedepginaCar" w:customStyle="1">
    <w:name w:val="Pie de página Car"/>
    <w:basedOn w:val="Fuentedeprrafopredeter"/>
    <w:link w:val="Piedepgina"/>
    <w:uiPriority w:val="99"/>
    <w:rsid w:val="00B311A5"/>
    <w:rPr>
      <w:rFonts w:ascii="Times New Roman" w:cs="Times New Roman" w:eastAsia="Times New Roman" w:hAnsi="Times New Roman"/>
      <w:sz w:val="24"/>
      <w:szCs w:val="24"/>
      <w:lang w:eastAsia="es-ES" w:val="es-ES"/>
    </w:rPr>
  </w:style>
  <w:style w:type="paragraph" w:styleId="TtuloTDC">
    <w:name w:val="TOC Heading"/>
    <w:basedOn w:val="Ttulo1"/>
    <w:next w:val="Normal"/>
    <w:uiPriority w:val="39"/>
    <w:unhideWhenUsed w:val="1"/>
    <w:qFormat w:val="1"/>
    <w:rsid w:val="00B311A5"/>
    <w:pPr>
      <w:spacing w:line="259" w:lineRule="auto"/>
      <w:outlineLvl w:val="9"/>
    </w:pPr>
    <w:rPr>
      <w:lang w:eastAsia="es-MX" w:val="es-MX"/>
    </w:rPr>
  </w:style>
  <w:style w:type="paragraph" w:styleId="TDC1">
    <w:name w:val="toc 1"/>
    <w:basedOn w:val="Normal"/>
    <w:next w:val="Normal"/>
    <w:autoRedefine w:val="1"/>
    <w:uiPriority w:val="39"/>
    <w:unhideWhenUsed w:val="1"/>
    <w:rsid w:val="00B311A5"/>
    <w:pPr>
      <w:spacing w:after="120" w:before="240"/>
    </w:pPr>
    <w:rPr>
      <w:rFonts w:asciiTheme="minorHAnsi" w:cstheme="minorHAnsi" w:hAnsiTheme="minorHAnsi"/>
      <w:b w:val="1"/>
      <w:bCs w:val="1"/>
      <w:sz w:val="20"/>
      <w:szCs w:val="20"/>
    </w:rPr>
  </w:style>
  <w:style w:type="paragraph" w:styleId="TDC2">
    <w:name w:val="toc 2"/>
    <w:basedOn w:val="Normal"/>
    <w:next w:val="Normal"/>
    <w:autoRedefine w:val="1"/>
    <w:uiPriority w:val="39"/>
    <w:unhideWhenUsed w:val="1"/>
    <w:rsid w:val="00B311A5"/>
    <w:pPr>
      <w:spacing w:before="120"/>
      <w:ind w:left="240"/>
    </w:pPr>
    <w:rPr>
      <w:rFonts w:asciiTheme="minorHAnsi" w:cstheme="minorHAnsi" w:hAnsiTheme="minorHAnsi"/>
      <w:i w:val="1"/>
      <w:iCs w:val="1"/>
      <w:sz w:val="20"/>
      <w:szCs w:val="20"/>
    </w:rPr>
  </w:style>
  <w:style w:type="character" w:styleId="Hipervnculo">
    <w:name w:val="Hyperlink"/>
    <w:basedOn w:val="Fuentedeprrafopredeter"/>
    <w:uiPriority w:val="99"/>
    <w:unhideWhenUsed w:val="1"/>
    <w:rsid w:val="00B311A5"/>
    <w:rPr>
      <w:color w:val="0563c1" w:themeColor="hyperlink"/>
      <w:u w:val="single"/>
    </w:rPr>
  </w:style>
  <w:style w:type="character" w:styleId="Textodelmarcadordeposicin">
    <w:name w:val="Placeholder Text"/>
    <w:basedOn w:val="Fuentedeprrafopredeter"/>
    <w:uiPriority w:val="99"/>
    <w:semiHidden w:val="1"/>
    <w:rsid w:val="00B311A5"/>
    <w:rPr>
      <w:color w:val="808080"/>
    </w:rPr>
  </w:style>
  <w:style w:type="character" w:styleId="FormatoPAP" w:customStyle="1">
    <w:name w:val="Formato PAP"/>
    <w:basedOn w:val="Fuentedeprrafopredeter"/>
    <w:uiPriority w:val="1"/>
    <w:rsid w:val="00B311A5"/>
    <w:rPr>
      <w:rFonts w:ascii="Arial" w:hAnsi="Arial"/>
      <w:b w:val="1"/>
      <w:sz w:val="24"/>
    </w:rPr>
  </w:style>
  <w:style w:type="character" w:styleId="FormatoPAPcuerpo" w:customStyle="1">
    <w:name w:val="Formato PAP cuerpo"/>
    <w:basedOn w:val="Fuentedeprrafopredeter"/>
    <w:uiPriority w:val="1"/>
    <w:rsid w:val="00B311A5"/>
    <w:rPr>
      <w:rFonts w:ascii="Arial" w:hAnsi="Arial"/>
      <w:sz w:val="24"/>
    </w:rPr>
  </w:style>
  <w:style w:type="character" w:styleId="Estilo3" w:customStyle="1">
    <w:name w:val="Estilo3"/>
    <w:basedOn w:val="Fuentedeprrafopredeter"/>
    <w:uiPriority w:val="1"/>
    <w:qFormat w:val="1"/>
    <w:rsid w:val="00B311A5"/>
    <w:rPr>
      <w:rFonts w:ascii="Times New Roman" w:hAnsi="Times New Roman"/>
    </w:rPr>
  </w:style>
  <w:style w:type="paragraph" w:styleId="Textodeglobo">
    <w:name w:val="Balloon Text"/>
    <w:basedOn w:val="Normal"/>
    <w:link w:val="TextodegloboCar"/>
    <w:uiPriority w:val="99"/>
    <w:semiHidden w:val="1"/>
    <w:unhideWhenUsed w:val="1"/>
    <w:rsid w:val="00D84BB8"/>
    <w:rPr>
      <w:rFonts w:ascii="Segoe UI" w:cs="Segoe UI" w:hAnsi="Segoe UI"/>
      <w:sz w:val="18"/>
      <w:szCs w:val="18"/>
      <w:lang w:eastAsia="es-ES" w:val="es-ES"/>
    </w:rPr>
  </w:style>
  <w:style w:type="character" w:styleId="TextodegloboCar" w:customStyle="1">
    <w:name w:val="Texto de globo Car"/>
    <w:basedOn w:val="Fuentedeprrafopredeter"/>
    <w:link w:val="Textodeglobo"/>
    <w:uiPriority w:val="99"/>
    <w:semiHidden w:val="1"/>
    <w:rsid w:val="00D84BB8"/>
    <w:rPr>
      <w:rFonts w:ascii="Segoe UI" w:cs="Segoe UI" w:eastAsia="Times New Roman" w:hAnsi="Segoe UI"/>
      <w:sz w:val="18"/>
      <w:szCs w:val="18"/>
      <w:lang w:eastAsia="es-ES" w:val="es-ES"/>
    </w:rPr>
  </w:style>
  <w:style w:type="table" w:styleId="Tablaconcuadrcula">
    <w:name w:val="Table Grid"/>
    <w:basedOn w:val="Tablanormal"/>
    <w:uiPriority w:val="39"/>
    <w:rsid w:val="00BE1BA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unhideWhenUsed w:val="1"/>
    <w:rsid w:val="00846F42"/>
    <w:pPr>
      <w:spacing w:after="100" w:afterAutospacing="1" w:before="100" w:beforeAutospacing="1"/>
    </w:pPr>
  </w:style>
  <w:style w:type="character" w:styleId="Refdecomentario">
    <w:name w:val="annotation reference"/>
    <w:basedOn w:val="Fuentedeprrafopredeter"/>
    <w:uiPriority w:val="99"/>
    <w:semiHidden w:val="1"/>
    <w:unhideWhenUsed w:val="1"/>
    <w:rsid w:val="00581B3E"/>
    <w:rPr>
      <w:sz w:val="16"/>
      <w:szCs w:val="16"/>
    </w:rPr>
  </w:style>
  <w:style w:type="paragraph" w:styleId="Textocomentario">
    <w:name w:val="annotation text"/>
    <w:basedOn w:val="Normal"/>
    <w:link w:val="TextocomentarioCar"/>
    <w:uiPriority w:val="99"/>
    <w:unhideWhenUsed w:val="1"/>
    <w:rsid w:val="00581B3E"/>
    <w:rPr>
      <w:sz w:val="20"/>
      <w:szCs w:val="20"/>
      <w:lang w:eastAsia="es-ES" w:val="es-ES"/>
    </w:rPr>
  </w:style>
  <w:style w:type="character" w:styleId="TextocomentarioCar" w:customStyle="1">
    <w:name w:val="Texto comentario Car"/>
    <w:basedOn w:val="Fuentedeprrafopredeter"/>
    <w:link w:val="Textocomentario"/>
    <w:uiPriority w:val="99"/>
    <w:rsid w:val="00581B3E"/>
    <w:rPr>
      <w:rFonts w:ascii="Times New Roman" w:cs="Times New Roman" w:eastAsia="Times New Roman" w:hAnsi="Times New Roman"/>
      <w:sz w:val="20"/>
      <w:szCs w:val="20"/>
      <w:lang w:eastAsia="es-ES" w:val="es-ES"/>
    </w:rPr>
  </w:style>
  <w:style w:type="paragraph" w:styleId="Asuntodelcomentario">
    <w:name w:val="annotation subject"/>
    <w:basedOn w:val="Textocomentario"/>
    <w:next w:val="Textocomentario"/>
    <w:link w:val="AsuntodelcomentarioCar"/>
    <w:uiPriority w:val="99"/>
    <w:semiHidden w:val="1"/>
    <w:unhideWhenUsed w:val="1"/>
    <w:rsid w:val="00581B3E"/>
    <w:rPr>
      <w:b w:val="1"/>
      <w:bCs w:val="1"/>
    </w:rPr>
  </w:style>
  <w:style w:type="character" w:styleId="AsuntodelcomentarioCar" w:customStyle="1">
    <w:name w:val="Asunto del comentario Car"/>
    <w:basedOn w:val="TextocomentarioCar"/>
    <w:link w:val="Asuntodelcomentario"/>
    <w:uiPriority w:val="99"/>
    <w:semiHidden w:val="1"/>
    <w:rsid w:val="00581B3E"/>
    <w:rPr>
      <w:rFonts w:ascii="Times New Roman" w:cs="Times New Roman" w:eastAsia="Times New Roman" w:hAnsi="Times New Roman"/>
      <w:b w:val="1"/>
      <w:bCs w:val="1"/>
      <w:sz w:val="20"/>
      <w:szCs w:val="20"/>
      <w:lang w:eastAsia="es-ES" w:val="es-ES"/>
    </w:rPr>
  </w:style>
  <w:style w:type="character" w:styleId="apple-converted-space" w:customStyle="1">
    <w:name w:val="apple-converted-space"/>
    <w:basedOn w:val="Fuentedeprrafopredeter"/>
    <w:rsid w:val="00220698"/>
  </w:style>
  <w:style w:type="character" w:styleId="citation-number" w:customStyle="1">
    <w:name w:val="citation-number"/>
    <w:basedOn w:val="Fuentedeprrafopredeter"/>
    <w:rsid w:val="00765867"/>
  </w:style>
  <w:style w:type="character" w:styleId="citation-number-inner" w:customStyle="1">
    <w:name w:val="citation-number-inner"/>
    <w:basedOn w:val="Fuentedeprrafopredeter"/>
    <w:rsid w:val="00765867"/>
  </w:style>
  <w:style w:type="character" w:styleId="citation-content" w:customStyle="1">
    <w:name w:val="citation-content"/>
    <w:basedOn w:val="Fuentedeprrafopredeter"/>
    <w:rsid w:val="00765867"/>
  </w:style>
  <w:style w:type="character" w:styleId="nfasis">
    <w:name w:val="Emphasis"/>
    <w:basedOn w:val="Fuentedeprrafopredeter"/>
    <w:uiPriority w:val="20"/>
    <w:qFormat w:val="1"/>
    <w:rsid w:val="00C052CC"/>
    <w:rPr>
      <w:i w:val="1"/>
      <w:iCs w:val="1"/>
    </w:rPr>
  </w:style>
  <w:style w:type="character" w:styleId="mi" w:customStyle="1">
    <w:name w:val="mi"/>
    <w:basedOn w:val="Fuentedeprrafopredeter"/>
    <w:rsid w:val="00C052CC"/>
  </w:style>
  <w:style w:type="character" w:styleId="mo" w:customStyle="1">
    <w:name w:val="mo"/>
    <w:basedOn w:val="Fuentedeprrafopredeter"/>
    <w:rsid w:val="00C052CC"/>
  </w:style>
  <w:style w:type="character" w:styleId="mn" w:customStyle="1">
    <w:name w:val="mn"/>
    <w:basedOn w:val="Fuentedeprrafopredeter"/>
    <w:rsid w:val="00C052CC"/>
  </w:style>
  <w:style w:type="character" w:styleId="mtext" w:customStyle="1">
    <w:name w:val="mtext"/>
    <w:basedOn w:val="Fuentedeprrafopredeter"/>
    <w:rsid w:val="00C052CC"/>
  </w:style>
  <w:style w:type="character" w:styleId="html-italic" w:customStyle="1">
    <w:name w:val="html-italic"/>
    <w:basedOn w:val="Fuentedeprrafopredeter"/>
    <w:rsid w:val="00E50479"/>
  </w:style>
  <w:style w:type="character" w:styleId="Mencinsinresolver">
    <w:name w:val="Unresolved Mention"/>
    <w:basedOn w:val="Fuentedeprrafopredeter"/>
    <w:uiPriority w:val="99"/>
    <w:semiHidden w:val="1"/>
    <w:unhideWhenUsed w:val="1"/>
    <w:rsid w:val="00070690"/>
    <w:rPr>
      <w:color w:val="605e5c"/>
      <w:shd w:color="auto" w:fill="e1dfdd" w:val="clear"/>
    </w:rPr>
  </w:style>
  <w:style w:type="paragraph" w:styleId="citation" w:customStyle="1">
    <w:name w:val="citation"/>
    <w:basedOn w:val="Normal"/>
    <w:rsid w:val="00070690"/>
    <w:pPr>
      <w:spacing w:after="100" w:afterAutospacing="1" w:before="100" w:beforeAutospacing="1"/>
    </w:pPr>
  </w:style>
  <w:style w:type="table" w:styleId="Tablanormal3">
    <w:name w:val="Plain Table 3"/>
    <w:basedOn w:val="Tablanormal"/>
    <w:uiPriority w:val="43"/>
    <w:rsid w:val="00C42508"/>
    <w:tblPr>
      <w:tblStyleRowBandSize w:val="1"/>
      <w:tblStyleColBandSize w:val="1"/>
    </w:tblPr>
    <w:tblStylePr w:type="firstRow">
      <w:rPr>
        <w:b w:val="1"/>
        <w:bCs w:val="1"/>
        <w:caps w:val="1"/>
      </w:rPr>
      <w:tblPr/>
      <w:tcPr>
        <w:tcBorders>
          <w:bottom w:color="7f7f7f" w:space="0" w:sz="4" w:themeColor="text1" w:themeTint="000080" w:val="single"/>
        </w:tcBorders>
      </w:tcPr>
    </w:tblStylePr>
    <w:tblStylePr w:type="lastRow">
      <w:rPr>
        <w:b w:val="1"/>
        <w:bCs w:val="1"/>
        <w:caps w:val="1"/>
      </w:rPr>
      <w:tblPr/>
      <w:tcPr>
        <w:tcBorders>
          <w:top w:space="0" w:sz="0" w:val="nil"/>
        </w:tcBorders>
      </w:tcPr>
    </w:tblStylePr>
    <w:tblStylePr w:type="firstCol">
      <w:rPr>
        <w:b w:val="1"/>
        <w:bCs w:val="1"/>
        <w:caps w:val="1"/>
      </w:rPr>
      <w:tblPr/>
      <w:tcPr>
        <w:tcBorders>
          <w:right w:color="7f7f7f" w:space="0" w:sz="4" w:themeColor="text1" w:themeTint="000080" w:val="single"/>
        </w:tcBorders>
      </w:tcPr>
    </w:tblStylePr>
    <w:tblStylePr w:type="lastCol">
      <w:rPr>
        <w:b w:val="1"/>
        <w:bCs w:val="1"/>
        <w:caps w:val="1"/>
      </w:rPr>
      <w:tblPr/>
      <w:tcPr>
        <w:tcBorders>
          <w:left w:space="0" w:sz="0" w:val="nil"/>
        </w:tcBorders>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style>
  <w:style w:type="table" w:styleId="Tablanormal5">
    <w:name w:val="Plain Table 5"/>
    <w:basedOn w:val="Tablanormal"/>
    <w:uiPriority w:val="45"/>
    <w:rsid w:val="00C42508"/>
    <w:tblPr>
      <w:tblStyleRowBandSize w:val="1"/>
      <w:tblStyleColBandSize w:val="1"/>
    </w:tblPr>
    <w:tblStylePr w:type="firstRow">
      <w:rPr>
        <w:rFonts w:asciiTheme="majorHAnsi" w:cstheme="majorBidi" w:eastAsiaTheme="majorEastAsia" w:hAnsiTheme="majorHAnsi"/>
        <w:i w:val="1"/>
        <w:iCs w:val="1"/>
        <w:sz w:val="26"/>
      </w:rPr>
      <w:tblPr/>
      <w:tcPr>
        <w:tcBorders>
          <w:bottom w:color="7f7f7f" w:space="0" w:sz="4" w:themeColor="text1" w:themeTint="000080"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7f7f7f" w:space="0" w:sz="4" w:themeColor="text1" w:themeTint="000080"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7f7f7f" w:space="0" w:sz="4" w:themeColor="text1" w:themeTint="000080"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7f7f7f" w:space="0" w:sz="4" w:themeColor="text1" w:themeTint="000080" w:val="single"/>
        </w:tcBorders>
        <w:shd w:color="auto" w:fill="ffffff" w:themeFill="background1" w:val="clear"/>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Tablaconcuadrcula1clara-nfasis1">
    <w:name w:val="Grid Table 1 Light Accent 1"/>
    <w:basedOn w:val="Tablanormal"/>
    <w:uiPriority w:val="46"/>
    <w:rsid w:val="00C42508"/>
    <w:tblPr>
      <w:tblStyleRowBandSize w:val="1"/>
      <w:tblStyleColBandSize w:val="1"/>
      <w:tblBorders>
        <w:top w:color="bdd6ee" w:space="0" w:sz="4" w:themeColor="accent1" w:themeTint="000066" w:val="single"/>
        <w:left w:color="bdd6ee" w:space="0" w:sz="4" w:themeColor="accent1" w:themeTint="000066" w:val="single"/>
        <w:bottom w:color="bdd6ee" w:space="0" w:sz="4" w:themeColor="accent1" w:themeTint="000066" w:val="single"/>
        <w:right w:color="bdd6ee" w:space="0" w:sz="4" w:themeColor="accent1" w:themeTint="000066" w:val="single"/>
        <w:insideH w:color="bdd6ee" w:space="0" w:sz="4" w:themeColor="accent1" w:themeTint="000066" w:val="single"/>
        <w:insideV w:color="bdd6ee" w:space="0" w:sz="4" w:themeColor="accent1" w:themeTint="000066" w:val="single"/>
      </w:tblBorders>
    </w:tblPr>
    <w:tblStylePr w:type="firstRow">
      <w:rPr>
        <w:b w:val="1"/>
        <w:bCs w:val="1"/>
      </w:rPr>
      <w:tblPr/>
      <w:tcPr>
        <w:tcBorders>
          <w:bottom w:color="9cc2e5" w:space="0" w:sz="12" w:themeColor="accent1" w:themeTint="000099" w:val="single"/>
        </w:tcBorders>
      </w:tcPr>
    </w:tblStylePr>
    <w:tblStylePr w:type="lastRow">
      <w:rPr>
        <w:b w:val="1"/>
        <w:bCs w:val="1"/>
      </w:rPr>
      <w:tblPr/>
      <w:tcPr>
        <w:tcBorders>
          <w:top w:color="9cc2e5" w:space="0" w:sz="2" w:themeColor="accent1" w:themeTint="000099" w:val="double"/>
        </w:tcBorders>
      </w:tcPr>
    </w:tblStylePr>
    <w:tblStylePr w:type="firstCol">
      <w:rPr>
        <w:b w:val="1"/>
        <w:bCs w:val="1"/>
      </w:rPr>
    </w:tblStylePr>
    <w:tblStylePr w:type="lastCol">
      <w:rPr>
        <w:b w:val="1"/>
        <w:bCs w:val="1"/>
      </w:rPr>
    </w:tblStyle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08.0" w:type="dxa"/>
        <w:right w:w="108.0" w:type="dxa"/>
      </w:tblCellMar>
    </w:tblPr>
  </w:style>
  <w:style w:type="table" w:styleId="a0" w:customStyle="1">
    <w:basedOn w:val="TableNormal"/>
    <w:tblPr>
      <w:tblStyleRowBandSize w:val="1"/>
      <w:tblStyleColBandSize w:val="1"/>
      <w:tblCellMar>
        <w:left w:w="108.0" w:type="dxa"/>
        <w:right w:w="108.0" w:type="dxa"/>
      </w:tblCellMar>
    </w:tblPr>
  </w:style>
  <w:style w:type="table" w:styleId="a1" w:customStyle="1">
    <w:basedOn w:val="TableNormal"/>
    <w:tblPr>
      <w:tblStyleRowBandSize w:val="1"/>
      <w:tblStyleColBandSize w:val="1"/>
      <w:tblCellMar>
        <w:left w:w="108.0" w:type="dxa"/>
        <w:right w:w="108.0" w:type="dxa"/>
      </w:tblCellMar>
    </w:tblPr>
  </w:style>
  <w:style w:type="table" w:styleId="a2" w:customStyle="1">
    <w:basedOn w:val="TableNormal"/>
    <w:tblPr>
      <w:tblStyleRowBandSize w:val="1"/>
      <w:tblStyleColBandSize w:val="1"/>
      <w:tblCellMar>
        <w:left w:w="108.0" w:type="dxa"/>
        <w:right w:w="108.0" w:type="dxa"/>
      </w:tblCellMar>
    </w:tblPr>
  </w:style>
  <w:style w:type="paragraph" w:styleId="Revisin">
    <w:name w:val="Revision"/>
    <w:hidden w:val="1"/>
    <w:uiPriority w:val="99"/>
    <w:semiHidden w:val="1"/>
    <w:rsid w:val="00446C25"/>
  </w:style>
  <w:style w:type="character" w:styleId="Hipervnculovisitado">
    <w:name w:val="FollowedHyperlink"/>
    <w:basedOn w:val="Fuentedeprrafopredeter"/>
    <w:uiPriority w:val="99"/>
    <w:semiHidden w:val="1"/>
    <w:unhideWhenUsed w:val="1"/>
    <w:rsid w:val="009B3ED1"/>
    <w:rPr>
      <w:color w:val="954f72" w:themeColor="followedHyperlink"/>
      <w:u w:val="single"/>
    </w:rPr>
  </w:style>
  <w:style w:type="paragraph" w:styleId="TDC3">
    <w:name w:val="toc 3"/>
    <w:basedOn w:val="Normal"/>
    <w:next w:val="Normal"/>
    <w:autoRedefine w:val="1"/>
    <w:uiPriority w:val="39"/>
    <w:unhideWhenUsed w:val="1"/>
    <w:rsid w:val="00E709C7"/>
    <w:pPr>
      <w:ind w:left="480"/>
    </w:pPr>
    <w:rPr>
      <w:rFonts w:asciiTheme="minorHAnsi" w:cstheme="minorHAnsi" w:hAnsiTheme="minorHAnsi"/>
      <w:sz w:val="20"/>
      <w:szCs w:val="20"/>
    </w:rPr>
  </w:style>
  <w:style w:type="paragraph" w:styleId="TDC4">
    <w:name w:val="toc 4"/>
    <w:basedOn w:val="Normal"/>
    <w:next w:val="Normal"/>
    <w:autoRedefine w:val="1"/>
    <w:uiPriority w:val="39"/>
    <w:semiHidden w:val="1"/>
    <w:unhideWhenUsed w:val="1"/>
    <w:rsid w:val="00E709C7"/>
    <w:pPr>
      <w:ind w:left="720"/>
    </w:pPr>
    <w:rPr>
      <w:rFonts w:asciiTheme="minorHAnsi" w:cstheme="minorHAnsi" w:hAnsiTheme="minorHAnsi"/>
      <w:sz w:val="20"/>
      <w:szCs w:val="20"/>
    </w:rPr>
  </w:style>
  <w:style w:type="paragraph" w:styleId="TDC5">
    <w:name w:val="toc 5"/>
    <w:basedOn w:val="Normal"/>
    <w:next w:val="Normal"/>
    <w:autoRedefine w:val="1"/>
    <w:uiPriority w:val="39"/>
    <w:semiHidden w:val="1"/>
    <w:unhideWhenUsed w:val="1"/>
    <w:rsid w:val="00E709C7"/>
    <w:pPr>
      <w:ind w:left="960"/>
    </w:pPr>
    <w:rPr>
      <w:rFonts w:asciiTheme="minorHAnsi" w:cstheme="minorHAnsi" w:hAnsiTheme="minorHAnsi"/>
      <w:sz w:val="20"/>
      <w:szCs w:val="20"/>
    </w:rPr>
  </w:style>
  <w:style w:type="paragraph" w:styleId="TDC6">
    <w:name w:val="toc 6"/>
    <w:basedOn w:val="Normal"/>
    <w:next w:val="Normal"/>
    <w:autoRedefine w:val="1"/>
    <w:uiPriority w:val="39"/>
    <w:semiHidden w:val="1"/>
    <w:unhideWhenUsed w:val="1"/>
    <w:rsid w:val="00E709C7"/>
    <w:pPr>
      <w:ind w:left="1200"/>
    </w:pPr>
    <w:rPr>
      <w:rFonts w:asciiTheme="minorHAnsi" w:cstheme="minorHAnsi" w:hAnsiTheme="minorHAnsi"/>
      <w:sz w:val="20"/>
      <w:szCs w:val="20"/>
    </w:rPr>
  </w:style>
  <w:style w:type="paragraph" w:styleId="TDC7">
    <w:name w:val="toc 7"/>
    <w:basedOn w:val="Normal"/>
    <w:next w:val="Normal"/>
    <w:autoRedefine w:val="1"/>
    <w:uiPriority w:val="39"/>
    <w:semiHidden w:val="1"/>
    <w:unhideWhenUsed w:val="1"/>
    <w:rsid w:val="00E709C7"/>
    <w:pPr>
      <w:ind w:left="1440"/>
    </w:pPr>
    <w:rPr>
      <w:rFonts w:asciiTheme="minorHAnsi" w:cstheme="minorHAnsi" w:hAnsiTheme="minorHAnsi"/>
      <w:sz w:val="20"/>
      <w:szCs w:val="20"/>
    </w:rPr>
  </w:style>
  <w:style w:type="paragraph" w:styleId="TDC8">
    <w:name w:val="toc 8"/>
    <w:basedOn w:val="Normal"/>
    <w:next w:val="Normal"/>
    <w:autoRedefine w:val="1"/>
    <w:uiPriority w:val="39"/>
    <w:semiHidden w:val="1"/>
    <w:unhideWhenUsed w:val="1"/>
    <w:rsid w:val="00E709C7"/>
    <w:pPr>
      <w:ind w:left="1680"/>
    </w:pPr>
    <w:rPr>
      <w:rFonts w:asciiTheme="minorHAnsi" w:cstheme="minorHAnsi" w:hAnsiTheme="minorHAnsi"/>
      <w:sz w:val="20"/>
      <w:szCs w:val="20"/>
    </w:rPr>
  </w:style>
  <w:style w:type="paragraph" w:styleId="TDC9">
    <w:name w:val="toc 9"/>
    <w:basedOn w:val="Normal"/>
    <w:next w:val="Normal"/>
    <w:autoRedefine w:val="1"/>
    <w:uiPriority w:val="39"/>
    <w:semiHidden w:val="1"/>
    <w:unhideWhenUsed w:val="1"/>
    <w:rsid w:val="00E709C7"/>
    <w:pPr>
      <w:ind w:left="1920"/>
    </w:pPr>
    <w:rPr>
      <w:rFonts w:asciiTheme="minorHAnsi" w:cstheme="minorHAnsi" w:hAnsiTheme="minorHAnsi"/>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gob.mx/bienestar/prensa/se-desperdician-mas-de-diez-mil-toneladas-de-alimentos-cada-ano-en-mexico" TargetMode="External"/><Relationship Id="rId22" Type="http://schemas.openxmlformats.org/officeDocument/2006/relationships/hyperlink" Target="https://scikit-learn.org/stable/modules/generated/sklearn.metrics.average_precision_score.html" TargetMode="External"/><Relationship Id="rId21" Type="http://schemas.openxmlformats.org/officeDocument/2006/relationships/hyperlink" Target="https://doi.org/10.3390/app8091589" TargetMode="External"/><Relationship Id="rId24" Type="http://schemas.openxmlformats.org/officeDocument/2006/relationships/image" Target="media/image11.png"/><Relationship Id="rId23" Type="http://schemas.openxmlformats.org/officeDocument/2006/relationships/hyperlink" Target="https://www.evidentlyai.com/classification-metrics/explain-roc-curve#:~:text=The%20ROC%20AUC%20score%20is%20the%20area%20under%20the%20ROC,and%201%20indicates%20perfect%20performanc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footer" Target="footer1.xml"/><Relationship Id="rId25" Type="http://schemas.openxmlformats.org/officeDocument/2006/relationships/hyperlink" Target="https://github.com/KalebAvila/ingenieria_en_alimentos/tree/develop"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0.jpg"/><Relationship Id="rId8" Type="http://schemas.openxmlformats.org/officeDocument/2006/relationships/image" Target="media/image4.png"/><Relationship Id="rId11" Type="http://schemas.openxmlformats.org/officeDocument/2006/relationships/image" Target="media/image1.png"/><Relationship Id="rId10" Type="http://schemas.openxmlformats.org/officeDocument/2006/relationships/image" Target="media/image9.png"/><Relationship Id="rId13" Type="http://schemas.openxmlformats.org/officeDocument/2006/relationships/image" Target="media/image12.jpg"/><Relationship Id="rId12"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8.png"/><Relationship Id="rId16" Type="http://schemas.openxmlformats.org/officeDocument/2006/relationships/image" Target="media/image2.png"/><Relationship Id="rId19" Type="http://schemas.openxmlformats.org/officeDocument/2006/relationships/hyperlink" Target="https://www.tensorflow.org/text/tutorials/word2vec" TargetMode="External"/><Relationship Id="rId18" Type="http://schemas.openxmlformats.org/officeDocument/2006/relationships/hyperlink" Target="https://notco.com/mx/receta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SnWhtrgxLwkY+EYDKAerpZzDkog==">CgMxLjAyCGguZ2pkZ3hzMgloLjMwajB6bGwyCWguMWZvYjl0ZTIJaC4zem55c2g3MgloLjJldDkycDAyCGgudHlqY3d0MgloLjNkeTZ2a20yCWguMXQzaDVzZjIJaC40ZDM0b2c4MgloLjJzOGV5bzEyCWguMTdkcDh2dTIJaC4zcmRjcmpuMgloLjI2aW4xcmcyCGgubG54Yno5MgloLjM1bmt1bjIyCWguMWtzdjR1djgAciExblFOLXFrNE1EWWNtZ2gtZFlmMW1pU29tS2YtOUFMZU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2024-07-15T18:43:00Z</dcterms:created>
  <dc:creator>MUÑOZ PADILLA, MARTHA GABRIELA</dc:creator>
</cp:coreProperties>
</file>