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1940" w14:textId="695657DB" w:rsidR="00731D69" w:rsidRPr="00694379" w:rsidRDefault="00731D69">
      <w:pPr>
        <w:rPr>
          <w:sz w:val="28"/>
          <w:szCs w:val="28"/>
        </w:rPr>
      </w:pPr>
      <w:r w:rsidRPr="00694379">
        <w:rPr>
          <w:sz w:val="28"/>
          <w:szCs w:val="28"/>
        </w:rPr>
        <w:t xml:space="preserve">  </w:t>
      </w:r>
      <w:r w:rsidR="00694379" w:rsidRPr="00694379">
        <w:rPr>
          <w:sz w:val="28"/>
          <w:szCs w:val="28"/>
        </w:rPr>
        <w:t xml:space="preserve">                                                 </w:t>
      </w:r>
      <w:r w:rsidRPr="00694379">
        <w:rPr>
          <w:sz w:val="28"/>
          <w:szCs w:val="28"/>
        </w:rPr>
        <w:t xml:space="preserve"> </w:t>
      </w:r>
      <w:r w:rsidRPr="00694379">
        <w:rPr>
          <w:b/>
          <w:bCs/>
          <w:sz w:val="28"/>
          <w:szCs w:val="28"/>
        </w:rPr>
        <w:t>quality assessment</w:t>
      </w:r>
    </w:p>
    <w:p w14:paraId="6143B7F6" w14:textId="3203BB60" w:rsidR="00731D69" w:rsidRDefault="00694379">
      <w:r>
        <w:t xml:space="preserve">  Dear sprocket central marketing team,</w:t>
      </w:r>
    </w:p>
    <w:p w14:paraId="6A43360A" w14:textId="3BFB84EC" w:rsidR="00731D69" w:rsidRDefault="00731D69">
      <w:r>
        <w:t xml:space="preserve">        </w:t>
      </w:r>
      <w:r w:rsidR="006E4F80">
        <w:t xml:space="preserve"> Thank you for providing us with the three datasets from sprocket central Pty ltd.</w:t>
      </w:r>
      <w:r w:rsidR="00203138">
        <w:t xml:space="preserve"> </w:t>
      </w:r>
      <w:r>
        <w:t>Our</w:t>
      </w:r>
      <w:r w:rsidR="00203138">
        <w:t xml:space="preserve"> analytics</w:t>
      </w:r>
      <w:r>
        <w:t xml:space="preserve"> team here at KPMG has made a thorough assessment of the data sets you have provided,</w:t>
      </w:r>
      <w:r w:rsidR="006E4F80" w:rsidRPr="006E4F80">
        <w:t xml:space="preserve"> </w:t>
      </w:r>
      <w:r w:rsidR="006E4F80">
        <w:t xml:space="preserve">Please let us know if the figures are not aligned with your understanding. </w:t>
      </w:r>
      <w:r>
        <w:t xml:space="preserve"> </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0"/>
        <w:gridCol w:w="1860"/>
        <w:gridCol w:w="2160"/>
        <w:gridCol w:w="1342"/>
      </w:tblGrid>
      <w:tr w:rsidR="006E4F80" w14:paraId="6A16FDC8" w14:textId="4FFDBDA6" w:rsidTr="006E4F80">
        <w:trPr>
          <w:trHeight w:val="314"/>
        </w:trPr>
        <w:tc>
          <w:tcPr>
            <w:tcW w:w="2370" w:type="dxa"/>
          </w:tcPr>
          <w:p w14:paraId="563C8068" w14:textId="4E5DA0C7" w:rsidR="006E4F80" w:rsidRDefault="006E4F80" w:rsidP="006E4F80">
            <w:r>
              <w:t>Table name</w:t>
            </w:r>
          </w:p>
        </w:tc>
        <w:tc>
          <w:tcPr>
            <w:tcW w:w="1860" w:type="dxa"/>
          </w:tcPr>
          <w:p w14:paraId="47E2F613" w14:textId="77924A54" w:rsidR="006E4F80" w:rsidRDefault="006E4F80" w:rsidP="006E4F80">
            <w:r>
              <w:t>No.of records</w:t>
            </w:r>
          </w:p>
        </w:tc>
        <w:tc>
          <w:tcPr>
            <w:tcW w:w="2160" w:type="dxa"/>
          </w:tcPr>
          <w:p w14:paraId="69CA9542" w14:textId="3169E94B" w:rsidR="006E4F80" w:rsidRDefault="006E4F80" w:rsidP="006E4F80">
            <w:r>
              <w:t>Distinct customer ID’s</w:t>
            </w:r>
          </w:p>
        </w:tc>
        <w:tc>
          <w:tcPr>
            <w:tcW w:w="1342" w:type="dxa"/>
          </w:tcPr>
          <w:p w14:paraId="54617281" w14:textId="7CED47B3" w:rsidR="006E4F80" w:rsidRDefault="006E4F80" w:rsidP="006E4F80">
            <w:r>
              <w:t>Date data received</w:t>
            </w:r>
          </w:p>
        </w:tc>
      </w:tr>
      <w:tr w:rsidR="006E4F80" w14:paraId="30005D3A" w14:textId="42605DF3" w:rsidTr="006E4F80">
        <w:trPr>
          <w:trHeight w:val="375"/>
        </w:trPr>
        <w:tc>
          <w:tcPr>
            <w:tcW w:w="2370" w:type="dxa"/>
          </w:tcPr>
          <w:p w14:paraId="0DED16C8" w14:textId="18CAB256" w:rsidR="006E4F80" w:rsidRDefault="006E4F80" w:rsidP="006E4F80">
            <w:r>
              <w:t>Customer demographic</w:t>
            </w:r>
          </w:p>
        </w:tc>
        <w:tc>
          <w:tcPr>
            <w:tcW w:w="1860" w:type="dxa"/>
          </w:tcPr>
          <w:p w14:paraId="5B8FA02A" w14:textId="5A96115A" w:rsidR="006E4F80" w:rsidRDefault="00203138" w:rsidP="006E4F80">
            <w:r>
              <w:t>50956</w:t>
            </w:r>
          </w:p>
        </w:tc>
        <w:tc>
          <w:tcPr>
            <w:tcW w:w="2160" w:type="dxa"/>
          </w:tcPr>
          <w:p w14:paraId="568F97EA" w14:textId="75F56FFB" w:rsidR="006E4F80" w:rsidRDefault="00203138" w:rsidP="006E4F80">
            <w:r>
              <w:t>4000</w:t>
            </w:r>
          </w:p>
        </w:tc>
        <w:tc>
          <w:tcPr>
            <w:tcW w:w="1342" w:type="dxa"/>
          </w:tcPr>
          <w:p w14:paraId="0601106B" w14:textId="2142595C" w:rsidR="006E4F80" w:rsidRDefault="006E4F80" w:rsidP="006E4F80"/>
        </w:tc>
      </w:tr>
      <w:tr w:rsidR="006E4F80" w14:paraId="37525338" w14:textId="1A350B8E" w:rsidTr="006E4F80">
        <w:trPr>
          <w:trHeight w:val="765"/>
        </w:trPr>
        <w:tc>
          <w:tcPr>
            <w:tcW w:w="2370" w:type="dxa"/>
          </w:tcPr>
          <w:p w14:paraId="2082F3AD" w14:textId="1B31E4D9" w:rsidR="006E4F80" w:rsidRDefault="006E4F80" w:rsidP="006E4F80">
            <w:r>
              <w:t>Customer address</w:t>
            </w:r>
          </w:p>
        </w:tc>
        <w:tc>
          <w:tcPr>
            <w:tcW w:w="1860" w:type="dxa"/>
          </w:tcPr>
          <w:p w14:paraId="5ACAF628" w14:textId="044B9DC9" w:rsidR="006E4F80" w:rsidRDefault="00203138" w:rsidP="006E4F80">
            <w:r>
              <w:t>23995</w:t>
            </w:r>
          </w:p>
        </w:tc>
        <w:tc>
          <w:tcPr>
            <w:tcW w:w="2160" w:type="dxa"/>
          </w:tcPr>
          <w:p w14:paraId="5632151D" w14:textId="5B501BEC" w:rsidR="006E4F80" w:rsidRDefault="00203138" w:rsidP="006E4F80">
            <w:r>
              <w:t>4000</w:t>
            </w:r>
          </w:p>
        </w:tc>
        <w:tc>
          <w:tcPr>
            <w:tcW w:w="1342" w:type="dxa"/>
          </w:tcPr>
          <w:p w14:paraId="0009072E" w14:textId="77777777" w:rsidR="006E4F80" w:rsidRDefault="006E4F80" w:rsidP="006E4F80"/>
        </w:tc>
      </w:tr>
      <w:tr w:rsidR="006E4F80" w14:paraId="063F510A" w14:textId="44B30E7A" w:rsidTr="006E4F80">
        <w:trPr>
          <w:trHeight w:val="570"/>
        </w:trPr>
        <w:tc>
          <w:tcPr>
            <w:tcW w:w="2370" w:type="dxa"/>
          </w:tcPr>
          <w:p w14:paraId="7A4B7306" w14:textId="7838195C" w:rsidR="006E4F80" w:rsidRDefault="006E4F80" w:rsidP="006E4F80">
            <w:r>
              <w:t>Transaction data</w:t>
            </w:r>
          </w:p>
        </w:tc>
        <w:tc>
          <w:tcPr>
            <w:tcW w:w="1860" w:type="dxa"/>
          </w:tcPr>
          <w:p w14:paraId="3B88B2C7" w14:textId="4D978588" w:rsidR="006E4F80" w:rsidRDefault="00203138" w:rsidP="006E4F80">
            <w:r>
              <w:t>258460</w:t>
            </w:r>
          </w:p>
        </w:tc>
        <w:tc>
          <w:tcPr>
            <w:tcW w:w="2160" w:type="dxa"/>
          </w:tcPr>
          <w:p w14:paraId="27B99597" w14:textId="68B926F5" w:rsidR="006E4F80" w:rsidRDefault="00203138" w:rsidP="006E4F80">
            <w:r>
              <w:t>20000</w:t>
            </w:r>
          </w:p>
        </w:tc>
        <w:tc>
          <w:tcPr>
            <w:tcW w:w="1342" w:type="dxa"/>
          </w:tcPr>
          <w:p w14:paraId="243F33E4" w14:textId="2B9493F0" w:rsidR="006E4F80" w:rsidRDefault="00203138" w:rsidP="006E4F80">
            <w:r>
              <w:t>19999</w:t>
            </w:r>
          </w:p>
        </w:tc>
      </w:tr>
    </w:tbl>
    <w:p w14:paraId="6F264BA9" w14:textId="77777777" w:rsidR="00203138" w:rsidRDefault="006E4F80">
      <w:r>
        <w:t xml:space="preserve">        </w:t>
      </w:r>
    </w:p>
    <w:p w14:paraId="2AC78962" w14:textId="671E31B9" w:rsidR="006E4F80" w:rsidRDefault="00203138">
      <w:r>
        <w:t xml:space="preserve">         T</w:t>
      </w:r>
      <w:r w:rsidR="006E4F80">
        <w:t>he following</w:t>
      </w:r>
      <w:r>
        <w:t xml:space="preserve"> notable</w:t>
      </w:r>
      <w:r w:rsidR="006E4F80">
        <w:t xml:space="preserve"> issues with the </w:t>
      </w:r>
      <w:r>
        <w:t xml:space="preserve">quality of the </w:t>
      </w:r>
      <w:r w:rsidR="006E4F80">
        <w:t>data</w:t>
      </w:r>
      <w:r>
        <w:t xml:space="preserve"> were detected.</w:t>
      </w:r>
      <w:r w:rsidR="006E4F80">
        <w:t xml:space="preserve"> </w:t>
      </w:r>
      <w:r>
        <w:t>Their respective mitigations have also been included.</w:t>
      </w:r>
    </w:p>
    <w:p w14:paraId="0C667388" w14:textId="74727707" w:rsidR="00203138" w:rsidRDefault="00694379" w:rsidP="004C5F79">
      <w:pPr>
        <w:pStyle w:val="ListParagraph"/>
        <w:numPr>
          <w:ilvl w:val="0"/>
          <w:numId w:val="2"/>
        </w:numPr>
      </w:pPr>
      <w:r>
        <w:t>Additional customer Id’s in the ‘Transactions table’ and ‘Customer Address table’ but not in                                  ‘Customer Master (Customer Demographic)’.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3ED7F552" w14:textId="79A7C26B" w:rsidR="00694379" w:rsidRDefault="00716A53" w:rsidP="00694379">
      <w:pPr>
        <w:pStyle w:val="ListParagraph"/>
        <w:numPr>
          <w:ilvl w:val="0"/>
          <w:numId w:val="2"/>
        </w:numPr>
      </w:pPr>
      <w:r>
        <w:t>The customer demographic sheet contains a “default” column which is unclear as its contents are also not displayed. Please use a clearer title for the column and correct the format of the content to display actual data.</w:t>
      </w:r>
    </w:p>
    <w:p w14:paraId="0F0707C6" w14:textId="360BB190" w:rsidR="00716A53" w:rsidRDefault="00716A53" w:rsidP="00694379">
      <w:pPr>
        <w:pStyle w:val="ListParagraph"/>
        <w:numPr>
          <w:ilvl w:val="0"/>
          <w:numId w:val="2"/>
        </w:numPr>
      </w:pPr>
      <w:r>
        <w:t>Please note that there are missing values throughout the transaction sheet, we kindly ask that you complete the sheet.</w:t>
      </w:r>
    </w:p>
    <w:p w14:paraId="0A9522C6" w14:textId="5A068016" w:rsidR="00716A53" w:rsidRDefault="00716A53" w:rsidP="00694379">
      <w:pPr>
        <w:pStyle w:val="ListParagraph"/>
        <w:numPr>
          <w:ilvl w:val="0"/>
          <w:numId w:val="2"/>
        </w:numPr>
      </w:pPr>
      <w:r>
        <w:t>Please note that there are also missing values in the customer demographics sheet and the new customer</w:t>
      </w:r>
      <w:r w:rsidR="004C5F79">
        <w:t>’</w:t>
      </w:r>
      <w:r>
        <w:t>s sheet.</w:t>
      </w:r>
    </w:p>
    <w:p w14:paraId="752AC6FB" w14:textId="664D2B6C" w:rsidR="00716A53" w:rsidRDefault="00716A53" w:rsidP="00694379">
      <w:pPr>
        <w:pStyle w:val="ListParagraph"/>
        <w:numPr>
          <w:ilvl w:val="0"/>
          <w:numId w:val="2"/>
        </w:numPr>
      </w:pPr>
      <w:r>
        <w:t xml:space="preserve">Please correct the format of your first sold column on the transaction </w:t>
      </w:r>
      <w:r w:rsidR="00703AF5">
        <w:t>sheet.</w:t>
      </w:r>
    </w:p>
    <w:p w14:paraId="739AEE1F" w14:textId="3987AD05" w:rsidR="00703AF5" w:rsidRDefault="00703AF5" w:rsidP="00694379">
      <w:pPr>
        <w:pStyle w:val="ListParagraph"/>
        <w:numPr>
          <w:ilvl w:val="0"/>
          <w:numId w:val="2"/>
        </w:numPr>
      </w:pPr>
      <w:r>
        <w:t>Please refrain from including N/A in the dataset. The term “other” would be better on the new customers sheet- job industry category column for working on the data more smoothly.</w:t>
      </w:r>
    </w:p>
    <w:p w14:paraId="27DC220B" w14:textId="25056A0A" w:rsidR="00703AF5" w:rsidRDefault="00703AF5" w:rsidP="00694379">
      <w:pPr>
        <w:pStyle w:val="ListParagraph"/>
        <w:numPr>
          <w:ilvl w:val="0"/>
          <w:numId w:val="2"/>
        </w:numPr>
      </w:pPr>
      <w:r>
        <w:t xml:space="preserve">The address column in the new customers sheet has inconsistent </w:t>
      </w:r>
      <w:r w:rsidR="00C54EB1">
        <w:t>formats</w:t>
      </w:r>
      <w:r>
        <w:t>. Please list them in the same format.</w:t>
      </w:r>
    </w:p>
    <w:p w14:paraId="786F19A9" w14:textId="77777777" w:rsidR="00694379" w:rsidRDefault="00C54EB1" w:rsidP="00694379">
      <w:pPr>
        <w:pStyle w:val="ListParagraph"/>
        <w:numPr>
          <w:ilvl w:val="0"/>
          <w:numId w:val="2"/>
        </w:numPr>
      </w:pPr>
      <w:r>
        <w:t>The property validation column in the new customers sheet has inconsistent values, and is also inaccurately and/or inappropriately depicted in a numerical value.</w:t>
      </w:r>
    </w:p>
    <w:p w14:paraId="21345039" w14:textId="3392F5D4" w:rsidR="00C54EB1" w:rsidRDefault="00C54EB1" w:rsidP="00694379">
      <w:pPr>
        <w:pStyle w:val="ListParagraph"/>
        <w:numPr>
          <w:ilvl w:val="0"/>
          <w:numId w:val="2"/>
        </w:numPr>
      </w:pPr>
      <w:r>
        <w:t>The value column in the new customers list contains inaccurately and unclearly place</w:t>
      </w:r>
      <w:r w:rsidR="00694379">
        <w:t xml:space="preserve">d </w:t>
      </w:r>
      <w:r>
        <w:t>numerical values.</w:t>
      </w:r>
    </w:p>
    <w:p w14:paraId="27EDA374" w14:textId="7EFA723C" w:rsidR="00694379" w:rsidRDefault="00694379" w:rsidP="00694379">
      <w:pPr>
        <w:pStyle w:val="ListParagraph"/>
        <w:numPr>
          <w:ilvl w:val="0"/>
          <w:numId w:val="2"/>
        </w:numPr>
      </w:pPr>
      <w:r>
        <w:t>Inconsistent data type for the same attribute (e.g. numeric values for some fields and strings for others).</w:t>
      </w:r>
      <w:r w:rsidR="004C5F79">
        <w:t xml:space="preserve"> </w:t>
      </w:r>
      <w:r>
        <w:t>Please Convert</w:t>
      </w:r>
      <w:r w:rsidR="004C5F79">
        <w:t xml:space="preserve"> the</w:t>
      </w:r>
      <w:r>
        <w:t xml:space="preserve"> selected records in characters to numeric. Remove non-numeric </w:t>
      </w:r>
      <w:r>
        <w:lastRenderedPageBreak/>
        <w:t>characters from string. Recommendation: Ensure that fact tables in the given database have constraints on data types. Having different data types for a given field make</w:t>
      </w:r>
      <w:r w:rsidR="004C5F79">
        <w:t>s</w:t>
      </w:r>
      <w:r>
        <w:t xml:space="preserve"> it difficult to interpret results at the later stage. Therefore, appropriate data transformations are made to ensure consistent data types for a given field.</w:t>
      </w:r>
    </w:p>
    <w:p w14:paraId="735C0A5E" w14:textId="77777777" w:rsidR="00C54EB1" w:rsidRDefault="00C54EB1" w:rsidP="00C54EB1">
      <w:pPr>
        <w:pStyle w:val="ListParagraph"/>
        <w:ind w:left="1260"/>
        <w:jc w:val="both"/>
      </w:pPr>
    </w:p>
    <w:p w14:paraId="32209E93" w14:textId="69379C72" w:rsidR="00C54EB1" w:rsidRDefault="00C54EB1" w:rsidP="00C54EB1">
      <w:pPr>
        <w:pStyle w:val="ListParagraph"/>
        <w:ind w:left="1260"/>
      </w:pPr>
      <w:r>
        <w:t xml:space="preserve">                                                                                                 Best regards,</w:t>
      </w:r>
    </w:p>
    <w:p w14:paraId="404568B2" w14:textId="5E9C1F5C" w:rsidR="00C54EB1" w:rsidRDefault="00C54EB1" w:rsidP="00C54EB1">
      <w:pPr>
        <w:pStyle w:val="ListParagraph"/>
        <w:ind w:left="1260"/>
      </w:pPr>
      <w:r>
        <w:t xml:space="preserve">                                                                                                  </w:t>
      </w:r>
    </w:p>
    <w:p w14:paraId="266BFB78" w14:textId="7FB8A24F" w:rsidR="00C54EB1" w:rsidRDefault="00C54EB1" w:rsidP="00C54EB1">
      <w:pPr>
        <w:pStyle w:val="ListParagraph"/>
        <w:ind w:left="1260"/>
      </w:pPr>
      <w:r>
        <w:t xml:space="preserve">                                                                                                 Kaleb Alemayehu</w:t>
      </w:r>
    </w:p>
    <w:p w14:paraId="1579A30C" w14:textId="77777777" w:rsidR="00C54EB1" w:rsidRDefault="00C54EB1">
      <w:pPr>
        <w:pStyle w:val="ListParagraph"/>
        <w:ind w:left="1260"/>
      </w:pPr>
    </w:p>
    <w:sectPr w:rsidR="00C5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F795B"/>
    <w:multiLevelType w:val="hybridMultilevel"/>
    <w:tmpl w:val="AE9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D7E78"/>
    <w:multiLevelType w:val="hybridMultilevel"/>
    <w:tmpl w:val="38F2F9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74B8034D"/>
    <w:multiLevelType w:val="hybridMultilevel"/>
    <w:tmpl w:val="D3F040AC"/>
    <w:lvl w:ilvl="0" w:tplc="9118E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85"/>
    <w:rsid w:val="00203138"/>
    <w:rsid w:val="002B6E93"/>
    <w:rsid w:val="004C5F79"/>
    <w:rsid w:val="00694379"/>
    <w:rsid w:val="006E4F80"/>
    <w:rsid w:val="00703AF5"/>
    <w:rsid w:val="00716A53"/>
    <w:rsid w:val="00731D69"/>
    <w:rsid w:val="00A13585"/>
    <w:rsid w:val="00C54EB1"/>
    <w:rsid w:val="00E2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C1E6"/>
  <w15:chartTrackingRefBased/>
  <w15:docId w15:val="{FF3145A5-BFE0-44F5-AA6F-212510D5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Alemayehu, Kaleb Tibebe</dc:creator>
  <cp:keywords/>
  <dc:description/>
  <cp:lastModifiedBy>Alemayehu, Kaleb Tibebe</cp:lastModifiedBy>
  <cp:revision>5</cp:revision>
  <dcterms:created xsi:type="dcterms:W3CDTF">2021-01-06T14:28:00Z</dcterms:created>
  <dcterms:modified xsi:type="dcterms:W3CDTF">2021-02-06T11:31:00Z</dcterms:modified>
</cp:coreProperties>
</file>