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809" w:rsidRPr="00B832EB" w:rsidRDefault="007B0809" w:rsidP="00D15796">
      <w:pPr>
        <w:spacing w:after="0" w:line="240" w:lineRule="auto"/>
        <w:jc w:val="both"/>
        <w:rPr>
          <w:b/>
          <w:sz w:val="24"/>
        </w:rPr>
      </w:pPr>
      <w:r w:rsidRPr="00B832EB">
        <w:rPr>
          <w:b/>
          <w:sz w:val="24"/>
        </w:rPr>
        <w:t>Guilherme Hideo Assaoka Hossaka</w:t>
      </w:r>
    </w:p>
    <w:p w:rsidR="00260469" w:rsidRPr="00D15796" w:rsidRDefault="006B03C8" w:rsidP="00D15796">
      <w:pPr>
        <w:pStyle w:val="Ttulo1"/>
        <w:spacing w:before="0" w:line="240" w:lineRule="auto"/>
        <w:jc w:val="both"/>
        <w:rPr>
          <w:sz w:val="28"/>
        </w:rPr>
      </w:pPr>
      <w:r>
        <w:rPr>
          <w:sz w:val="28"/>
        </w:rPr>
        <w:t xml:space="preserve">RELATÓRIO </w:t>
      </w:r>
      <w:r w:rsidR="00FB218C">
        <w:rPr>
          <w:sz w:val="28"/>
        </w:rPr>
        <w:t>3</w:t>
      </w:r>
      <w:r>
        <w:rPr>
          <w:sz w:val="28"/>
        </w:rPr>
        <w:t xml:space="preserve"> – ECONOMETRIA FINANCEIRA</w:t>
      </w:r>
      <w:bookmarkStart w:id="0" w:name="_GoBack"/>
      <w:bookmarkEnd w:id="0"/>
      <w:r w:rsidR="00E63DDA">
        <w:rPr>
          <w:sz w:val="28"/>
        </w:rPr>
        <w:t xml:space="preserve"> (Recalculo e correções de elementos do Relatório 2)</w:t>
      </w:r>
    </w:p>
    <w:p w:rsidR="00D15796" w:rsidRDefault="006B03C8" w:rsidP="00D15796">
      <w:pPr>
        <w:spacing w:after="0" w:line="240" w:lineRule="auto"/>
        <w:jc w:val="both"/>
        <w:rPr>
          <w:b/>
        </w:rPr>
      </w:pPr>
      <w:r>
        <w:rPr>
          <w:b/>
        </w:rPr>
        <w:t>ATIVO: WEG ON. CÓDIGO: WEGE3. PERÍODO: 01/06/2007 a 27/03/2015.</w:t>
      </w:r>
    </w:p>
    <w:p w:rsidR="000313F7" w:rsidRPr="001F6DAB" w:rsidRDefault="000313F7" w:rsidP="00D15796">
      <w:pPr>
        <w:spacing w:after="0" w:line="240" w:lineRule="auto"/>
        <w:jc w:val="both"/>
        <w:rPr>
          <w:b/>
          <w:sz w:val="20"/>
        </w:rPr>
      </w:pPr>
      <w:r w:rsidRPr="001F6DAB">
        <w:rPr>
          <w:b/>
          <w:sz w:val="20"/>
        </w:rPr>
        <w:t>HISTOGRAMAS</w:t>
      </w:r>
      <w:r w:rsidR="001F6DAB" w:rsidRPr="001F6DAB">
        <w:rPr>
          <w:b/>
          <w:sz w:val="20"/>
        </w:rPr>
        <w:t>:</w:t>
      </w:r>
      <w:r w:rsidRPr="001F6DAB">
        <w:rPr>
          <w:b/>
          <w:sz w:val="20"/>
        </w:rPr>
        <w:t xml:space="preserve"> PERÍODO ORIGINAL (01/06/2007 – 02/07/2012) E PERÍODO PARA BACKTESTING </w:t>
      </w:r>
      <w:r w:rsidR="001F6DAB" w:rsidRPr="001F6DAB">
        <w:rPr>
          <w:b/>
          <w:sz w:val="20"/>
        </w:rPr>
        <w:t>(0</w:t>
      </w:r>
      <w:r w:rsidR="001F6DAB">
        <w:rPr>
          <w:b/>
          <w:sz w:val="20"/>
        </w:rPr>
        <w:t>3</w:t>
      </w:r>
      <w:r w:rsidR="001F6DAB" w:rsidRPr="001F6DAB">
        <w:rPr>
          <w:b/>
          <w:sz w:val="20"/>
        </w:rPr>
        <w:t>/0</w:t>
      </w:r>
      <w:r w:rsidR="001F6DAB">
        <w:rPr>
          <w:b/>
          <w:sz w:val="20"/>
        </w:rPr>
        <w:t>7</w:t>
      </w:r>
      <w:r w:rsidR="001F6DAB" w:rsidRPr="001F6DAB">
        <w:rPr>
          <w:b/>
          <w:sz w:val="20"/>
        </w:rPr>
        <w:t>/20</w:t>
      </w:r>
      <w:r w:rsidR="001F6DAB">
        <w:rPr>
          <w:b/>
          <w:sz w:val="20"/>
        </w:rPr>
        <w:t>12</w:t>
      </w:r>
      <w:r w:rsidR="001F6DAB" w:rsidRPr="001F6DAB">
        <w:rPr>
          <w:b/>
          <w:sz w:val="20"/>
        </w:rPr>
        <w:t xml:space="preserve"> – </w:t>
      </w:r>
      <w:r w:rsidR="001F6DAB">
        <w:rPr>
          <w:b/>
          <w:sz w:val="20"/>
        </w:rPr>
        <w:t>27</w:t>
      </w:r>
      <w:r w:rsidR="001F6DAB" w:rsidRPr="001F6DAB">
        <w:rPr>
          <w:b/>
          <w:sz w:val="20"/>
        </w:rPr>
        <w:t>/0</w:t>
      </w:r>
      <w:r w:rsidR="001F6DAB">
        <w:rPr>
          <w:b/>
          <w:sz w:val="20"/>
        </w:rPr>
        <w:t>3</w:t>
      </w:r>
      <w:r w:rsidR="001F6DAB" w:rsidRPr="001F6DAB">
        <w:rPr>
          <w:b/>
          <w:sz w:val="20"/>
        </w:rPr>
        <w:t>/201</w:t>
      </w:r>
      <w:r w:rsidR="001F6DAB">
        <w:rPr>
          <w:b/>
          <w:sz w:val="20"/>
        </w:rPr>
        <w:t>5</w:t>
      </w:r>
      <w:r w:rsidR="001F6DAB" w:rsidRPr="001F6DAB">
        <w:rPr>
          <w:b/>
          <w:sz w:val="20"/>
        </w:rPr>
        <w:t>)</w:t>
      </w:r>
    </w:p>
    <w:p w:rsidR="000313F7" w:rsidRDefault="000313F7" w:rsidP="000313F7">
      <w:pPr>
        <w:pStyle w:val="Legenda"/>
        <w:keepNext/>
      </w:pPr>
      <w:r>
        <w:t xml:space="preserve">Tabela </w:t>
      </w:r>
      <w:r w:rsidR="00E63DDA">
        <w:fldChar w:fldCharType="begin"/>
      </w:r>
      <w:r w:rsidR="00E63DDA">
        <w:instrText xml:space="preserve"> SEQ Tabela \* ARABIC </w:instrText>
      </w:r>
      <w:r w:rsidR="00E63DDA">
        <w:fldChar w:fldCharType="separate"/>
      </w:r>
      <w:r w:rsidR="00140B74">
        <w:rPr>
          <w:noProof/>
        </w:rPr>
        <w:t>1</w:t>
      </w:r>
      <w:r w:rsidR="00E63DDA">
        <w:rPr>
          <w:noProof/>
        </w:rPr>
        <w:fldChar w:fldCharType="end"/>
      </w:r>
      <w:r>
        <w:t xml:space="preserve"> –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- </w:t>
      </w:r>
      <w:proofErr w:type="spellStart"/>
      <w:r>
        <w:t>Quantis</w:t>
      </w:r>
      <w:proofErr w:type="spellEnd"/>
      <w:r>
        <w:t xml:space="preserve"> e p-valores: Empírico, Normal, T, </w:t>
      </w:r>
      <w:proofErr w:type="spellStart"/>
      <w:r>
        <w:t>Skew</w:t>
      </w:r>
      <w:proofErr w:type="spellEnd"/>
      <w:r>
        <w:t xml:space="preserve">-Normal, </w:t>
      </w:r>
      <w:proofErr w:type="spellStart"/>
      <w:r>
        <w:t>Skew</w:t>
      </w:r>
      <w:proofErr w:type="spellEnd"/>
      <w:r>
        <w:t>-T e valo</w:t>
      </w:r>
      <w:r w:rsidR="00FB218C">
        <w:t>res extremos com GEV e para GPD.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"/>
        <w:gridCol w:w="738"/>
        <w:gridCol w:w="1299"/>
        <w:gridCol w:w="1299"/>
        <w:gridCol w:w="1299"/>
        <w:gridCol w:w="1299"/>
        <w:gridCol w:w="1299"/>
        <w:gridCol w:w="1299"/>
        <w:gridCol w:w="1299"/>
      </w:tblGrid>
      <w:tr w:rsidR="002F0F66" w:rsidRPr="002F0F66" w:rsidTr="002F0F66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3320FF" w:rsidP="002F0F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lpha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proofErr w:type="spellStart"/>
            <w:r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Hist_VaR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proofErr w:type="spellStart"/>
            <w:r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Normal_VaR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proofErr w:type="spellStart"/>
            <w:r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T_VaR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proofErr w:type="spellStart"/>
            <w:r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VaR_S</w:t>
            </w:r>
            <w:r w:rsidR="003320FF"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n</w:t>
            </w:r>
            <w:r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orm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proofErr w:type="spellStart"/>
            <w:r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VaR_ST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proofErr w:type="spellStart"/>
            <w:r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VaR_GEV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proofErr w:type="spellStart"/>
            <w:r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VaR_GPD</w:t>
            </w:r>
            <w:proofErr w:type="spellEnd"/>
          </w:p>
        </w:tc>
      </w:tr>
      <w:tr w:rsidR="002F0F66" w:rsidRPr="002F0F66" w:rsidTr="002F0F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0.05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-0.03770829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-0.03956256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-0.03563735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-0.04095538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-0.03713472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-0.03161300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-0.06188866</w:t>
            </w:r>
          </w:p>
        </w:tc>
      </w:tr>
      <w:tr w:rsidR="002F0F66" w:rsidRPr="002F0F66" w:rsidTr="002F0F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0.01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-0.07131855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-0.05603301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-0.06391981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-0.05857554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-0.06698545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-0.05803004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-0.06829867</w:t>
            </w:r>
          </w:p>
        </w:tc>
      </w:tr>
      <w:tr w:rsidR="002F0F66" w:rsidRPr="002F0F66" w:rsidTr="002F0F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0.001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-0.11422052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-0.07449468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-0.12513343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-0.07842266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-0.13114723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-0.11092181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-0.07009485</w:t>
            </w:r>
          </w:p>
        </w:tc>
      </w:tr>
    </w:tbl>
    <w:p w:rsidR="002F0F66" w:rsidRDefault="002F0F66" w:rsidP="001F6DAB">
      <w:pPr>
        <w:pStyle w:val="Legenda"/>
        <w:keepNext/>
        <w:spacing w:after="0"/>
        <w:rPr>
          <w:b/>
          <w:i w:val="0"/>
          <w:sz w:val="20"/>
        </w:rPr>
      </w:pPr>
    </w:p>
    <w:p w:rsidR="001F6DAB" w:rsidRDefault="001F6DAB" w:rsidP="001F6DAB">
      <w:pPr>
        <w:pStyle w:val="Legenda"/>
        <w:keepNext/>
        <w:spacing w:after="0"/>
        <w:rPr>
          <w:b/>
          <w:i w:val="0"/>
          <w:sz w:val="20"/>
        </w:rPr>
      </w:pPr>
      <w:r>
        <w:rPr>
          <w:b/>
          <w:i w:val="0"/>
          <w:sz w:val="20"/>
        </w:rPr>
        <w:t xml:space="preserve">NOTA: </w:t>
      </w:r>
      <w:r w:rsidR="002F0F66">
        <w:rPr>
          <w:b/>
          <w:i w:val="0"/>
          <w:sz w:val="20"/>
        </w:rPr>
        <w:t>Blocos com n = 22 para GEV e valores 10% do limiar para GPD.</w:t>
      </w:r>
    </w:p>
    <w:p w:rsidR="001F6DAB" w:rsidRDefault="00FB218C" w:rsidP="001F6DAB">
      <w:pPr>
        <w:pStyle w:val="Legenda"/>
        <w:keepNext/>
        <w:spacing w:after="0"/>
        <w:rPr>
          <w:b/>
          <w:i w:val="0"/>
          <w:sz w:val="20"/>
        </w:rPr>
      </w:pPr>
      <w:r>
        <w:rPr>
          <w:b/>
          <w:i w:val="0"/>
          <w:sz w:val="20"/>
        </w:rPr>
        <w:t xml:space="preserve">COMENTÁRIOS: </w:t>
      </w:r>
      <w:r w:rsidR="00140B74">
        <w:rPr>
          <w:b/>
          <w:i w:val="0"/>
          <w:sz w:val="20"/>
        </w:rPr>
        <w:t xml:space="preserve">Como observável na Tabela 2, as estimativas para </w:t>
      </w:r>
      <w:proofErr w:type="spellStart"/>
      <w:r w:rsidR="00140B74">
        <w:rPr>
          <w:b/>
          <w:i w:val="0"/>
          <w:sz w:val="20"/>
        </w:rPr>
        <w:t>VaR</w:t>
      </w:r>
      <w:proofErr w:type="spellEnd"/>
      <w:r w:rsidR="00140B74">
        <w:rPr>
          <w:b/>
          <w:i w:val="0"/>
          <w:sz w:val="20"/>
        </w:rPr>
        <w:t xml:space="preserve"> – GPD são mais eficazes para o período testado.</w:t>
      </w:r>
    </w:p>
    <w:p w:rsidR="002F0F66" w:rsidRDefault="000313F7" w:rsidP="000313F7">
      <w:pPr>
        <w:pStyle w:val="Legenda"/>
        <w:keepNext/>
      </w:pPr>
      <w:r>
        <w:t xml:space="preserve">Tabela </w:t>
      </w:r>
      <w:r w:rsidR="00E63DDA">
        <w:fldChar w:fldCharType="begin"/>
      </w:r>
      <w:r w:rsidR="00E63DDA">
        <w:instrText xml:space="preserve"> SEQ Tabela \* ARABIC </w:instrText>
      </w:r>
      <w:r w:rsidR="00E63DDA">
        <w:fldChar w:fldCharType="separate"/>
      </w:r>
      <w:r w:rsidR="00140B74">
        <w:rPr>
          <w:noProof/>
        </w:rPr>
        <w:t>2</w:t>
      </w:r>
      <w:r w:rsidR="00E63DDA">
        <w:rPr>
          <w:noProof/>
        </w:rPr>
        <w:fldChar w:fldCharType="end"/>
      </w:r>
      <w:r>
        <w:t xml:space="preserve"> –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– Teste </w:t>
      </w:r>
      <w:r w:rsidR="001F6DAB">
        <w:t xml:space="preserve">de </w:t>
      </w:r>
      <w:proofErr w:type="spellStart"/>
      <w:r w:rsidR="001F6DAB">
        <w:t>Kupiec</w:t>
      </w:r>
      <w:proofErr w:type="spellEnd"/>
      <w:r w:rsidR="001F6DAB">
        <w:t xml:space="preserve"> em amostra do período para </w:t>
      </w:r>
      <w:proofErr w:type="spellStart"/>
      <w:r w:rsidR="001F6DAB">
        <w:t>backtesting</w:t>
      </w:r>
      <w:proofErr w:type="spellEnd"/>
      <w:r w:rsidR="001F6DAB"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"/>
        <w:gridCol w:w="738"/>
        <w:gridCol w:w="1112"/>
        <w:gridCol w:w="1258"/>
        <w:gridCol w:w="1112"/>
        <w:gridCol w:w="1182"/>
        <w:gridCol w:w="1112"/>
        <w:gridCol w:w="1112"/>
        <w:gridCol w:w="1008"/>
      </w:tblGrid>
      <w:tr w:rsidR="002F0F66" w:rsidRPr="002F0F66" w:rsidTr="002F0F66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3320FF" w:rsidP="002F0F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lpha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proofErr w:type="spellStart"/>
            <w:r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Hist_VaR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proofErr w:type="spellStart"/>
            <w:r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Normal_VaR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proofErr w:type="spellStart"/>
            <w:r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T_VaR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proofErr w:type="spellStart"/>
            <w:r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VaR_S</w:t>
            </w:r>
            <w:r w:rsidR="003320FF"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n</w:t>
            </w:r>
            <w:r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orm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proofErr w:type="spellStart"/>
            <w:r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VaR_ST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proofErr w:type="spellStart"/>
            <w:r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VaR_GEV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proofErr w:type="spellStart"/>
            <w:r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VaR_GPD</w:t>
            </w:r>
            <w:proofErr w:type="spellEnd"/>
          </w:p>
        </w:tc>
      </w:tr>
      <w:tr w:rsidR="002F0F66" w:rsidRPr="002F0F66" w:rsidTr="002F0F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0.05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proofErr w:type="spellStart"/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Reject</w:t>
            </w:r>
            <w:proofErr w:type="spellEnd"/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 xml:space="preserve"> H0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proofErr w:type="spellStart"/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Reject</w:t>
            </w:r>
            <w:proofErr w:type="spellEnd"/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 xml:space="preserve"> H0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proofErr w:type="spellStart"/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Reject</w:t>
            </w:r>
            <w:proofErr w:type="spellEnd"/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 xml:space="preserve"> H0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proofErr w:type="spellStart"/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Reject</w:t>
            </w:r>
            <w:proofErr w:type="spellEnd"/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 xml:space="preserve"> H0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proofErr w:type="spellStart"/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Reject</w:t>
            </w:r>
            <w:proofErr w:type="spellEnd"/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 xml:space="preserve"> H0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proofErr w:type="spellStart"/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Reject</w:t>
            </w:r>
            <w:proofErr w:type="spellEnd"/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 xml:space="preserve"> H0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NA</w:t>
            </w:r>
          </w:p>
        </w:tc>
      </w:tr>
      <w:tr w:rsidR="002F0F66" w:rsidRPr="002F0F66" w:rsidTr="002F0F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0.01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NA</w:t>
            </w:r>
          </w:p>
        </w:tc>
      </w:tr>
      <w:tr w:rsidR="002F0F66" w:rsidRPr="002F0F66" w:rsidTr="002F0F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0.001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F0F66" w:rsidRPr="002F0F66" w:rsidRDefault="002F0F66" w:rsidP="002F0F66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NA</w:t>
            </w:r>
          </w:p>
        </w:tc>
      </w:tr>
    </w:tbl>
    <w:p w:rsidR="001F6DAB" w:rsidRDefault="00FB218C" w:rsidP="00B832EB">
      <w:pPr>
        <w:pStyle w:val="Legenda"/>
        <w:keepNext/>
        <w:spacing w:after="0"/>
        <w:rPr>
          <w:b/>
          <w:i w:val="0"/>
          <w:sz w:val="20"/>
        </w:rPr>
      </w:pPr>
      <w:r>
        <w:rPr>
          <w:b/>
          <w:i w:val="0"/>
          <w:sz w:val="20"/>
        </w:rPr>
        <w:t>COMENTÁRIOS:</w:t>
      </w:r>
      <w:r w:rsidR="001F6DAB">
        <w:rPr>
          <w:b/>
          <w:i w:val="0"/>
          <w:sz w:val="20"/>
        </w:rPr>
        <w:t xml:space="preserve"> </w:t>
      </w:r>
      <w:r w:rsidR="002F0F66">
        <w:rPr>
          <w:b/>
          <w:i w:val="0"/>
          <w:sz w:val="20"/>
        </w:rPr>
        <w:t xml:space="preserve">O Teste de </w:t>
      </w:r>
      <w:proofErr w:type="spellStart"/>
      <w:r w:rsidR="002F0F66">
        <w:rPr>
          <w:b/>
          <w:i w:val="0"/>
          <w:sz w:val="20"/>
        </w:rPr>
        <w:t>Kupiec</w:t>
      </w:r>
      <w:proofErr w:type="spellEnd"/>
      <w:r w:rsidR="002F0F66">
        <w:rPr>
          <w:b/>
          <w:i w:val="0"/>
          <w:sz w:val="20"/>
        </w:rPr>
        <w:t xml:space="preserve"> para proporção de violações apontou rejeição da hipótese nula de excessos dentro da expectativa em todos para α</w:t>
      </w:r>
      <w:r>
        <w:rPr>
          <w:b/>
          <w:i w:val="0"/>
          <w:sz w:val="20"/>
        </w:rPr>
        <w:t xml:space="preserve"> = 0.05 com exceção do </w:t>
      </w:r>
      <w:proofErr w:type="spellStart"/>
      <w:r>
        <w:rPr>
          <w:b/>
          <w:i w:val="0"/>
          <w:sz w:val="20"/>
        </w:rPr>
        <w:t>VaR</w:t>
      </w:r>
      <w:proofErr w:type="spellEnd"/>
      <w:r>
        <w:rPr>
          <w:b/>
          <w:i w:val="0"/>
          <w:sz w:val="20"/>
        </w:rPr>
        <w:t>-GPD.</w:t>
      </w:r>
    </w:p>
    <w:p w:rsidR="003320FF" w:rsidRDefault="003320FF" w:rsidP="003320FF">
      <w:pPr>
        <w:pStyle w:val="Legenda"/>
        <w:keepNext/>
        <w:rPr>
          <w:lang w:val="en-US"/>
        </w:rPr>
      </w:pPr>
    </w:p>
    <w:p w:rsidR="003320FF" w:rsidRPr="003320FF" w:rsidRDefault="003320FF" w:rsidP="003320FF">
      <w:pPr>
        <w:pStyle w:val="Legenda"/>
        <w:keepNext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4837C5" wp14:editId="64906A37">
                <wp:simplePos x="0" y="0"/>
                <wp:positionH relativeFrom="column">
                  <wp:posOffset>3136841</wp:posOffset>
                </wp:positionH>
                <wp:positionV relativeFrom="paragraph">
                  <wp:posOffset>1344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0FF" w:rsidRDefault="005D1182" w:rsidP="005D1182">
                            <w:pPr>
                              <w:jc w:val="both"/>
                            </w:pPr>
                            <w:r>
                              <w:t xml:space="preserve">As estimativas de perdas esperadas seguiram a delimitação apontada pelo 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Histórico a 0.05, 0.01 e 0.001. Os valores esperados das realizações abaixo desses percentis estão calculados na Tabela 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4837C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47pt;margin-top: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">
                <v:textbox style="mso-fit-shape-to-text:t">
                  <w:txbxContent>
                    <w:p w:rsidR="003320FF" w:rsidRDefault="005D1182" w:rsidP="005D1182">
                      <w:pPr>
                        <w:jc w:val="both"/>
                      </w:pPr>
                      <w:r>
                        <w:t xml:space="preserve">As estimativas de perdas esperadas seguiram a delimitação apontada pelo 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Histórico a 0.05, 0.01 e 0.001. Os valores esperados das realizações abaixo desses percentis estão calculados na Tabela 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3320FF">
        <w:rPr>
          <w:lang w:val="en-US"/>
        </w:rPr>
        <w:t>Tabela</w:t>
      </w:r>
      <w:proofErr w:type="spellEnd"/>
      <w:r w:rsidRPr="003320FF">
        <w:rPr>
          <w:lang w:val="en-US"/>
        </w:rPr>
        <w:t xml:space="preserve"> </w:t>
      </w:r>
      <w:r>
        <w:fldChar w:fldCharType="begin"/>
      </w:r>
      <w:r w:rsidRPr="003320FF">
        <w:rPr>
          <w:lang w:val="en-US"/>
        </w:rPr>
        <w:instrText xml:space="preserve"> SEQ Tabela \* ARABIC </w:instrText>
      </w:r>
      <w:r>
        <w:fldChar w:fldCharType="separate"/>
      </w:r>
      <w:r w:rsidR="00140B74">
        <w:rPr>
          <w:noProof/>
          <w:lang w:val="en-US"/>
        </w:rPr>
        <w:t>3</w:t>
      </w:r>
      <w:r>
        <w:fldChar w:fldCharType="end"/>
      </w:r>
      <w:r w:rsidRPr="003320FF">
        <w:rPr>
          <w:lang w:val="en-US"/>
        </w:rPr>
        <w:t xml:space="preserve"> – </w:t>
      </w:r>
      <w:r w:rsidR="005D1182">
        <w:rPr>
          <w:lang w:val="en-US"/>
        </w:rPr>
        <w:t>Value at</w:t>
      </w:r>
      <w:r w:rsidRPr="003320FF">
        <w:rPr>
          <w:lang w:val="en-US"/>
        </w:rPr>
        <w:t xml:space="preserve"> Risk </w:t>
      </w:r>
      <w:proofErr w:type="spellStart"/>
      <w:r w:rsidRPr="003320FF">
        <w:rPr>
          <w:lang w:val="en-US"/>
        </w:rPr>
        <w:t>Empírico</w:t>
      </w:r>
      <w:proofErr w:type="spellEnd"/>
      <w:r w:rsidRPr="003320FF">
        <w:rPr>
          <w:lang w:val="en-US"/>
        </w:rPr>
        <w:t xml:space="preserve"> - Expected Shortfall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"/>
        <w:gridCol w:w="738"/>
        <w:gridCol w:w="2596"/>
      </w:tblGrid>
      <w:tr w:rsidR="003320FF" w:rsidRPr="002F0F66" w:rsidTr="009C286A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3320FF" w:rsidRPr="002F0F66" w:rsidRDefault="003320FF" w:rsidP="009C286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val="en-US" w:eastAsia="pt-BR"/>
              </w:rPr>
            </w:pPr>
            <w:r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val="en-US"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3320FF" w:rsidRPr="002F0F66" w:rsidRDefault="003320FF" w:rsidP="009C286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Alpha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3320FF" w:rsidRPr="002F0F66" w:rsidRDefault="003320FF" w:rsidP="003320F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 xml:space="preserve">ES –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VaR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 xml:space="preserve"> Histórico (Empírico)</w:t>
            </w:r>
          </w:p>
        </w:tc>
      </w:tr>
      <w:tr w:rsidR="003320FF" w:rsidRPr="002F0F66" w:rsidTr="009C286A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3320FF" w:rsidRPr="002F0F66" w:rsidRDefault="003320FF" w:rsidP="009C286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3320FF" w:rsidRPr="002F0F66" w:rsidRDefault="003320FF" w:rsidP="009C286A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0.05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3320FF" w:rsidRPr="002F0F66" w:rsidRDefault="003320FF" w:rsidP="00332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3320FF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-0.05872499</w:t>
            </w:r>
          </w:p>
        </w:tc>
      </w:tr>
      <w:tr w:rsidR="003320FF" w:rsidRPr="002F0F66" w:rsidTr="009C286A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3320FF" w:rsidRPr="002F0F66" w:rsidRDefault="003320FF" w:rsidP="009C286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3320FF" w:rsidRPr="002F0F66" w:rsidRDefault="003320FF" w:rsidP="009C286A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0.01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3320FF" w:rsidRPr="002F0F66" w:rsidRDefault="003320FF" w:rsidP="00332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3320FF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-0.1002443</w:t>
            </w:r>
          </w:p>
        </w:tc>
      </w:tr>
      <w:tr w:rsidR="003320FF" w:rsidRPr="002F0F66" w:rsidTr="009C286A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3320FF" w:rsidRPr="002F0F66" w:rsidRDefault="003320FF" w:rsidP="009C286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 w:rsidRPr="002F0F66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3320FF" w:rsidRPr="002F0F66" w:rsidRDefault="003320FF" w:rsidP="009C286A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2F0F66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0.001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3320FF" w:rsidRPr="002F0F66" w:rsidRDefault="003320FF" w:rsidP="00332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3320FF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-0.1374503</w:t>
            </w:r>
          </w:p>
        </w:tc>
      </w:tr>
    </w:tbl>
    <w:p w:rsidR="00FB218C" w:rsidRPr="00FB218C" w:rsidRDefault="00FB218C" w:rsidP="00FB218C"/>
    <w:p w:rsidR="00FB218C" w:rsidRDefault="00FB218C" w:rsidP="001F6DAB"/>
    <w:p w:rsidR="00FB218C" w:rsidRDefault="003320FF" w:rsidP="001F6DAB">
      <w:r>
        <w:rPr>
          <w:noProof/>
          <w:lang w:eastAsia="pt-BR"/>
        </w:rPr>
        <w:drawing>
          <wp:inline distT="0" distB="0" distL="0" distR="0">
            <wp:extent cx="2883600" cy="1850400"/>
            <wp:effectExtent l="0" t="0" r="0" b="0"/>
            <wp:docPr id="13" name="Imagem 13" descr="C:\Users\guilherme.hossaka\wrkdir\ES - 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ilherme.hossaka\wrkdir\ES - 0.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600" cy="18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883600" cy="1854000"/>
            <wp:effectExtent l="0" t="0" r="0" b="0"/>
            <wp:docPr id="14" name="Imagem 14" descr="C:\Users\guilherme.hossaka\wrkdir\ES - 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ilherme.hossaka\wrkdir\ES - 0.0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600" cy="18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880000" cy="1850400"/>
            <wp:effectExtent l="0" t="0" r="0" b="0"/>
            <wp:docPr id="15" name="Imagem 15" descr="C:\Users\guilherme.hossaka\wrkdir\ES - 0.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uilherme.hossaka\wrkdir\ES - 0.0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297600" cy="2116800"/>
            <wp:effectExtent l="0" t="0" r="0" b="0"/>
            <wp:docPr id="16" name="Imagem 16" descr="C:\Users\guilherme.hossaka\wrkdir\WEGE3 - 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uilherme.hossaka\wrkdir\WEGE3 - His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600" cy="21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8C" w:rsidRDefault="00FB218C" w:rsidP="001F6DAB"/>
    <w:sectPr w:rsidR="00FB218C" w:rsidSect="00741F7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A7915"/>
    <w:multiLevelType w:val="hybridMultilevel"/>
    <w:tmpl w:val="8C6A5974"/>
    <w:lvl w:ilvl="0" w:tplc="276016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09"/>
    <w:rsid w:val="000313F7"/>
    <w:rsid w:val="00140B74"/>
    <w:rsid w:val="001F6DAB"/>
    <w:rsid w:val="00260469"/>
    <w:rsid w:val="002F0F66"/>
    <w:rsid w:val="003320FF"/>
    <w:rsid w:val="005D1182"/>
    <w:rsid w:val="0065696A"/>
    <w:rsid w:val="006B03C8"/>
    <w:rsid w:val="00741F7A"/>
    <w:rsid w:val="007B0809"/>
    <w:rsid w:val="009C1CA5"/>
    <w:rsid w:val="009E7E8E"/>
    <w:rsid w:val="00B832EB"/>
    <w:rsid w:val="00D15796"/>
    <w:rsid w:val="00E63DDA"/>
    <w:rsid w:val="00FB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E41D5-3E7A-44BB-B808-C064F46C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0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08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B080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B0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B080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ewyw5ybjeb">
    <w:name w:val="gewyw5ybjeb"/>
    <w:basedOn w:val="Fontepargpadro"/>
    <w:rsid w:val="009C1CA5"/>
  </w:style>
  <w:style w:type="character" w:customStyle="1" w:styleId="gewyw5ybmdb">
    <w:name w:val="gewyw5ybmdb"/>
    <w:basedOn w:val="Fontepargpadro"/>
    <w:rsid w:val="009C1CA5"/>
  </w:style>
  <w:style w:type="paragraph" w:styleId="Legenda">
    <w:name w:val="caption"/>
    <w:basedOn w:val="Normal"/>
    <w:next w:val="Normal"/>
    <w:uiPriority w:val="35"/>
    <w:unhideWhenUsed/>
    <w:qFormat/>
    <w:rsid w:val="000313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3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8F841-737B-4435-AEDC-D6BC77294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Hideo Assaoka Hossaka - DATAPREVRJ</dc:creator>
  <cp:keywords/>
  <dc:description/>
  <cp:lastModifiedBy>Guilherme Hideo Assaoka Hossaka - DATAPREVRJ</cp:lastModifiedBy>
  <cp:revision>7</cp:revision>
  <dcterms:created xsi:type="dcterms:W3CDTF">2015-03-31T15:11:00Z</dcterms:created>
  <dcterms:modified xsi:type="dcterms:W3CDTF">2015-04-07T21:34:00Z</dcterms:modified>
</cp:coreProperties>
</file>