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C940B3" w14:paraId="419B8628" w14:textId="77777777" w:rsidTr="001114AF">
        <w:tc>
          <w:tcPr>
            <w:tcW w:w="4140" w:type="dxa"/>
          </w:tcPr>
          <w:p w14:paraId="4F3A23C2" w14:textId="77B1E493" w:rsidR="00ED4DD8" w:rsidRPr="00345DA3" w:rsidRDefault="004A2F07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Gautam Saini</w:t>
            </w:r>
          </w:p>
        </w:tc>
        <w:tc>
          <w:tcPr>
            <w:tcW w:w="6660" w:type="dxa"/>
          </w:tcPr>
          <w:p w14:paraId="36C80520" w14:textId="1053EE13" w:rsidR="00ED4DD8" w:rsidRPr="00C940B3" w:rsidRDefault="004A2F07" w:rsidP="00ED4DD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813-605-9772</w:t>
            </w:r>
            <w:r w:rsidR="00ED4DD8"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Tampa, FL</w:t>
            </w:r>
          </w:p>
          <w:p w14:paraId="339A4D7D" w14:textId="0F72468D" w:rsidR="00ED4DD8" w:rsidRPr="00C940B3" w:rsidRDefault="004A2F07" w:rsidP="004A2F07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www.linkedin.com/in/gautamsaini3/</w:t>
            </w:r>
            <w:r w:rsidR="00ED4DD8"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imgautamsaini@gmail.com</w:t>
            </w:r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8460"/>
      </w:tblGrid>
      <w:tr w:rsidR="008877D9" w:rsidRPr="00C940B3" w14:paraId="542FB1FF" w14:textId="77777777" w:rsidTr="00FF055C">
        <w:tc>
          <w:tcPr>
            <w:tcW w:w="2340" w:type="dxa"/>
          </w:tcPr>
          <w:p w14:paraId="0D07D0F0" w14:textId="295F0909" w:rsidR="008877D9" w:rsidRPr="00C940B3" w:rsidRDefault="00AC194A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APPLICATIONS</w:t>
            </w:r>
            <w:r w:rsidR="00C419C0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DEVELOPER</w:t>
            </w:r>
            <w:r w:rsidR="00B8638E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</w:t>
            </w:r>
          </w:p>
        </w:tc>
        <w:tc>
          <w:tcPr>
            <w:tcW w:w="8460" w:type="dxa"/>
          </w:tcPr>
          <w:p w14:paraId="4945B3D9" w14:textId="517C341D" w:rsidR="00F50B7B" w:rsidRPr="00E833BD" w:rsidRDefault="00B8638E" w:rsidP="00DB4B8C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 xml:space="preserve">Innovative </w:t>
            </w:r>
            <w:r w:rsidR="00135172" w:rsidRPr="00135172">
              <w:rPr>
                <w:rFonts w:ascii="Corbel" w:hAnsi="Corbel"/>
                <w:sz w:val="20"/>
                <w:szCs w:val="20"/>
              </w:rPr>
              <w:t xml:space="preserve">professional skilled at researching and experienced in developing innovative design strategies for challenging problems. Deliver technical mentorship and guidance and work alongside broader teams within organizations to deliver </w:t>
            </w:r>
            <w:r w:rsidR="006C0228">
              <w:rPr>
                <w:rFonts w:ascii="Corbel" w:hAnsi="Corbel"/>
                <w:sz w:val="20"/>
                <w:szCs w:val="20"/>
              </w:rPr>
              <w:t xml:space="preserve">large scale </w:t>
            </w:r>
            <w:r w:rsidR="00D41ADB">
              <w:rPr>
                <w:rFonts w:ascii="Corbel" w:hAnsi="Corbel"/>
                <w:sz w:val="20"/>
                <w:szCs w:val="20"/>
              </w:rPr>
              <w:t>software</w:t>
            </w:r>
            <w:r w:rsidR="00150302">
              <w:rPr>
                <w:rFonts w:ascii="Corbel" w:hAnsi="Corbel"/>
                <w:sz w:val="20"/>
                <w:szCs w:val="20"/>
              </w:rPr>
              <w:t xml:space="preserve"> and application</w:t>
            </w:r>
            <w:r w:rsidR="005828FD">
              <w:rPr>
                <w:rFonts w:ascii="Corbel" w:hAnsi="Corbel"/>
                <w:sz w:val="20"/>
                <w:szCs w:val="20"/>
              </w:rPr>
              <w:t xml:space="preserve"> </w:t>
            </w:r>
            <w:r w:rsidR="00E91463">
              <w:rPr>
                <w:rFonts w:ascii="Corbel" w:hAnsi="Corbel"/>
                <w:sz w:val="20"/>
                <w:szCs w:val="20"/>
              </w:rPr>
              <w:t>development</w:t>
            </w:r>
            <w:r w:rsidR="00135172" w:rsidRPr="00135172">
              <w:rPr>
                <w:rFonts w:ascii="Corbel" w:hAnsi="Corbel"/>
                <w:sz w:val="20"/>
                <w:szCs w:val="20"/>
              </w:rPr>
              <w:t xml:space="preserve"> solutions. </w:t>
            </w:r>
          </w:p>
          <w:p w14:paraId="62B45518" w14:textId="0A9144F7" w:rsidR="008877D9" w:rsidRPr="00E833BD" w:rsidRDefault="008877D9" w:rsidP="00DB4B8C">
            <w:pPr>
              <w:spacing w:before="120" w:line="300" w:lineRule="auto"/>
              <w:rPr>
                <w:rFonts w:ascii="Corbel" w:hAnsi="Corbel"/>
                <w:b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0"/>
              <w:gridCol w:w="4230"/>
            </w:tblGrid>
            <w:tr w:rsidR="00F50B7B" w:rsidRPr="00E833BD" w14:paraId="755AE25F" w14:textId="77777777" w:rsidTr="00FF0AD2">
              <w:tc>
                <w:tcPr>
                  <w:tcW w:w="4139" w:type="dxa"/>
                </w:tcPr>
                <w:p w14:paraId="0B8EECCD" w14:textId="391CFFD8" w:rsidR="00F50B7B" w:rsidRPr="00E833BD" w:rsidRDefault="004A2F07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Responsive Web Design </w:t>
                  </w:r>
                </w:p>
                <w:p w14:paraId="051F299A" w14:textId="30114C11" w:rsidR="00F50B7B" w:rsidRPr="00E833BD" w:rsidRDefault="004A2F07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Artificial Intelligence (AI)</w:t>
                  </w:r>
                </w:p>
                <w:p w14:paraId="2A6BDC6A" w14:textId="43CD3D07" w:rsidR="00F50B7B" w:rsidRPr="00E833BD" w:rsidRDefault="00E833BD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Database Management</w:t>
                  </w:r>
                </w:p>
                <w:p w14:paraId="44EAF9F5" w14:textId="77777777" w:rsidR="004A2F07" w:rsidRPr="00E833BD" w:rsidRDefault="004A2F07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Full-Stack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E833B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Web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Development </w:t>
                  </w:r>
                </w:p>
                <w:p w14:paraId="43A00C37" w14:textId="77777777" w:rsidR="00E833BD" w:rsidRPr="00E833BD" w:rsidRDefault="00E833BD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Algorithms </w:t>
                  </w:r>
                </w:p>
                <w:p w14:paraId="178BA41B" w14:textId="2B44E89A" w:rsidR="00E833BD" w:rsidRPr="00E833BD" w:rsidRDefault="00E833BD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Cloud Computing – AWS </w:t>
                  </w:r>
                </w:p>
              </w:tc>
              <w:tc>
                <w:tcPr>
                  <w:tcW w:w="4139" w:type="dxa"/>
                </w:tcPr>
                <w:p w14:paraId="63236B42" w14:textId="362B9245" w:rsidR="00F50B7B" w:rsidRPr="00E833BD" w:rsidRDefault="004A2F07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Machine Learning </w:t>
                  </w:r>
                </w:p>
                <w:p w14:paraId="29893334" w14:textId="17649B35" w:rsidR="00F50B7B" w:rsidRPr="00E833BD" w:rsidRDefault="00E833BD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Mobile A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pp</w:t>
                  </w:r>
                  <w:r w:rsidR="003E1D32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lication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Development</w:t>
                  </w:r>
                </w:p>
                <w:p w14:paraId="159A48AE" w14:textId="77777777" w:rsidR="004A2F07" w:rsidRPr="00E833BD" w:rsidRDefault="004A2F07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Web Services API</w:t>
                  </w:r>
                </w:p>
                <w:p w14:paraId="0F79C254" w14:textId="20B7BB7A" w:rsidR="00AA7A7F" w:rsidRPr="00E833BD" w:rsidRDefault="00E833BD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Visualization </w:t>
                  </w:r>
                </w:p>
                <w:p w14:paraId="3A7647E9" w14:textId="77777777" w:rsidR="00E833BD" w:rsidRDefault="00E833BD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Data Structure </w:t>
                  </w:r>
                </w:p>
                <w:p w14:paraId="0F7E24EA" w14:textId="5B223F96" w:rsidR="001B7346" w:rsidRPr="00E833BD" w:rsidRDefault="001B7346" w:rsidP="00B0137D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AI/ML Solutions</w:t>
                  </w:r>
                </w:p>
              </w:tc>
            </w:tr>
          </w:tbl>
          <w:p w14:paraId="441E29A0" w14:textId="089457BE" w:rsidR="008877D9" w:rsidRPr="00C940B3" w:rsidRDefault="008877D9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FF055C">
        <w:tc>
          <w:tcPr>
            <w:tcW w:w="2340" w:type="dxa"/>
          </w:tcPr>
          <w:p w14:paraId="3263798B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460" w:type="dxa"/>
          </w:tcPr>
          <w:p w14:paraId="2D3A9AA5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FF055C">
        <w:tc>
          <w:tcPr>
            <w:tcW w:w="2340" w:type="dxa"/>
          </w:tcPr>
          <w:p w14:paraId="36B74E15" w14:textId="77777777" w:rsidR="003744DD" w:rsidRPr="00C940B3" w:rsidRDefault="003744D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15"/>
              <w:gridCol w:w="6529"/>
            </w:tblGrid>
            <w:tr w:rsidR="003744DD" w:rsidRPr="00C940B3" w14:paraId="5989C9BA" w14:textId="77777777" w:rsidTr="00DA4D2C">
              <w:tc>
                <w:tcPr>
                  <w:tcW w:w="1515" w:type="dxa"/>
                </w:tcPr>
                <w:p w14:paraId="49C9AB1B" w14:textId="092D5231" w:rsidR="003744DD" w:rsidRPr="00E833BD" w:rsidRDefault="00A0338D" w:rsidP="00B0137D">
                  <w:pPr>
                    <w:framePr w:hSpace="180" w:wrap="around" w:vAnchor="text" w:hAnchor="text" w:y="1"/>
                    <w:spacing w:before="120"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b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6529" w:type="dxa"/>
                </w:tcPr>
                <w:p w14:paraId="58B60279" w14:textId="5A493542" w:rsidR="003744DD" w:rsidRPr="00E833BD" w:rsidRDefault="00A0338D" w:rsidP="00B0137D">
                  <w:pPr>
                    <w:framePr w:hSpace="180" w:wrap="around" w:vAnchor="text" w:hAnchor="text" w:y="1"/>
                    <w:spacing w:before="120"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C, C++, Java, J2EE, 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Python, 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PHP, JavaScript, Bootstrap, jQuery, CSS, HTML, SQL, PL/SQL, </w:t>
                  </w:r>
                  <w:r w:rsidR="00BE00DB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ASP,</w:t>
                  </w:r>
                  <w:r w:rsidR="00BE00D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AJAX,</w:t>
                  </w:r>
                  <w:r w:rsidR="00AA7A7F" w:rsidRPr="00E833BD">
                    <w:rPr>
                      <w:rFonts w:ascii="Corbel" w:hAnsi="Corbel" w:cs="Arial"/>
                      <w:color w:val="000000" w:themeColor="text1"/>
                      <w:sz w:val="20"/>
                      <w:szCs w:val="20"/>
                    </w:rPr>
                    <w:t xml:space="preserve"> Keras APIs</w:t>
                  </w:r>
                </w:p>
              </w:tc>
            </w:tr>
            <w:tr w:rsidR="003744DD" w:rsidRPr="00C940B3" w14:paraId="00547E86" w14:textId="77777777" w:rsidTr="00DA4D2C">
              <w:tc>
                <w:tcPr>
                  <w:tcW w:w="1515" w:type="dxa"/>
                </w:tcPr>
                <w:p w14:paraId="160CC262" w14:textId="6381EB20" w:rsidR="003744DD" w:rsidRPr="00E833BD" w:rsidRDefault="00A0338D" w:rsidP="00B0137D">
                  <w:pPr>
                    <w:framePr w:hSpace="180" w:wrap="around" w:vAnchor="text" w:hAnchor="text" w:y="1"/>
                    <w:spacing w:before="120"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b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6529" w:type="dxa"/>
                </w:tcPr>
                <w:p w14:paraId="0289ECF7" w14:textId="3C733866" w:rsidR="003744DD" w:rsidRPr="00E833BD" w:rsidRDefault="00A0338D" w:rsidP="00B0137D">
                  <w:pPr>
                    <w:framePr w:hSpace="180" w:wrap="around" w:vAnchor="text" w:hAnchor="text" w:y="1"/>
                    <w:spacing w:before="120"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Android SDK, XCode, AWS, Kony IDE, BI Publisher, JDeveloper, Processing, Windows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OS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 Oracle Linux,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Ubuntu,</w:t>
                  </w:r>
                  <w:r w:rsidR="00E833B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A7A7F" w:rsidRPr="00E833BD">
                    <w:rPr>
                      <w:rFonts w:ascii="Corbel" w:hAnsi="Corbel" w:cs="Arial"/>
                      <w:color w:val="000000" w:themeColor="text1"/>
                      <w:sz w:val="20"/>
                      <w:szCs w:val="20"/>
                    </w:rPr>
                    <w:t>Oracle VM VirtualBox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Android, iOS, RESTful</w:t>
                  </w:r>
                </w:p>
              </w:tc>
            </w:tr>
            <w:tr w:rsidR="003744DD" w:rsidRPr="00C940B3" w14:paraId="37F973EE" w14:textId="77777777" w:rsidTr="00DA4D2C">
              <w:tc>
                <w:tcPr>
                  <w:tcW w:w="1515" w:type="dxa"/>
                </w:tcPr>
                <w:p w14:paraId="3EB24C7D" w14:textId="1D834651" w:rsidR="003744DD" w:rsidRPr="00E833BD" w:rsidRDefault="00ED5F82" w:rsidP="00B0137D">
                  <w:pPr>
                    <w:framePr w:hSpace="180" w:wrap="around" w:vAnchor="text" w:hAnchor="text" w:y="1"/>
                    <w:spacing w:before="120"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IDEs</w:t>
                  </w:r>
                  <w:r w:rsidR="00BE00DB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&amp;</w:t>
                  </w:r>
                  <w:r w:rsidR="0080291A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44869666" w14:textId="40786052" w:rsidR="003E1D32" w:rsidRPr="00E833BD" w:rsidRDefault="003E1D32" w:rsidP="00B0137D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Tools: </w:t>
                  </w:r>
                </w:p>
              </w:tc>
              <w:tc>
                <w:tcPr>
                  <w:tcW w:w="6529" w:type="dxa"/>
                </w:tcPr>
                <w:p w14:paraId="7A44AEF9" w14:textId="5B847F2E" w:rsidR="003E1D32" w:rsidRPr="00E833BD" w:rsidRDefault="00A0338D" w:rsidP="00B0137D">
                  <w:pPr>
                    <w:framePr w:hSpace="180" w:wrap="around" w:vAnchor="text" w:hAnchor="text" w:y="1"/>
                    <w:spacing w:before="120"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MySQL, Oracle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database, MariaDB</w:t>
                  </w:r>
                  <w:r w:rsidR="00E833B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3E1D32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PyCharm, Visual Studio, SQL developer, SQL workbench, Jira, GIT, Tortoise SVN, Eclipse, Jupiter notebook</w:t>
                  </w:r>
                  <w:r w:rsidR="00BA5C52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and MS office</w:t>
                  </w:r>
                </w:p>
              </w:tc>
            </w:tr>
          </w:tbl>
          <w:p w14:paraId="77E13378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8877D9" w:rsidRPr="00C940B3" w14:paraId="1878AD92" w14:textId="77777777" w:rsidTr="00FF055C">
        <w:tc>
          <w:tcPr>
            <w:tcW w:w="2340" w:type="dxa"/>
          </w:tcPr>
          <w:p w14:paraId="44CC596E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460" w:type="dxa"/>
          </w:tcPr>
          <w:p w14:paraId="6E8FA9F9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FF055C">
        <w:tc>
          <w:tcPr>
            <w:tcW w:w="2340" w:type="dxa"/>
          </w:tcPr>
          <w:p w14:paraId="68A7741B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460" w:type="dxa"/>
          </w:tcPr>
          <w:p w14:paraId="154EE0C6" w14:textId="5E297C6C" w:rsidR="00F50A67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Research Specialist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University of South Florida – College of Nursing</w:t>
            </w:r>
          </w:p>
          <w:p w14:paraId="6493DF2A" w14:textId="0575075F" w:rsidR="00F50B7B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Tampa, FL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7/2019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 xml:space="preserve"> to Present)</w:t>
            </w:r>
          </w:p>
          <w:p w14:paraId="1441A65F" w14:textId="718FDD9B" w:rsidR="00055F38" w:rsidRDefault="00D74AE5" w:rsidP="00591B7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 xml:space="preserve">Work diligently on </w:t>
            </w:r>
            <w:r w:rsidR="00F058D5">
              <w:rPr>
                <w:rFonts w:ascii="Corbel" w:hAnsi="Corbel"/>
                <w:sz w:val="20"/>
                <w:szCs w:val="20"/>
              </w:rPr>
              <w:t>First Responders Cancer Education</w:t>
            </w:r>
            <w:r w:rsidR="004F34B5">
              <w:rPr>
                <w:rFonts w:ascii="Corbel" w:hAnsi="Corbel"/>
                <w:sz w:val="20"/>
                <w:szCs w:val="20"/>
              </w:rPr>
              <w:t xml:space="preserve"> </w:t>
            </w:r>
            <w:r w:rsidR="00F058D5">
              <w:rPr>
                <w:rFonts w:ascii="Corbel" w:hAnsi="Corbel"/>
                <w:sz w:val="20"/>
                <w:szCs w:val="20"/>
              </w:rPr>
              <w:t>Program</w:t>
            </w:r>
            <w:r w:rsidR="004F34B5">
              <w:rPr>
                <w:rFonts w:ascii="Corbel" w:hAnsi="Corbel"/>
                <w:sz w:val="20"/>
                <w:szCs w:val="20"/>
              </w:rPr>
              <w:t xml:space="preserve"> </w:t>
            </w:r>
            <w:r w:rsidR="00F058D5">
              <w:rPr>
                <w:rFonts w:ascii="Corbel" w:hAnsi="Corbel"/>
                <w:sz w:val="20"/>
                <w:szCs w:val="20"/>
              </w:rPr>
              <w:t>(TIMS)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responsible </w:t>
            </w:r>
            <w:r w:rsidR="00B61351">
              <w:rPr>
                <w:rFonts w:ascii="Corbel" w:hAnsi="Corbel"/>
                <w:sz w:val="20"/>
                <w:szCs w:val="20"/>
              </w:rPr>
              <w:t>for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detecting, analyzing, and preventing colorectal cancer at an early stage along with </w:t>
            </w:r>
            <w:r w:rsidR="00567211">
              <w:rPr>
                <w:rFonts w:ascii="Corbel" w:hAnsi="Corbel"/>
                <w:sz w:val="20"/>
                <w:szCs w:val="20"/>
              </w:rPr>
              <w:t>mobile</w:t>
            </w:r>
            <w:r w:rsidR="00E9417F">
              <w:rPr>
                <w:rFonts w:ascii="Corbel" w:hAnsi="Corbel"/>
                <w:sz w:val="20"/>
                <w:szCs w:val="20"/>
              </w:rPr>
              <w:t>-</w:t>
            </w:r>
            <w:r w:rsidR="00567211">
              <w:rPr>
                <w:rFonts w:ascii="Corbel" w:hAnsi="Corbel"/>
                <w:sz w:val="20"/>
                <w:szCs w:val="20"/>
              </w:rPr>
              <w:t xml:space="preserve">first </w:t>
            </w:r>
            <w:r w:rsidR="00BA5C52">
              <w:rPr>
                <w:rFonts w:ascii="Corbel" w:hAnsi="Corbel"/>
                <w:sz w:val="20"/>
                <w:szCs w:val="20"/>
              </w:rPr>
              <w:t>responsive web app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designed using bootstrap</w:t>
            </w:r>
            <w:r w:rsidR="00BA5C52">
              <w:rPr>
                <w:rFonts w:ascii="Corbel" w:hAnsi="Corbel"/>
                <w:sz w:val="20"/>
                <w:szCs w:val="20"/>
              </w:rPr>
              <w:t>4 and HTML5</w:t>
            </w:r>
            <w:r w:rsidRPr="00591B78">
              <w:rPr>
                <w:rFonts w:ascii="Corbel" w:hAnsi="Corbel"/>
                <w:sz w:val="20"/>
                <w:szCs w:val="20"/>
              </w:rPr>
              <w:t xml:space="preserve"> to collect user data. </w:t>
            </w:r>
          </w:p>
          <w:p w14:paraId="17E52C85" w14:textId="7A42C0AD" w:rsidR="00F50B7B" w:rsidRPr="00591B78" w:rsidRDefault="0089317C" w:rsidP="00591B7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89317C">
              <w:rPr>
                <w:rFonts w:ascii="Corbel" w:hAnsi="Corbel"/>
                <w:sz w:val="20"/>
                <w:szCs w:val="20"/>
              </w:rPr>
              <w:t>Drive the architecture of an entire web application portal, Endcancer.me, from requirement gathering and technical design (front end, backend and REST API) to final testing</w:t>
            </w:r>
            <w:r w:rsidR="00D06F2A">
              <w:rPr>
                <w:rFonts w:ascii="Corbel" w:hAnsi="Corbel"/>
                <w:sz w:val="20"/>
                <w:szCs w:val="20"/>
              </w:rPr>
              <w:t>.</w:t>
            </w:r>
          </w:p>
          <w:p w14:paraId="6ED52E32" w14:textId="0124AC50" w:rsidR="00EE1917" w:rsidRDefault="00585E2C" w:rsidP="00EE1917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585E2C">
              <w:rPr>
                <w:rFonts w:ascii="Corbel" w:hAnsi="Corbel"/>
                <w:sz w:val="20"/>
                <w:szCs w:val="20"/>
              </w:rPr>
              <w:t>Fostered and sustained a productivity-focused environment using Agile methodologies</w:t>
            </w:r>
            <w:r w:rsidR="00EE1917">
              <w:rPr>
                <w:rFonts w:ascii="Corbel" w:hAnsi="Corbel"/>
                <w:sz w:val="20"/>
                <w:szCs w:val="20"/>
              </w:rPr>
              <w:t xml:space="preserve"> and accomplished 100% of the team productivity target</w:t>
            </w:r>
            <w:r w:rsidR="00AD6413">
              <w:rPr>
                <w:rFonts w:ascii="Corbel" w:hAnsi="Corbel"/>
                <w:sz w:val="20"/>
                <w:szCs w:val="20"/>
              </w:rPr>
              <w:t>.</w:t>
            </w:r>
          </w:p>
          <w:p w14:paraId="107AE614" w14:textId="15AEE110" w:rsidR="005070A2" w:rsidRPr="00585E2C" w:rsidRDefault="00482253" w:rsidP="00585E2C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Recommended</w:t>
            </w:r>
            <w:r w:rsidR="00245791">
              <w:rPr>
                <w:rFonts w:ascii="Corbel" w:hAnsi="Corbel"/>
                <w:sz w:val="20"/>
                <w:szCs w:val="20"/>
              </w:rPr>
              <w:t xml:space="preserve"> </w:t>
            </w:r>
            <w:r w:rsidR="00245791" w:rsidRPr="00245791">
              <w:rPr>
                <w:rFonts w:ascii="Corbel" w:hAnsi="Corbel"/>
                <w:sz w:val="20"/>
                <w:szCs w:val="20"/>
              </w:rPr>
              <w:t>strategies to enhance the quality of research and lead the tech meeting presentation on various aspects of the</w:t>
            </w:r>
            <w:r w:rsidR="00EE23F1">
              <w:rPr>
                <w:rFonts w:ascii="Corbel" w:hAnsi="Corbel"/>
                <w:sz w:val="20"/>
                <w:szCs w:val="20"/>
              </w:rPr>
              <w:t xml:space="preserve"> progress report</w:t>
            </w:r>
            <w:r w:rsidR="00245791" w:rsidRPr="00245791">
              <w:rPr>
                <w:rFonts w:ascii="Corbel" w:hAnsi="Corbel"/>
                <w:sz w:val="20"/>
                <w:szCs w:val="20"/>
              </w:rPr>
              <w:t>.</w:t>
            </w:r>
          </w:p>
          <w:p w14:paraId="1135B62D" w14:textId="77777777" w:rsidR="00E833BD" w:rsidRPr="00E833BD" w:rsidRDefault="00E833BD" w:rsidP="00E833BD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 w:val="10"/>
                <w:szCs w:val="10"/>
              </w:rPr>
            </w:pPr>
          </w:p>
          <w:p w14:paraId="7C24B71B" w14:textId="700D6753" w:rsidR="00F50A67" w:rsidRPr="00E833BD" w:rsidRDefault="00F50A67" w:rsidP="00E833BD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Senior Applications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Oracle India Private Limited</w:t>
            </w:r>
          </w:p>
          <w:p w14:paraId="0507BD99" w14:textId="1DD353EB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Hyderabad, India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6/2015 – 12/2018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15015826" w14:textId="10B1FE6F" w:rsidR="00C940B3" w:rsidRPr="00E833BD" w:rsidRDefault="00DB4B8C" w:rsidP="003B23F8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Worked alongside the Performance Management team and designed the oracle worker and manager ratings report templates through the use of oracle business intelligence technology. Provided a one-stop solution for report generation and organizational big data management.</w:t>
            </w:r>
          </w:p>
          <w:p w14:paraId="7A2340BC" w14:textId="4D42F85C" w:rsidR="001C0A31" w:rsidRPr="00E833BD" w:rsidRDefault="00DB4B8C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Improved components of the Human Capital Management - Fusion project using Java, Oracle Database, and advance</w:t>
            </w:r>
            <w:r w:rsidR="000B6AC0">
              <w:rPr>
                <w:rFonts w:ascii="Corbel" w:hAnsi="Corbel"/>
                <w:sz w:val="20"/>
                <w:szCs w:val="20"/>
              </w:rPr>
              <w:t>d Development Framework (ADF).</w:t>
            </w:r>
          </w:p>
          <w:p w14:paraId="3501DA2C" w14:textId="77777777" w:rsidR="0018722E" w:rsidRDefault="001C0A31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Fixed 250+ bugs of the HCM performance management project</w:t>
            </w:r>
          </w:p>
          <w:p w14:paraId="4F6B8918" w14:textId="56473942" w:rsidR="00C940B3" w:rsidRDefault="008E4D38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</w:t>
            </w:r>
            <w:r w:rsidR="001C0A31" w:rsidRPr="00E833BD">
              <w:rPr>
                <w:rFonts w:ascii="Corbel" w:hAnsi="Corbel"/>
                <w:sz w:val="20"/>
                <w:szCs w:val="20"/>
              </w:rPr>
              <w:t xml:space="preserve">esigned </w:t>
            </w:r>
            <w:r w:rsidR="005779CD">
              <w:rPr>
                <w:rFonts w:ascii="Corbel" w:hAnsi="Corbel"/>
                <w:sz w:val="20"/>
                <w:szCs w:val="20"/>
              </w:rPr>
              <w:t>BI artifacts of performance management</w:t>
            </w:r>
            <w:r w:rsidR="001C0A31" w:rsidRPr="00E833BD">
              <w:rPr>
                <w:rFonts w:ascii="Corbel" w:hAnsi="Corbel"/>
                <w:sz w:val="20"/>
                <w:szCs w:val="20"/>
              </w:rPr>
              <w:t xml:space="preserve"> email notifications</w:t>
            </w:r>
            <w:r w:rsidR="0018722E">
              <w:rPr>
                <w:rFonts w:ascii="Corbel" w:hAnsi="Corbel"/>
                <w:sz w:val="20"/>
                <w:szCs w:val="20"/>
              </w:rPr>
              <w:t xml:space="preserve"> functionality.</w:t>
            </w:r>
          </w:p>
          <w:p w14:paraId="6F05C505" w14:textId="4D22B510" w:rsidR="00AB6434" w:rsidRDefault="00AB6434" w:rsidP="00AB6434">
            <w:pPr>
              <w:tabs>
                <w:tab w:val="left" w:pos="435"/>
              </w:tabs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4789115C" w14:textId="706BDB7F" w:rsidR="00AB6434" w:rsidRDefault="00AB6434" w:rsidP="00AB6434">
            <w:pPr>
              <w:tabs>
                <w:tab w:val="left" w:pos="435"/>
              </w:tabs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74D0989C" w14:textId="017B9415" w:rsidR="00AB6434" w:rsidRDefault="00AB6434" w:rsidP="00AB6434">
            <w:pPr>
              <w:tabs>
                <w:tab w:val="left" w:pos="435"/>
              </w:tabs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7CECA365" w14:textId="77777777" w:rsidR="00AB6434" w:rsidRPr="00AB6434" w:rsidRDefault="00AB6434" w:rsidP="00AB6434">
            <w:pPr>
              <w:tabs>
                <w:tab w:val="left" w:pos="435"/>
              </w:tabs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1A4C5F84" w14:textId="77777777" w:rsidR="00E833BD" w:rsidRPr="00E833BD" w:rsidRDefault="00E833BD" w:rsidP="00E833BD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 w:val="10"/>
                <w:szCs w:val="10"/>
              </w:rPr>
            </w:pPr>
          </w:p>
          <w:p w14:paraId="6B474856" w14:textId="77777777" w:rsidR="00F50A67" w:rsidRPr="00E833BD" w:rsidRDefault="00F50A67" w:rsidP="00E833BD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Associate Software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Kony IT Services Private Limited</w:t>
            </w:r>
          </w:p>
          <w:p w14:paraId="1973E0F4" w14:textId="7B56ACDA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Hyderabad, India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7/2013 – 5/2015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0D89B68E" w14:textId="1ED39A13" w:rsidR="00C940B3" w:rsidRPr="00E833BD" w:rsidRDefault="00DB4B8C" w:rsidP="003B23F8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Utilized Java, JavaScript, Android SDK, iOS XCode, and Kony IDE to design mobile banking applications for BFSI clients, CITI and DBS bank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.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Delivered robust data security for local database files using 256-bit AES encryption by integrating SQLCipher. 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14:paraId="195C7066" w14:textId="471D5A6D" w:rsidR="00C940B3" w:rsidRPr="00E833BD" w:rsidRDefault="00DB4B8C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Implemented lazy loading in SPA application, thus reducing first load time by 40%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.</w:t>
            </w:r>
          </w:p>
          <w:p w14:paraId="6E43ED4B" w14:textId="4326D474" w:rsidR="00DB4B8C" w:rsidRDefault="00DB4B8C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 xml:space="preserve">Designed 2 out of 14 key features of DBS bank mobile application. </w:t>
            </w:r>
          </w:p>
          <w:p w14:paraId="50448EA9" w14:textId="2D8FEFC4" w:rsidR="00E833BD" w:rsidRPr="00E833BD" w:rsidRDefault="00E833BD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Won best team award; </w:t>
            </w:r>
            <w:r w:rsidRPr="00E833BD">
              <w:rPr>
                <w:rFonts w:ascii="Corbel" w:hAnsi="Corbel"/>
                <w:sz w:val="20"/>
                <w:szCs w:val="20"/>
              </w:rPr>
              <w:t>a team of 9 developers for designing CITI bank USA app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  <w:p w14:paraId="02A7CEB2" w14:textId="77777777" w:rsidR="00E833BD" w:rsidRPr="00E833BD" w:rsidRDefault="00E833BD" w:rsidP="00E833BD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 w:val="10"/>
                <w:szCs w:val="10"/>
              </w:rPr>
            </w:pPr>
          </w:p>
          <w:p w14:paraId="328AC0BE" w14:textId="77777777" w:rsidR="000B6AC0" w:rsidRDefault="00F50A67" w:rsidP="003B23F8">
            <w:pPr>
              <w:tabs>
                <w:tab w:val="right" w:pos="8730"/>
                <w:tab w:val="right" w:pos="10800"/>
              </w:tabs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Assistant Research Fellow</w:t>
            </w:r>
            <w:r w:rsidRPr="00E833BD">
              <w:rPr>
                <w:rFonts w:ascii="Corbel" w:hAnsi="Corbel"/>
                <w:sz w:val="20"/>
                <w:szCs w:val="20"/>
              </w:rPr>
              <w:t>, Na</w:t>
            </w:r>
            <w:r w:rsidR="000B6AC0">
              <w:rPr>
                <w:rFonts w:ascii="Corbel" w:hAnsi="Corbel"/>
                <w:sz w:val="20"/>
                <w:szCs w:val="20"/>
              </w:rPr>
              <w:t>tional University of Singapore</w:t>
            </w:r>
          </w:p>
          <w:p w14:paraId="443DBCE1" w14:textId="210AB33C" w:rsidR="00F50B7B" w:rsidRPr="00E833BD" w:rsidRDefault="00F50B7B" w:rsidP="003B23F8">
            <w:pPr>
              <w:tabs>
                <w:tab w:val="right" w:pos="8730"/>
                <w:tab w:val="right" w:pos="10800"/>
              </w:tabs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(</w:t>
            </w:r>
            <w:r w:rsidR="00F50A67" w:rsidRPr="00E833BD">
              <w:rPr>
                <w:rFonts w:ascii="Corbel" w:hAnsi="Corbel"/>
                <w:sz w:val="20"/>
                <w:szCs w:val="20"/>
              </w:rPr>
              <w:t>5/2012 – 7/2012</w:t>
            </w:r>
            <w:r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3AFD054C" w14:textId="64082778" w:rsidR="00D3369E" w:rsidRPr="00A0338D" w:rsidRDefault="00A0338D" w:rsidP="00591B78">
            <w:pPr>
              <w:jc w:val="both"/>
              <w:rPr>
                <w:rFonts w:ascii="Corbel" w:hAnsi="Corbel"/>
                <w:szCs w:val="19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Developed supporting components of a dynamic, adaptive online video streaming video</w:t>
            </w:r>
            <w:r w:rsidR="00591B78">
              <w:rPr>
                <w:rFonts w:ascii="Corbel" w:hAnsi="Corbel"/>
                <w:sz w:val="20"/>
                <w:szCs w:val="20"/>
              </w:rPr>
              <w:t xml:space="preserve"> </w:t>
            </w:r>
            <w:r w:rsidRPr="00E833BD">
              <w:rPr>
                <w:rFonts w:ascii="Corbel" w:hAnsi="Corbel"/>
                <w:sz w:val="20"/>
                <w:szCs w:val="20"/>
              </w:rPr>
              <w:t>system, GeoVid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.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Provided live video upload support for the Android app by working within MPEG library.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529F4A12" w14:textId="77777777" w:rsidTr="00FF055C">
        <w:tc>
          <w:tcPr>
            <w:tcW w:w="2340" w:type="dxa"/>
          </w:tcPr>
          <w:p w14:paraId="6F338C07" w14:textId="053AAC40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460" w:type="dxa"/>
          </w:tcPr>
          <w:p w14:paraId="278FCC59" w14:textId="77777777" w:rsidR="008877D9" w:rsidRPr="003B23F8" w:rsidRDefault="008877D9" w:rsidP="00DB4B8C">
            <w:pPr>
              <w:spacing w:line="300" w:lineRule="auto"/>
              <w:rPr>
                <w:rFonts w:ascii="Corbel" w:hAnsi="Corbel"/>
                <w:sz w:val="16"/>
                <w:szCs w:val="16"/>
              </w:rPr>
            </w:pPr>
          </w:p>
        </w:tc>
      </w:tr>
      <w:tr w:rsidR="008877D9" w:rsidRPr="00C940B3" w14:paraId="2DEFA44A" w14:textId="77777777" w:rsidTr="00FF055C">
        <w:tc>
          <w:tcPr>
            <w:tcW w:w="2340" w:type="dxa"/>
          </w:tcPr>
          <w:p w14:paraId="43E98947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460" w:type="dxa"/>
          </w:tcPr>
          <w:p w14:paraId="58007DFB" w14:textId="106727E2" w:rsidR="000B6AC0" w:rsidRDefault="00ED5F82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Master’s in computer science</w:t>
            </w:r>
            <w:r w:rsidR="00F50A67" w:rsidRPr="00E833BD">
              <w:rPr>
                <w:rFonts w:ascii="Corbel" w:hAnsi="Corbel"/>
                <w:b/>
                <w:sz w:val="20"/>
                <w:szCs w:val="20"/>
              </w:rPr>
              <w:t xml:space="preserve">, </w:t>
            </w:r>
            <w:r w:rsidR="00F50A67"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Data Visualization &amp; Machine Learning</w:t>
            </w:r>
          </w:p>
          <w:p w14:paraId="7144427B" w14:textId="32856EF3" w:rsidR="008877D9" w:rsidRPr="00591B78" w:rsidRDefault="002D4A13" w:rsidP="003B23F8">
            <w:pPr>
              <w:rPr>
                <w:rFonts w:ascii="Corbel" w:hAnsi="Corbel"/>
                <w:color w:val="FF0000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Expected – </w:t>
            </w:r>
            <w:r w:rsidR="005B7569">
              <w:rPr>
                <w:rFonts w:ascii="Corbel" w:hAnsi="Corbel"/>
                <w:color w:val="000000" w:themeColor="text1"/>
                <w:sz w:val="20"/>
                <w:szCs w:val="20"/>
              </w:rPr>
              <w:t>0</w:t>
            </w:r>
            <w:r w:rsidR="00B0137D">
              <w:rPr>
                <w:rFonts w:ascii="Corbel" w:hAnsi="Corbel"/>
                <w:color w:val="000000" w:themeColor="text1"/>
                <w:sz w:val="20"/>
                <w:szCs w:val="20"/>
              </w:rPr>
              <w:t>8</w:t>
            </w:r>
            <w:bookmarkStart w:id="0" w:name="_GoBack"/>
            <w:bookmarkEnd w:id="0"/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/ 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2020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3E1864A6" w14:textId="15CF312F" w:rsidR="00BD6BB0" w:rsidRPr="00E833BD" w:rsidRDefault="00A0338D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University of South Florida</w:t>
            </w:r>
            <w:r w:rsidR="00BD6BB0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Tampa, FL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, GPA 3.94/4</w:t>
            </w:r>
          </w:p>
          <w:p w14:paraId="643FD38B" w14:textId="77777777" w:rsidR="000B6AC0" w:rsidRDefault="000B6AC0" w:rsidP="003B23F8">
            <w:pPr>
              <w:rPr>
                <w:rFonts w:ascii="Corbel" w:hAnsi="Corbel"/>
                <w:b/>
                <w:color w:val="000000" w:themeColor="text1"/>
                <w:sz w:val="20"/>
                <w:szCs w:val="20"/>
              </w:rPr>
            </w:pPr>
          </w:p>
          <w:p w14:paraId="20722DE7" w14:textId="46262C0D" w:rsidR="000B6AC0" w:rsidRDefault="00A0338D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Bachelor of Technology, Computer </w:t>
            </w:r>
            <w:r w:rsidR="00906CD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Science </w:t>
            </w: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Engineering</w:t>
            </w:r>
          </w:p>
          <w:p w14:paraId="48D9FF28" w14:textId="55E91003" w:rsidR="00A0338D" w:rsidRPr="00E833BD" w:rsidRDefault="00A0338D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2013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62B752C8" w14:textId="3DCD2B1E" w:rsidR="00A0338D" w:rsidRPr="00FC037C" w:rsidRDefault="00A0338D" w:rsidP="003B23F8">
            <w:pPr>
              <w:rPr>
                <w:rFonts w:ascii="Corbel" w:hAnsi="Corbel"/>
                <w:color w:val="FF0000"/>
                <w:szCs w:val="19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National Institute of Technology Surat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GPA 7.56/10</w:t>
            </w:r>
          </w:p>
        </w:tc>
      </w:tr>
      <w:tr w:rsidR="008877D9" w:rsidRPr="00C940B3" w14:paraId="35CC172B" w14:textId="77777777" w:rsidTr="00FF055C">
        <w:tc>
          <w:tcPr>
            <w:tcW w:w="2340" w:type="dxa"/>
          </w:tcPr>
          <w:p w14:paraId="5D7E785B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460" w:type="dxa"/>
          </w:tcPr>
          <w:p w14:paraId="57DC3437" w14:textId="77777777" w:rsidR="008877D9" w:rsidRPr="003B23F8" w:rsidRDefault="008877D9" w:rsidP="00DB4B8C">
            <w:pPr>
              <w:spacing w:line="300" w:lineRule="auto"/>
              <w:rPr>
                <w:rFonts w:ascii="Corbel" w:hAnsi="Corbel"/>
                <w:sz w:val="16"/>
                <w:szCs w:val="16"/>
              </w:rPr>
            </w:pPr>
          </w:p>
        </w:tc>
      </w:tr>
      <w:tr w:rsidR="008877D9" w:rsidRPr="00C940B3" w14:paraId="58A1D889" w14:textId="77777777" w:rsidTr="00FF055C">
        <w:tc>
          <w:tcPr>
            <w:tcW w:w="2340" w:type="dxa"/>
          </w:tcPr>
          <w:p w14:paraId="71A1A9C1" w14:textId="46E56D22" w:rsidR="008877D9" w:rsidRPr="00C940B3" w:rsidRDefault="008877D9" w:rsidP="00E833B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CERTIFICATIONS</w:t>
            </w:r>
            <w:r w:rsidR="00E833BD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and PROJECTS </w:t>
            </w:r>
          </w:p>
        </w:tc>
        <w:tc>
          <w:tcPr>
            <w:tcW w:w="8460" w:type="dxa"/>
          </w:tcPr>
          <w:p w14:paraId="26A107F8" w14:textId="57E4FE73" w:rsidR="00F50B7B" w:rsidRPr="00E833BD" w:rsidRDefault="00A0338D" w:rsidP="003B23F8">
            <w:pPr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Certified by NetTech in Networking Management</w:t>
            </w:r>
          </w:p>
          <w:p w14:paraId="14CF052B" w14:textId="019E2145" w:rsidR="00F50B7B" w:rsidRPr="00E833BD" w:rsidRDefault="00A0338D" w:rsidP="003B23F8">
            <w:pPr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 xml:space="preserve">Trained and Certified JAVA Core Programmer </w:t>
            </w:r>
          </w:p>
          <w:p w14:paraId="34A0532D" w14:textId="4DB8D96F" w:rsidR="00FC037C" w:rsidRPr="00E833BD" w:rsidRDefault="00A0338D" w:rsidP="003B23F8">
            <w:pPr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 xml:space="preserve">Oracle IDC Certified Accessibility Developer </w:t>
            </w:r>
          </w:p>
          <w:p w14:paraId="626194BF" w14:textId="477A48EC" w:rsidR="00FC037C" w:rsidRPr="00E833BD" w:rsidRDefault="00FC037C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Programming Foundations: APIs and Web Services</w:t>
            </w:r>
          </w:p>
          <w:p w14:paraId="10776A1D" w14:textId="394C5828" w:rsidR="00FC037C" w:rsidRDefault="00FC037C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Programming Foundations: Databases</w:t>
            </w:r>
          </w:p>
          <w:p w14:paraId="7AA796E2" w14:textId="77777777" w:rsidR="00E833BD" w:rsidRDefault="00E833BD" w:rsidP="00FC037C">
            <w:pPr>
              <w:spacing w:line="300" w:lineRule="auto"/>
              <w:rPr>
                <w:rFonts w:ascii="Corbel" w:hAnsi="Corbel"/>
                <w:color w:val="000000" w:themeColor="text1"/>
                <w:sz w:val="20"/>
                <w:szCs w:val="20"/>
              </w:rPr>
            </w:pPr>
          </w:p>
          <w:p w14:paraId="5C8345B2" w14:textId="77777777" w:rsidR="00E833BD" w:rsidRPr="00FF055C" w:rsidRDefault="00E833BD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TI10"/>
                <w:sz w:val="20"/>
                <w:szCs w:val="20"/>
              </w:rPr>
            </w:pPr>
            <w:r w:rsidRPr="00FF055C">
              <w:rPr>
                <w:rFonts w:ascii="Corbel" w:hAnsi="Corbel" w:cs="CMBX10"/>
                <w:b/>
                <w:sz w:val="20"/>
                <w:szCs w:val="20"/>
              </w:rPr>
              <w:t>GRE vocabulary made easy high-frequency ETS words</w:t>
            </w:r>
            <w:r w:rsidRPr="00FF055C">
              <w:rPr>
                <w:rFonts w:ascii="Corbel" w:hAnsi="Corbel" w:cs="CMBX10"/>
                <w:sz w:val="20"/>
                <w:szCs w:val="20"/>
              </w:rPr>
              <w:t xml:space="preserve"> </w:t>
            </w:r>
            <w:r w:rsidRPr="00FF055C">
              <w:rPr>
                <w:rFonts w:ascii="Corbel" w:hAnsi="Corbel" w:cs="CMTI10"/>
                <w:sz w:val="20"/>
                <w:szCs w:val="20"/>
              </w:rPr>
              <w:t>Published - Dec 2018</w:t>
            </w:r>
          </w:p>
          <w:p w14:paraId="634D08E3" w14:textId="06288DC5" w:rsidR="00E833BD" w:rsidRPr="00FF055C" w:rsidRDefault="00E833BD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FF055C">
              <w:rPr>
                <w:rFonts w:ascii="Corbel" w:hAnsi="Corbel" w:cs="CMR10"/>
                <w:sz w:val="20"/>
                <w:szCs w:val="20"/>
              </w:rPr>
              <w:t>Architect</w:t>
            </w:r>
            <w:r w:rsidR="003B23F8">
              <w:rPr>
                <w:rFonts w:ascii="Corbel" w:hAnsi="Corbel" w:cs="CMR10"/>
                <w:sz w:val="20"/>
                <w:szCs w:val="20"/>
              </w:rPr>
              <w:t>ed</w:t>
            </w:r>
            <w:r w:rsidRPr="00FF055C">
              <w:rPr>
                <w:rFonts w:ascii="Corbel" w:hAnsi="Corbel" w:cs="CMR10"/>
                <w:sz w:val="20"/>
                <w:szCs w:val="20"/>
              </w:rPr>
              <w:t xml:space="preserve"> an android app with helper Python libraries to </w:t>
            </w:r>
            <w:r w:rsidR="003B23F8">
              <w:rPr>
                <w:rFonts w:ascii="Corbel" w:hAnsi="Corbel" w:cs="CMR10"/>
                <w:sz w:val="20"/>
                <w:szCs w:val="20"/>
              </w:rPr>
              <w:t>maximize</w:t>
            </w:r>
            <w:r w:rsidRPr="00FF055C">
              <w:rPr>
                <w:rFonts w:ascii="Corbel" w:hAnsi="Corbel" w:cs="CMR10"/>
                <w:sz w:val="20"/>
                <w:szCs w:val="20"/>
              </w:rPr>
              <w:t xml:space="preserve"> GRE preparation</w:t>
            </w:r>
            <w:r w:rsidR="003B23F8">
              <w:rPr>
                <w:rFonts w:ascii="Corbel" w:hAnsi="Corbel" w:cs="CMR10"/>
                <w:sz w:val="20"/>
                <w:szCs w:val="20"/>
              </w:rPr>
              <w:t xml:space="preserve">; the app </w:t>
            </w:r>
            <w:r w:rsidR="00FF055C" w:rsidRPr="00FF055C">
              <w:rPr>
                <w:rFonts w:ascii="Corbel" w:hAnsi="Corbel" w:cs="CMR10"/>
                <w:sz w:val="20"/>
                <w:szCs w:val="20"/>
              </w:rPr>
              <w:t xml:space="preserve">received a </w:t>
            </w:r>
            <w:r w:rsidR="00ED5F82" w:rsidRPr="00FF055C">
              <w:rPr>
                <w:rFonts w:ascii="Corbel" w:hAnsi="Corbel" w:cs="CMR10"/>
                <w:sz w:val="20"/>
                <w:szCs w:val="20"/>
              </w:rPr>
              <w:t>4.5-star</w:t>
            </w:r>
            <w:r w:rsidR="00FF055C" w:rsidRPr="00FF055C">
              <w:rPr>
                <w:rFonts w:ascii="Corbel" w:hAnsi="Corbel" w:cs="CMR10"/>
                <w:sz w:val="20"/>
                <w:szCs w:val="20"/>
              </w:rPr>
              <w:t xml:space="preserve"> rating </w:t>
            </w:r>
            <w:r w:rsidRPr="00FF055C">
              <w:rPr>
                <w:rFonts w:ascii="Corbel" w:hAnsi="Corbel" w:cs="CMR10"/>
                <w:sz w:val="20"/>
                <w:szCs w:val="20"/>
              </w:rPr>
              <w:t>on google play with 6</w:t>
            </w:r>
            <w:r w:rsidR="003B23F8">
              <w:rPr>
                <w:rFonts w:ascii="Corbel" w:hAnsi="Corbel" w:cs="CMR10"/>
                <w:sz w:val="20"/>
                <w:szCs w:val="20"/>
              </w:rPr>
              <w:t>,</w:t>
            </w:r>
            <w:r w:rsidRPr="00FF055C">
              <w:rPr>
                <w:rFonts w:ascii="Corbel" w:hAnsi="Corbel" w:cs="CMR10"/>
                <w:sz w:val="20"/>
                <w:szCs w:val="20"/>
              </w:rPr>
              <w:t>500 active users.</w:t>
            </w:r>
          </w:p>
          <w:p w14:paraId="0D3679BD" w14:textId="77777777" w:rsidR="00FF055C" w:rsidRPr="00FF055C" w:rsidRDefault="00FF055C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BX10"/>
                <w:sz w:val="20"/>
                <w:szCs w:val="20"/>
              </w:rPr>
            </w:pPr>
          </w:p>
          <w:p w14:paraId="1D5AEA46" w14:textId="24814BE8" w:rsidR="00E833BD" w:rsidRPr="00591B78" w:rsidRDefault="003B23F8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TI10"/>
                <w:color w:val="FF0000"/>
                <w:sz w:val="20"/>
                <w:szCs w:val="20"/>
              </w:rPr>
            </w:pPr>
            <w:r>
              <w:rPr>
                <w:rFonts w:ascii="Corbel" w:hAnsi="Corbel" w:cs="CMBX10"/>
                <w:b/>
                <w:sz w:val="20"/>
                <w:szCs w:val="20"/>
              </w:rPr>
              <w:t>Amazfi</w:t>
            </w:r>
            <w:r w:rsidR="00E833BD" w:rsidRPr="00FF055C">
              <w:rPr>
                <w:rFonts w:ascii="Corbel" w:hAnsi="Corbel" w:cs="CMBX10"/>
                <w:b/>
                <w:sz w:val="20"/>
                <w:szCs w:val="20"/>
              </w:rPr>
              <w:t xml:space="preserve">t Smartwatch GPX Data Extractor </w:t>
            </w:r>
            <w:r w:rsidR="00E833BD" w:rsidRPr="0093538C">
              <w:rPr>
                <w:rFonts w:ascii="Corbel" w:hAnsi="Corbel" w:cs="CMTI10"/>
                <w:bCs/>
                <w:sz w:val="20"/>
                <w:szCs w:val="20"/>
              </w:rPr>
              <w:t>Published</w:t>
            </w:r>
            <w:r w:rsidR="00E833BD" w:rsidRPr="00FF055C">
              <w:rPr>
                <w:rFonts w:ascii="Corbel" w:hAnsi="Corbel" w:cs="CMTI10"/>
                <w:sz w:val="20"/>
                <w:szCs w:val="20"/>
              </w:rPr>
              <w:t xml:space="preserve"> - July 2017</w:t>
            </w:r>
            <w:r w:rsidR="00591B78">
              <w:rPr>
                <w:rFonts w:ascii="Corbel" w:hAnsi="Corbel" w:cs="CMTI10"/>
                <w:sz w:val="20"/>
                <w:szCs w:val="20"/>
              </w:rPr>
              <w:t xml:space="preserve"> </w:t>
            </w:r>
          </w:p>
          <w:p w14:paraId="24BA61A3" w14:textId="4872078F" w:rsidR="00E833BD" w:rsidRPr="00FF055C" w:rsidRDefault="000B6AC0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>
              <w:rPr>
                <w:rFonts w:ascii="Corbel" w:hAnsi="Corbel" w:cs="CMR10"/>
                <w:bCs/>
                <w:sz w:val="20"/>
                <w:szCs w:val="20"/>
              </w:rPr>
              <w:t>E</w:t>
            </w:r>
            <w:r w:rsidR="003B23F8" w:rsidRPr="003B23F8">
              <w:rPr>
                <w:rFonts w:ascii="Corbel" w:hAnsi="Corbel" w:cs="CMR10"/>
                <w:bCs/>
                <w:sz w:val="20"/>
                <w:szCs w:val="20"/>
              </w:rPr>
              <w:t xml:space="preserve">xecutable jar which extracts gpx data of all running track records from </w:t>
            </w:r>
            <w:r w:rsidR="00ED5F82" w:rsidRPr="003B23F8">
              <w:rPr>
                <w:rFonts w:ascii="Corbel" w:hAnsi="Corbel" w:cs="CMR10"/>
                <w:bCs/>
                <w:sz w:val="20"/>
                <w:szCs w:val="20"/>
              </w:rPr>
              <w:t>Amazfit</w:t>
            </w:r>
            <w:r w:rsidR="003B23F8" w:rsidRPr="003B23F8">
              <w:rPr>
                <w:rFonts w:ascii="Corbel" w:hAnsi="Corbel" w:cs="CMR10"/>
                <w:bCs/>
                <w:sz w:val="20"/>
                <w:szCs w:val="20"/>
              </w:rPr>
              <w:t xml:space="preserve"> smartwatch. </w:t>
            </w:r>
            <w:r w:rsidR="003B23F8">
              <w:rPr>
                <w:rFonts w:ascii="Corbel" w:hAnsi="Corbel" w:cs="CMR10"/>
                <w:bCs/>
                <w:sz w:val="20"/>
                <w:szCs w:val="20"/>
              </w:rPr>
              <w:t xml:space="preserve">The project aims to extract </w:t>
            </w:r>
            <w:r w:rsidR="003B23F8" w:rsidRPr="003B23F8">
              <w:rPr>
                <w:rFonts w:ascii="Corbel" w:hAnsi="Corbel" w:cs="CMR10"/>
                <w:bCs/>
                <w:sz w:val="20"/>
                <w:szCs w:val="20"/>
              </w:rPr>
              <w:t xml:space="preserve">data from watch and </w:t>
            </w:r>
            <w:r w:rsidR="003B23F8">
              <w:rPr>
                <w:rFonts w:ascii="Corbel" w:hAnsi="Corbel" w:cs="CMR10"/>
                <w:bCs/>
                <w:sz w:val="20"/>
                <w:szCs w:val="20"/>
              </w:rPr>
              <w:t>store it locally</w:t>
            </w:r>
            <w:r w:rsidR="003B23F8" w:rsidRPr="003B23F8">
              <w:rPr>
                <w:rFonts w:ascii="Corbel" w:hAnsi="Corbel" w:cs="CMR10"/>
                <w:bCs/>
                <w:sz w:val="20"/>
                <w:szCs w:val="20"/>
              </w:rPr>
              <w:t xml:space="preserve">. </w:t>
            </w:r>
            <w:r w:rsidR="003B23F8">
              <w:rPr>
                <w:rFonts w:ascii="Corbel" w:hAnsi="Corbel" w:cs="CMR10"/>
                <w:bCs/>
                <w:sz w:val="20"/>
                <w:szCs w:val="20"/>
              </w:rPr>
              <w:t>Additionally, it can</w:t>
            </w:r>
            <w:r w:rsidR="003B23F8" w:rsidRPr="003B23F8">
              <w:rPr>
                <w:rFonts w:ascii="Corbel" w:hAnsi="Corbel" w:cs="CMR10"/>
                <w:bCs/>
                <w:sz w:val="20"/>
                <w:szCs w:val="20"/>
              </w:rPr>
              <w:t xml:space="preserve"> use third party online GPX viewer such as</w:t>
            </w:r>
            <w:r w:rsidR="006D606A">
              <w:t xml:space="preserve"> gpsvisualizer</w:t>
            </w:r>
            <w:r w:rsidR="003B23F8" w:rsidRPr="003B23F8">
              <w:rPr>
                <w:rFonts w:ascii="Corbel" w:hAnsi="Corbel" w:cs="CMR10"/>
                <w:bCs/>
                <w:sz w:val="20"/>
                <w:szCs w:val="20"/>
              </w:rPr>
              <w:t xml:space="preserve"> to visualize this track/ GPS data on </w:t>
            </w:r>
            <w:r w:rsidR="005345EA">
              <w:rPr>
                <w:rFonts w:ascii="Corbel" w:hAnsi="Corbel" w:cs="CMR10"/>
                <w:bCs/>
                <w:sz w:val="20"/>
                <w:szCs w:val="20"/>
              </w:rPr>
              <w:t xml:space="preserve">a </w:t>
            </w:r>
            <w:r w:rsidR="003B23F8" w:rsidRPr="003B23F8">
              <w:rPr>
                <w:rFonts w:ascii="Corbel" w:hAnsi="Corbel" w:cs="CMR10"/>
                <w:bCs/>
                <w:sz w:val="20"/>
                <w:szCs w:val="20"/>
              </w:rPr>
              <w:t>map</w:t>
            </w:r>
            <w:r w:rsidR="00E833BD" w:rsidRPr="00FF055C">
              <w:rPr>
                <w:rFonts w:ascii="Corbel" w:hAnsi="Corbel" w:cs="CMR10"/>
                <w:sz w:val="20"/>
                <w:szCs w:val="20"/>
              </w:rPr>
              <w:t>.</w:t>
            </w:r>
          </w:p>
          <w:p w14:paraId="2D1C9DD7" w14:textId="77777777" w:rsidR="00FF055C" w:rsidRPr="00FF055C" w:rsidRDefault="00FF055C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BX10"/>
                <w:sz w:val="20"/>
                <w:szCs w:val="20"/>
              </w:rPr>
            </w:pPr>
          </w:p>
          <w:p w14:paraId="41D65CD2" w14:textId="77777777" w:rsidR="003B23F8" w:rsidRPr="003B23F8" w:rsidRDefault="003B23F8" w:rsidP="003B23F8">
            <w:pPr>
              <w:autoSpaceDE w:val="0"/>
              <w:autoSpaceDN w:val="0"/>
              <w:adjustRightInd w:val="0"/>
              <w:jc w:val="both"/>
              <w:rPr>
                <w:rFonts w:ascii="Corbel" w:hAnsi="Corbel" w:cs="CMBX10"/>
                <w:b/>
                <w:sz w:val="20"/>
                <w:szCs w:val="20"/>
              </w:rPr>
            </w:pPr>
            <w:r w:rsidRPr="003B23F8">
              <w:rPr>
                <w:rFonts w:ascii="Corbel" w:hAnsi="Corbel" w:cs="CMBX10"/>
                <w:b/>
                <w:sz w:val="20"/>
                <w:szCs w:val="20"/>
              </w:rPr>
              <w:t>Academic Final Project - GTag, National Institute of Technology Surat (SVNIT)</w:t>
            </w:r>
          </w:p>
          <w:p w14:paraId="0AC84650" w14:textId="0490EE31" w:rsidR="00E833BD" w:rsidRPr="003B23F8" w:rsidRDefault="003B23F8" w:rsidP="003B23F8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>
              <w:rPr>
                <w:rFonts w:ascii="Corbel" w:hAnsi="Corbel" w:cs="CMBX10"/>
                <w:sz w:val="20"/>
                <w:szCs w:val="20"/>
              </w:rPr>
              <w:t>S</w:t>
            </w:r>
            <w:r w:rsidRPr="003B23F8">
              <w:rPr>
                <w:rFonts w:ascii="Corbel" w:hAnsi="Corbel" w:cs="CMBX10"/>
                <w:sz w:val="20"/>
                <w:szCs w:val="20"/>
              </w:rPr>
              <w:t>ocial media mobile app designed using PHP and Oracle DB an</w:t>
            </w:r>
            <w:r>
              <w:rPr>
                <w:rFonts w:ascii="Corbel" w:hAnsi="Corbel" w:cs="CMBX10"/>
                <w:sz w:val="20"/>
                <w:szCs w:val="20"/>
              </w:rPr>
              <w:t xml:space="preserve">d powered by the Apache server; the </w:t>
            </w:r>
            <w:r w:rsidR="00591B78">
              <w:rPr>
                <w:rFonts w:ascii="Corbel" w:hAnsi="Corbel" w:cs="CMBX10"/>
                <w:sz w:val="20"/>
                <w:szCs w:val="20"/>
              </w:rPr>
              <w:t xml:space="preserve">app </w:t>
            </w:r>
            <w:r w:rsidR="00591B78" w:rsidRPr="003B23F8">
              <w:rPr>
                <w:rFonts w:ascii="Corbel" w:hAnsi="Corbel" w:cs="CMBX10"/>
                <w:sz w:val="20"/>
                <w:szCs w:val="20"/>
              </w:rPr>
              <w:t>performs</w:t>
            </w:r>
            <w:r w:rsidRPr="003B23F8">
              <w:rPr>
                <w:rFonts w:ascii="Corbel" w:hAnsi="Corbel" w:cs="CMBX10"/>
                <w:sz w:val="20"/>
                <w:szCs w:val="20"/>
              </w:rPr>
              <w:t xml:space="preserve"> complex operations on geospatial metadata of upload</w:t>
            </w:r>
            <w:r>
              <w:rPr>
                <w:rFonts w:ascii="Corbel" w:hAnsi="Corbel" w:cs="CMBX10"/>
                <w:sz w:val="20"/>
                <w:szCs w:val="20"/>
              </w:rPr>
              <w:t>ed geo-tagged digital photos, thus providing</w:t>
            </w:r>
            <w:r w:rsidRPr="003B23F8">
              <w:rPr>
                <w:rFonts w:ascii="Corbel" w:hAnsi="Corbel" w:cs="CMBX10"/>
                <w:sz w:val="20"/>
                <w:szCs w:val="20"/>
              </w:rPr>
              <w:t xml:space="preserve"> a coherent </w:t>
            </w:r>
            <w:r w:rsidR="00291794" w:rsidRPr="003B23F8">
              <w:rPr>
                <w:rFonts w:ascii="Corbel" w:hAnsi="Corbel" w:cs="CMBX10"/>
                <w:sz w:val="20"/>
                <w:szCs w:val="20"/>
              </w:rPr>
              <w:t>map view to authenticated and connected peer users</w:t>
            </w:r>
            <w:r w:rsidR="00E833BD" w:rsidRPr="003B23F8">
              <w:rPr>
                <w:rFonts w:ascii="Corbel" w:hAnsi="Corbel" w:cs="CMR10"/>
                <w:sz w:val="20"/>
                <w:szCs w:val="20"/>
              </w:rPr>
              <w:t>.</w:t>
            </w:r>
          </w:p>
          <w:p w14:paraId="250A2DE5" w14:textId="77777777" w:rsidR="00FF055C" w:rsidRPr="00FF055C" w:rsidRDefault="00FF055C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BX10"/>
                <w:sz w:val="20"/>
                <w:szCs w:val="20"/>
              </w:rPr>
            </w:pPr>
          </w:p>
          <w:p w14:paraId="403E1001" w14:textId="77777777" w:rsidR="00E833BD" w:rsidRPr="00FF055C" w:rsidRDefault="00E833BD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BX10"/>
                <w:b/>
                <w:sz w:val="20"/>
                <w:szCs w:val="20"/>
              </w:rPr>
            </w:pPr>
            <w:r w:rsidRPr="00FF055C">
              <w:rPr>
                <w:rFonts w:ascii="Corbel" w:hAnsi="Corbel" w:cs="CMBX10"/>
                <w:b/>
                <w:sz w:val="20"/>
                <w:szCs w:val="20"/>
              </w:rPr>
              <w:t>Universal Word Scrapper</w:t>
            </w:r>
          </w:p>
          <w:p w14:paraId="27F8BEE5" w14:textId="62DF69B7" w:rsidR="00E833BD" w:rsidRDefault="00E833BD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FF055C">
              <w:rPr>
                <w:rFonts w:ascii="Corbel" w:hAnsi="Corbel" w:cs="CMR10"/>
                <w:sz w:val="20"/>
                <w:szCs w:val="20"/>
              </w:rPr>
              <w:t>Developed a non-traceable python tool for scrapping word-related information from a given resource location.</w:t>
            </w:r>
          </w:p>
          <w:p w14:paraId="75A7B168" w14:textId="77777777" w:rsidR="003B23F8" w:rsidRDefault="003B23F8" w:rsidP="003B23F8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</w:p>
          <w:p w14:paraId="244776A7" w14:textId="77777777" w:rsidR="003B23F8" w:rsidRPr="003B23F8" w:rsidRDefault="003B23F8" w:rsidP="003B23F8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b/>
                <w:sz w:val="20"/>
                <w:szCs w:val="20"/>
              </w:rPr>
            </w:pPr>
            <w:r w:rsidRPr="003B23F8">
              <w:rPr>
                <w:rFonts w:ascii="Corbel" w:hAnsi="Corbel" w:cs="CMR10"/>
                <w:b/>
                <w:sz w:val="20"/>
                <w:szCs w:val="20"/>
              </w:rPr>
              <w:t>Cifer5 Image Dataset Classification</w:t>
            </w:r>
          </w:p>
          <w:p w14:paraId="0348931E" w14:textId="568B85B4" w:rsidR="00D0515D" w:rsidRPr="005345EA" w:rsidRDefault="003B23F8" w:rsidP="00FF055C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3B23F8">
              <w:rPr>
                <w:rFonts w:ascii="Corbel" w:hAnsi="Corbel" w:cs="CMR10"/>
                <w:sz w:val="20"/>
                <w:szCs w:val="20"/>
              </w:rPr>
              <w:t xml:space="preserve">Wrote a </w:t>
            </w:r>
            <w:r w:rsidR="00ED5F82" w:rsidRPr="003B23F8">
              <w:rPr>
                <w:rFonts w:ascii="Corbel" w:hAnsi="Corbel" w:cs="CMR10"/>
                <w:sz w:val="20"/>
                <w:szCs w:val="20"/>
              </w:rPr>
              <w:t>22-layer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 deep neural network model using Keras APIs</w:t>
            </w:r>
            <w:r>
              <w:rPr>
                <w:rFonts w:ascii="Corbel" w:hAnsi="Corbel" w:cs="CMR10"/>
                <w:sz w:val="20"/>
                <w:szCs w:val="20"/>
              </w:rPr>
              <w:t xml:space="preserve">. </w:t>
            </w:r>
            <w:r w:rsidRPr="003B23F8">
              <w:rPr>
                <w:rFonts w:ascii="Corbel" w:hAnsi="Corbel" w:cs="CMR10"/>
                <w:sz w:val="20"/>
                <w:szCs w:val="20"/>
              </w:rPr>
              <w:t>Improved accuracy for image classificati</w:t>
            </w:r>
            <w:r>
              <w:rPr>
                <w:rFonts w:ascii="Corbel" w:hAnsi="Corbel" w:cs="CMR10"/>
                <w:sz w:val="20"/>
                <w:szCs w:val="20"/>
              </w:rPr>
              <w:t>on to 87% without augmentation and p</w:t>
            </w:r>
            <w:r w:rsidRPr="003B23F8">
              <w:rPr>
                <w:rFonts w:ascii="Corbel" w:hAnsi="Corbel" w:cs="CMR10"/>
                <w:sz w:val="20"/>
                <w:szCs w:val="20"/>
              </w:rPr>
              <w:t>roved statistical significance of the model using the McNemar test</w:t>
            </w:r>
            <w:r>
              <w:rPr>
                <w:rFonts w:ascii="Corbel" w:hAnsi="Corbel" w:cs="CMR10"/>
                <w:sz w:val="20"/>
                <w:szCs w:val="20"/>
              </w:rPr>
              <w:t>.</w:t>
            </w:r>
          </w:p>
          <w:p w14:paraId="0938870E" w14:textId="20689048" w:rsidR="00FC037C" w:rsidRPr="00FF055C" w:rsidRDefault="00FC037C" w:rsidP="003B23F8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</w:p>
        </w:tc>
      </w:tr>
    </w:tbl>
    <w:p w14:paraId="53FCDF4D" w14:textId="6673E575" w:rsidR="008877D9" w:rsidRPr="00FC037C" w:rsidRDefault="008877D9">
      <w:pPr>
        <w:rPr>
          <w:rFonts w:ascii="Corbel" w:hAnsi="Corbel"/>
          <w:color w:val="FF0000"/>
          <w:sz w:val="6"/>
          <w:szCs w:val="6"/>
        </w:rPr>
      </w:pPr>
    </w:p>
    <w:sectPr w:rsidR="008877D9" w:rsidRPr="00FC037C" w:rsidSect="00C940B3">
      <w:head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E76B8" w14:textId="77777777" w:rsidR="00EE6A68" w:rsidRDefault="00EE6A68" w:rsidP="00C940B3">
      <w:r>
        <w:separator/>
      </w:r>
    </w:p>
  </w:endnote>
  <w:endnote w:type="continuationSeparator" w:id="0">
    <w:p w14:paraId="79F432BB" w14:textId="77777777" w:rsidR="00EE6A68" w:rsidRDefault="00EE6A68" w:rsidP="00C9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FC4CD" w14:textId="77777777" w:rsidR="00EE6A68" w:rsidRDefault="00EE6A68" w:rsidP="00C940B3">
      <w:r>
        <w:separator/>
      </w:r>
    </w:p>
  </w:footnote>
  <w:footnote w:type="continuationSeparator" w:id="0">
    <w:p w14:paraId="2831955D" w14:textId="77777777" w:rsidR="00EE6A68" w:rsidRDefault="00EE6A68" w:rsidP="00C9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09AB38ED" w:rsidR="00C940B3" w:rsidRPr="00345DA3" w:rsidRDefault="00DB4B8C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Gautam Saini</w:t>
          </w:r>
        </w:p>
      </w:tc>
      <w:tc>
        <w:tcPr>
          <w:tcW w:w="6660" w:type="dxa"/>
        </w:tcPr>
        <w:p w14:paraId="24AC06B6" w14:textId="4325A585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0B6AC0">
            <w:rPr>
              <w:rFonts w:ascii="Corbel" w:hAnsi="Corbel"/>
              <w:noProof/>
            </w:rPr>
            <w:t>2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DB3"/>
    <w:multiLevelType w:val="hybridMultilevel"/>
    <w:tmpl w:val="B366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6B55"/>
    <w:multiLevelType w:val="hybridMultilevel"/>
    <w:tmpl w:val="8634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zMzAxtDQwNTG0MDBS0lEKTi0uzszPAykwMqgFALWGSNYtAAAA"/>
  </w:docVars>
  <w:rsids>
    <w:rsidRoot w:val="008877D9"/>
    <w:rsid w:val="00016F08"/>
    <w:rsid w:val="000210FB"/>
    <w:rsid w:val="00022BF3"/>
    <w:rsid w:val="00047D54"/>
    <w:rsid w:val="00055F38"/>
    <w:rsid w:val="000B6AC0"/>
    <w:rsid w:val="00135172"/>
    <w:rsid w:val="00150302"/>
    <w:rsid w:val="00174225"/>
    <w:rsid w:val="0018722E"/>
    <w:rsid w:val="0019777E"/>
    <w:rsid w:val="001A3553"/>
    <w:rsid w:val="001A483F"/>
    <w:rsid w:val="001B7346"/>
    <w:rsid w:val="001C0A31"/>
    <w:rsid w:val="0024325E"/>
    <w:rsid w:val="00245791"/>
    <w:rsid w:val="00291794"/>
    <w:rsid w:val="002A59AA"/>
    <w:rsid w:val="002D48DD"/>
    <w:rsid w:val="002D4A13"/>
    <w:rsid w:val="0032021F"/>
    <w:rsid w:val="00330AA5"/>
    <w:rsid w:val="00345DA3"/>
    <w:rsid w:val="00355BCC"/>
    <w:rsid w:val="003744DD"/>
    <w:rsid w:val="003A5B1B"/>
    <w:rsid w:val="003B23F8"/>
    <w:rsid w:val="003B554D"/>
    <w:rsid w:val="003E0103"/>
    <w:rsid w:val="003E1D32"/>
    <w:rsid w:val="003F47B6"/>
    <w:rsid w:val="0044399B"/>
    <w:rsid w:val="00466A5A"/>
    <w:rsid w:val="00482253"/>
    <w:rsid w:val="00485001"/>
    <w:rsid w:val="004A2F07"/>
    <w:rsid w:val="004F34B5"/>
    <w:rsid w:val="005070A2"/>
    <w:rsid w:val="0052389D"/>
    <w:rsid w:val="00530F0A"/>
    <w:rsid w:val="005345EA"/>
    <w:rsid w:val="005600EA"/>
    <w:rsid w:val="00567211"/>
    <w:rsid w:val="005779CD"/>
    <w:rsid w:val="005828FD"/>
    <w:rsid w:val="00585E2C"/>
    <w:rsid w:val="00591B78"/>
    <w:rsid w:val="005B3AA1"/>
    <w:rsid w:val="005B7569"/>
    <w:rsid w:val="005B792F"/>
    <w:rsid w:val="005C49E2"/>
    <w:rsid w:val="005C655F"/>
    <w:rsid w:val="00674FF1"/>
    <w:rsid w:val="006C0228"/>
    <w:rsid w:val="006D606A"/>
    <w:rsid w:val="007626C9"/>
    <w:rsid w:val="0080291A"/>
    <w:rsid w:val="00832C07"/>
    <w:rsid w:val="008877D9"/>
    <w:rsid w:val="0089317C"/>
    <w:rsid w:val="00895946"/>
    <w:rsid w:val="008A4F35"/>
    <w:rsid w:val="008C0338"/>
    <w:rsid w:val="008D4E0A"/>
    <w:rsid w:val="008E4D38"/>
    <w:rsid w:val="00902E38"/>
    <w:rsid w:val="00906CD2"/>
    <w:rsid w:val="00930F5A"/>
    <w:rsid w:val="0093538C"/>
    <w:rsid w:val="009445A5"/>
    <w:rsid w:val="009A269F"/>
    <w:rsid w:val="009D031D"/>
    <w:rsid w:val="009F40EF"/>
    <w:rsid w:val="00A0338D"/>
    <w:rsid w:val="00A12CED"/>
    <w:rsid w:val="00A15162"/>
    <w:rsid w:val="00A360E4"/>
    <w:rsid w:val="00A52EA0"/>
    <w:rsid w:val="00A923BD"/>
    <w:rsid w:val="00AA27A5"/>
    <w:rsid w:val="00AA7A7F"/>
    <w:rsid w:val="00AB6434"/>
    <w:rsid w:val="00AC194A"/>
    <w:rsid w:val="00AD6413"/>
    <w:rsid w:val="00AD7F51"/>
    <w:rsid w:val="00B0137D"/>
    <w:rsid w:val="00B3399C"/>
    <w:rsid w:val="00B61351"/>
    <w:rsid w:val="00B8638E"/>
    <w:rsid w:val="00BA4C49"/>
    <w:rsid w:val="00BA5C52"/>
    <w:rsid w:val="00BD6BB0"/>
    <w:rsid w:val="00BE00DB"/>
    <w:rsid w:val="00BE1C6C"/>
    <w:rsid w:val="00BE635A"/>
    <w:rsid w:val="00C02570"/>
    <w:rsid w:val="00C33537"/>
    <w:rsid w:val="00C419C0"/>
    <w:rsid w:val="00C72DCD"/>
    <w:rsid w:val="00C802CB"/>
    <w:rsid w:val="00C940B3"/>
    <w:rsid w:val="00C977F6"/>
    <w:rsid w:val="00CD5758"/>
    <w:rsid w:val="00D0515D"/>
    <w:rsid w:val="00D06F2A"/>
    <w:rsid w:val="00D3369E"/>
    <w:rsid w:val="00D41ADB"/>
    <w:rsid w:val="00D64BE3"/>
    <w:rsid w:val="00D724A0"/>
    <w:rsid w:val="00D74AE5"/>
    <w:rsid w:val="00DB4B8C"/>
    <w:rsid w:val="00E16CDE"/>
    <w:rsid w:val="00E27BEF"/>
    <w:rsid w:val="00E833BD"/>
    <w:rsid w:val="00E91463"/>
    <w:rsid w:val="00E9417F"/>
    <w:rsid w:val="00EB1A61"/>
    <w:rsid w:val="00EC3CBB"/>
    <w:rsid w:val="00ED4DD8"/>
    <w:rsid w:val="00ED5F82"/>
    <w:rsid w:val="00EE1917"/>
    <w:rsid w:val="00EE23F1"/>
    <w:rsid w:val="00EE6A68"/>
    <w:rsid w:val="00EE6AE5"/>
    <w:rsid w:val="00F058D5"/>
    <w:rsid w:val="00F362C9"/>
    <w:rsid w:val="00F50A67"/>
    <w:rsid w:val="00F50B7B"/>
    <w:rsid w:val="00F77D93"/>
    <w:rsid w:val="00FA2659"/>
    <w:rsid w:val="00FB6A80"/>
    <w:rsid w:val="00FC037C"/>
    <w:rsid w:val="00FC2FB1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A4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9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EA16A44C0ED4283A18884353DEA32" ma:contentTypeVersion="15" ma:contentTypeDescription="Create a new document." ma:contentTypeScope="" ma:versionID="c7eec529b71ff02dee629e2cfd1a607a">
  <xsd:schema xmlns:xsd="http://www.w3.org/2001/XMLSchema" xmlns:xs="http://www.w3.org/2001/XMLSchema" xmlns:p="http://schemas.microsoft.com/office/2006/metadata/properties" xmlns:ns1="http://schemas.microsoft.com/sharepoint/v3" xmlns:ns3="3c863eb9-71f7-4c61-b732-b7bb0bcbd9ad" xmlns:ns4="fac028b1-888e-4958-913b-206032c67f6b" targetNamespace="http://schemas.microsoft.com/office/2006/metadata/properties" ma:root="true" ma:fieldsID="a128e8500665a4e0530cb639aba6c319" ns1:_="" ns3:_="" ns4:_="">
    <xsd:import namespace="http://schemas.microsoft.com/sharepoint/v3"/>
    <xsd:import namespace="3c863eb9-71f7-4c61-b732-b7bb0bcbd9ad"/>
    <xsd:import namespace="fac028b1-888e-4958-913b-206032c67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63eb9-71f7-4c61-b732-b7bb0bcbd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028b1-888e-4958-913b-206032c67f6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A204B1-0CC2-44E6-A5CD-5C306B01EEFB}">
  <ds:schemaRefs>
    <ds:schemaRef ds:uri="http://purl.org/dc/elements/1.1/"/>
    <ds:schemaRef ds:uri="http://schemas.microsoft.com/office/2006/metadata/properties"/>
    <ds:schemaRef ds:uri="fac028b1-888e-4958-913b-206032c67f6b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3c863eb9-71f7-4c61-b732-b7bb0bcbd9a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76B350-4500-4E44-8CB3-091C27D7F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7C8EF-64CC-4563-80FF-8AEF87F1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863eb9-71f7-4c61-b732-b7bb0bcbd9ad"/>
    <ds:schemaRef ds:uri="fac028b1-888e-4958-913b-206032c67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GAUTAM SAINI's Resume</vt:lpstr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GAUTAM SAINI's Resume</dc:title>
  <dc:creator>GAUTAM SAINI</dc:creator>
  <cp:lastModifiedBy>gautam saini</cp:lastModifiedBy>
  <cp:revision>77</cp:revision>
  <dcterms:created xsi:type="dcterms:W3CDTF">2020-02-11T11:51:00Z</dcterms:created>
  <dcterms:modified xsi:type="dcterms:W3CDTF">2020-02-27T04:29:00Z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8f1f12bbb02509f9a3e941fc4937b73b</vt:lpwstr>
  </property>
  <property fmtid="{D5CDD505-2E9C-101B-9397-08002B2CF9AE}" pid="3" name="app_source">
    <vt:lpwstr>rezbiz</vt:lpwstr>
  </property>
  <property fmtid="{D5CDD505-2E9C-101B-9397-08002B2CF9AE}" pid="4" name="app_id">
    <vt:lpwstr>681985</vt:lpwstr>
  </property>
  <property fmtid="{D5CDD505-2E9C-101B-9397-08002B2CF9AE}" pid="5" name="ContentTypeId">
    <vt:lpwstr>0x010100ACEEA16A44C0ED4283A18884353DEA32</vt:lpwstr>
  </property>
</Properties>
</file>