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Spawner Script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GameObject ActiveRows&lt;&gt;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GameObject InactiveBiomeRows[] - one for each biome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currentBiome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remainingBiome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ChoseBiome(){int biomeSelector; int MaxBiome[4];}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SpawnRow() 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Increments the player score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calls SpawnHazard() in row script otherwise calls SpawnNormal()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ClearExtras() - clears the extra inactive rows, Coroutine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SpawnStartingMap()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Row Script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RowVal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NodeHandler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GameObject nodeArray[]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BiomeType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IsHazard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GameObject HazardArray[]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SpawnHazard()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SpawnNormal()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SpawnNode(Type Biome, int Pos)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Move()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SetActive()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Script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GameObject NodeObject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Spawnables[]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GameObject ChildObject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SpawnObject(Group Object)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 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+Pfffz+4FtYcdy9nGNbiHLHpow==">AMUW2mWdR/GifaVQ60AsYE6g8EQfo8ThOFrp+SLd+4Cy/3RJjkpN2cInACiwfDjkiJPk1lQWlx1zPEFLHyLz1WSawAeEg/ll8mFe2XoUmcy7iW/gStQx8QQ=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