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B4" w:rsidRPr="00156DB4" w:rsidRDefault="00156DB4">
      <w:pPr>
        <w:rPr>
          <w:u w:val="single"/>
        </w:rPr>
      </w:pPr>
      <w:r w:rsidRPr="00156DB4">
        <w:rPr>
          <w:u w:val="single"/>
        </w:rPr>
        <w:t>Dr. Jiang</w:t>
      </w:r>
    </w:p>
    <w:p w:rsidR="005E11C2" w:rsidRDefault="00156DB4">
      <w:r>
        <w:t>Prostate</w:t>
      </w:r>
      <w:r>
        <w:tab/>
        <w:t xml:space="preserve">55 </w:t>
      </w:r>
      <w:proofErr w:type="spellStart"/>
      <w:r>
        <w:t>Gy</w:t>
      </w:r>
      <w:proofErr w:type="spellEnd"/>
      <w:r>
        <w:t xml:space="preserve">/2.75 = 20 </w:t>
      </w:r>
      <w:proofErr w:type="spellStart"/>
      <w:proofErr w:type="gramStart"/>
      <w:r>
        <w:t>Tx’s</w:t>
      </w:r>
      <w:proofErr w:type="spellEnd"/>
      <w:proofErr w:type="gramEnd"/>
    </w:p>
    <w:p w:rsidR="00156DB4" w:rsidRDefault="00156DB4"/>
    <w:p w:rsidR="00156DB4" w:rsidRDefault="00156DB4">
      <w:r>
        <w:t>Bowel</w:t>
      </w:r>
      <w:r>
        <w:tab/>
      </w:r>
      <w:r>
        <w:tab/>
        <w:t>Max &lt; 52-54</w:t>
      </w:r>
    </w:p>
    <w:p w:rsidR="00156DB4" w:rsidRDefault="00156DB4">
      <w:r>
        <w:t>Rectum</w:t>
      </w:r>
      <w:r>
        <w:tab/>
        <w:t>V20 &lt; 85</w:t>
      </w:r>
    </w:p>
    <w:p w:rsidR="00156DB4" w:rsidRDefault="00156DB4">
      <w:r>
        <w:tab/>
      </w:r>
      <w:r>
        <w:tab/>
        <w:t>V30 &lt; 57</w:t>
      </w:r>
      <w:bookmarkStart w:id="0" w:name="_GoBack"/>
      <w:bookmarkEnd w:id="0"/>
    </w:p>
    <w:p w:rsidR="00156DB4" w:rsidRDefault="00156DB4">
      <w:r>
        <w:tab/>
      </w:r>
      <w:r>
        <w:tab/>
        <w:t>V40 &lt; 38</w:t>
      </w:r>
    </w:p>
    <w:p w:rsidR="00156DB4" w:rsidRDefault="00156DB4">
      <w:r>
        <w:tab/>
      </w:r>
      <w:r>
        <w:tab/>
        <w:t>V50 &lt; 22</w:t>
      </w:r>
    </w:p>
    <w:p w:rsidR="00156DB4" w:rsidRDefault="00156DB4">
      <w:r>
        <w:tab/>
      </w:r>
      <w:r>
        <w:tab/>
        <w:t>Max 60</w:t>
      </w:r>
    </w:p>
    <w:p w:rsidR="00156DB4" w:rsidRDefault="00156DB4">
      <w:r>
        <w:t>Bladder</w:t>
      </w:r>
      <w:r>
        <w:tab/>
        <w:t>V60 &lt; 5</w:t>
      </w:r>
    </w:p>
    <w:p w:rsidR="00156DB4" w:rsidRDefault="00156DB4">
      <w:r>
        <w:tab/>
      </w:r>
      <w:r>
        <w:tab/>
        <w:t>V40 &lt; 50</w:t>
      </w:r>
    </w:p>
    <w:p w:rsidR="00156DB4" w:rsidRDefault="00156DB4">
      <w:r>
        <w:tab/>
      </w:r>
      <w:r>
        <w:tab/>
        <w:t>V48 &lt; 25</w:t>
      </w:r>
    </w:p>
    <w:sectPr w:rsidR="0015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55"/>
    <w:rsid w:val="000A38EC"/>
    <w:rsid w:val="000B3FC0"/>
    <w:rsid w:val="000E4049"/>
    <w:rsid w:val="00133E72"/>
    <w:rsid w:val="00156DB4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943B2D"/>
    <w:rsid w:val="00957E55"/>
    <w:rsid w:val="00B1310E"/>
    <w:rsid w:val="00B40C94"/>
    <w:rsid w:val="00B833B7"/>
    <w:rsid w:val="00B91732"/>
    <w:rsid w:val="00BC3019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4B7C"/>
  <w15:chartTrackingRefBased/>
  <w15:docId w15:val="{46C49A1E-4023-47DB-925F-8B9FAE47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Cookeville Regional Medical Center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2022-04-19T19:20:00Z</dcterms:created>
  <dcterms:modified xsi:type="dcterms:W3CDTF">2022-04-19T19:22:00Z</dcterms:modified>
</cp:coreProperties>
</file>