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Pr="00154634" w:rsidRDefault="007950D8" w:rsidP="00136227">
      <w:pPr>
        <w:pStyle w:val="Title"/>
      </w:pPr>
      <w:r w:rsidRPr="00154634">
        <w:t>Versa HD Presentation</w:t>
      </w:r>
      <w:r w:rsidR="00BE3612" w:rsidRPr="00154634">
        <w:t xml:space="preserve"> (12-16-2020)</w:t>
      </w:r>
    </w:p>
    <w:p w:rsidR="00136227" w:rsidRDefault="00136227" w:rsidP="00136227">
      <w:pPr>
        <w:pStyle w:val="Heading1"/>
      </w:pPr>
      <w:r>
        <w:t>Presenters</w:t>
      </w:r>
    </w:p>
    <w:p w:rsidR="00136227" w:rsidRDefault="00136227" w:rsidP="00136227">
      <w:pPr>
        <w:pStyle w:val="ListParagraph"/>
        <w:numPr>
          <w:ilvl w:val="0"/>
          <w:numId w:val="3"/>
        </w:numPr>
        <w:rPr>
          <w:rFonts w:ascii="Times New Roman" w:hAnsi="Times New Roman"/>
          <w:sz w:val="24"/>
        </w:rPr>
      </w:pPr>
      <w:r>
        <w:rPr>
          <w:rFonts w:ascii="Times New Roman" w:hAnsi="Times New Roman"/>
          <w:sz w:val="24"/>
        </w:rPr>
        <w:t xml:space="preserve">Nick </w:t>
      </w:r>
      <w:proofErr w:type="spellStart"/>
      <w:r>
        <w:rPr>
          <w:rFonts w:ascii="Times New Roman" w:hAnsi="Times New Roman"/>
          <w:sz w:val="24"/>
        </w:rPr>
        <w:t>Callea</w:t>
      </w:r>
      <w:proofErr w:type="spellEnd"/>
    </w:p>
    <w:p w:rsidR="007950D8" w:rsidRPr="00136227" w:rsidRDefault="007950D8" w:rsidP="00136227">
      <w:pPr>
        <w:pStyle w:val="ListParagraph"/>
        <w:numPr>
          <w:ilvl w:val="0"/>
          <w:numId w:val="3"/>
        </w:numPr>
        <w:rPr>
          <w:rFonts w:ascii="Times New Roman" w:hAnsi="Times New Roman"/>
          <w:sz w:val="24"/>
        </w:rPr>
      </w:pPr>
      <w:r w:rsidRPr="00136227">
        <w:rPr>
          <w:rFonts w:ascii="Times New Roman" w:hAnsi="Times New Roman"/>
          <w:sz w:val="24"/>
        </w:rPr>
        <w:t xml:space="preserve">Nick </w:t>
      </w:r>
      <w:proofErr w:type="spellStart"/>
      <w:r w:rsidRPr="00136227">
        <w:rPr>
          <w:rFonts w:ascii="Times New Roman" w:hAnsi="Times New Roman"/>
          <w:sz w:val="24"/>
        </w:rPr>
        <w:t>Brusca</w:t>
      </w:r>
      <w:proofErr w:type="spellEnd"/>
    </w:p>
    <w:p w:rsidR="00880A83" w:rsidRPr="00154634" w:rsidRDefault="00880A83" w:rsidP="00136227">
      <w:pPr>
        <w:pStyle w:val="Heading1"/>
      </w:pPr>
      <w:r w:rsidRPr="00154634">
        <w:t>V</w:t>
      </w:r>
      <w:r w:rsidR="00136227">
        <w:t>ersa Overview</w:t>
      </w:r>
    </w:p>
    <w:p w:rsidR="00880A83" w:rsidRPr="00154634" w:rsidRDefault="00F23B2E" w:rsidP="007950D8">
      <w:pPr>
        <w:rPr>
          <w:rFonts w:ascii="Times New Roman" w:hAnsi="Times New Roman"/>
          <w:sz w:val="24"/>
        </w:rPr>
      </w:pPr>
      <w:r w:rsidRPr="00154634">
        <w:rPr>
          <w:rFonts w:ascii="Times New Roman" w:hAnsi="Times New Roman"/>
          <w:sz w:val="24"/>
        </w:rPr>
        <w:t xml:space="preserve">The Versa HD is </w:t>
      </w:r>
      <w:proofErr w:type="spellStart"/>
      <w:r w:rsidRPr="00154634">
        <w:rPr>
          <w:rFonts w:ascii="Times New Roman" w:hAnsi="Times New Roman"/>
          <w:sz w:val="24"/>
        </w:rPr>
        <w:t>Elekta’s</w:t>
      </w:r>
      <w:proofErr w:type="spellEnd"/>
      <w:r w:rsidRPr="00154634">
        <w:rPr>
          <w:rFonts w:ascii="Times New Roman" w:hAnsi="Times New Roman"/>
          <w:sz w:val="24"/>
        </w:rPr>
        <w:t xml:space="preserve"> “main” </w:t>
      </w:r>
      <w:proofErr w:type="spellStart"/>
      <w:r w:rsidRPr="00154634">
        <w:rPr>
          <w:rFonts w:ascii="Times New Roman" w:hAnsi="Times New Roman"/>
          <w:sz w:val="24"/>
        </w:rPr>
        <w:t>linac</w:t>
      </w:r>
      <w:proofErr w:type="spellEnd"/>
      <w:r w:rsidRPr="00154634">
        <w:rPr>
          <w:rFonts w:ascii="Times New Roman" w:hAnsi="Times New Roman"/>
          <w:sz w:val="24"/>
        </w:rPr>
        <w:t>; it is known for its SRS and SBRT capabilities.</w:t>
      </w:r>
    </w:p>
    <w:p w:rsidR="00154634" w:rsidRPr="00154634" w:rsidRDefault="00154634" w:rsidP="007950D8">
      <w:pPr>
        <w:rPr>
          <w:rFonts w:ascii="Times New Roman" w:hAnsi="Times New Roman"/>
          <w:sz w:val="24"/>
        </w:rPr>
      </w:pPr>
      <w:proofErr w:type="spellStart"/>
      <w:r w:rsidRPr="00154634">
        <w:rPr>
          <w:rFonts w:ascii="Times New Roman" w:hAnsi="Times New Roman"/>
          <w:sz w:val="24"/>
        </w:rPr>
        <w:t>Intrafraction</w:t>
      </w:r>
      <w:proofErr w:type="spellEnd"/>
      <w:r w:rsidRPr="00154634">
        <w:rPr>
          <w:rFonts w:ascii="Times New Roman" w:hAnsi="Times New Roman"/>
          <w:sz w:val="24"/>
        </w:rPr>
        <w:t xml:space="preserve"> imaging allows taking CBCT between beams. Evaluate the image before shooting the next beam to ensure that patient hasn’t moved. Make shifts if necessary. </w:t>
      </w:r>
    </w:p>
    <w:p w:rsidR="00F23B2E" w:rsidRPr="00154634" w:rsidRDefault="00136227" w:rsidP="00136227">
      <w:pPr>
        <w:pStyle w:val="Heading1"/>
      </w:pPr>
      <w:r>
        <w:t>Our Primary Concerns</w:t>
      </w:r>
    </w:p>
    <w:p w:rsidR="00880A83" w:rsidRPr="004A107B" w:rsidRDefault="00F23B2E" w:rsidP="004A107B">
      <w:pPr>
        <w:pStyle w:val="ListParagraph"/>
        <w:numPr>
          <w:ilvl w:val="0"/>
          <w:numId w:val="1"/>
        </w:numPr>
        <w:rPr>
          <w:rFonts w:ascii="Times New Roman" w:hAnsi="Times New Roman"/>
          <w:sz w:val="24"/>
        </w:rPr>
      </w:pPr>
      <w:r w:rsidRPr="00154634">
        <w:rPr>
          <w:rFonts w:ascii="Times New Roman" w:hAnsi="Times New Roman"/>
          <w:sz w:val="24"/>
        </w:rPr>
        <w:t>What would be the advantage of a Versa over our current Synergy and Infinity with Agility and an SRS cone system?</w:t>
      </w:r>
    </w:p>
    <w:p w:rsidR="00880A83" w:rsidRPr="00154634" w:rsidRDefault="00880A83" w:rsidP="00880A83">
      <w:pPr>
        <w:pStyle w:val="ListParagraph"/>
        <w:rPr>
          <w:rFonts w:ascii="Times New Roman" w:hAnsi="Times New Roman"/>
          <w:sz w:val="24"/>
        </w:rPr>
      </w:pPr>
      <w:r w:rsidRPr="00154634">
        <w:rPr>
          <w:rFonts w:ascii="Times New Roman" w:hAnsi="Times New Roman"/>
          <w:sz w:val="24"/>
        </w:rPr>
        <w:t>This would involve some interface software purchases from Elekta, and we would have to enter the cone as a treatment device in machine characterization in MOSAIQ.</w:t>
      </w:r>
    </w:p>
    <w:p w:rsidR="00F23B2E" w:rsidRPr="00154634" w:rsidRDefault="00F23B2E" w:rsidP="00F23B2E">
      <w:pPr>
        <w:pStyle w:val="ListParagraph"/>
        <w:numPr>
          <w:ilvl w:val="0"/>
          <w:numId w:val="1"/>
        </w:numPr>
        <w:rPr>
          <w:rFonts w:ascii="Times New Roman" w:hAnsi="Times New Roman"/>
          <w:sz w:val="24"/>
        </w:rPr>
      </w:pPr>
      <w:r w:rsidRPr="00154634">
        <w:rPr>
          <w:rFonts w:ascii="Times New Roman" w:hAnsi="Times New Roman"/>
          <w:sz w:val="24"/>
        </w:rPr>
        <w:t xml:space="preserve">Should we replace our Synergy with a </w:t>
      </w:r>
      <w:proofErr w:type="spellStart"/>
      <w:r w:rsidRPr="00154634">
        <w:rPr>
          <w:rFonts w:ascii="Times New Roman" w:hAnsi="Times New Roman"/>
          <w:sz w:val="24"/>
        </w:rPr>
        <w:t>TrueBeam</w:t>
      </w:r>
      <w:proofErr w:type="spellEnd"/>
      <w:r w:rsidRPr="00154634">
        <w:rPr>
          <w:rFonts w:ascii="Times New Roman" w:hAnsi="Times New Roman"/>
          <w:sz w:val="24"/>
        </w:rPr>
        <w:t xml:space="preserve"> or a Versa?</w:t>
      </w:r>
    </w:p>
    <w:p w:rsidR="00F23B2E" w:rsidRPr="00154634" w:rsidRDefault="00F23B2E" w:rsidP="007950D8">
      <w:pPr>
        <w:pStyle w:val="ListParagraph"/>
        <w:numPr>
          <w:ilvl w:val="0"/>
          <w:numId w:val="1"/>
        </w:numPr>
        <w:rPr>
          <w:rFonts w:ascii="Times New Roman" w:hAnsi="Times New Roman"/>
          <w:sz w:val="24"/>
        </w:rPr>
      </w:pPr>
      <w:r w:rsidRPr="00154634">
        <w:rPr>
          <w:rFonts w:ascii="Times New Roman" w:hAnsi="Times New Roman"/>
          <w:sz w:val="24"/>
        </w:rPr>
        <w:t xml:space="preserve">Should we replace our </w:t>
      </w:r>
      <w:proofErr w:type="spellStart"/>
      <w:r w:rsidRPr="00154634">
        <w:rPr>
          <w:rFonts w:ascii="Times New Roman" w:hAnsi="Times New Roman"/>
          <w:sz w:val="24"/>
        </w:rPr>
        <w:t>Tomo</w:t>
      </w:r>
      <w:proofErr w:type="spellEnd"/>
      <w:r w:rsidRPr="00154634">
        <w:rPr>
          <w:rFonts w:ascii="Times New Roman" w:hAnsi="Times New Roman"/>
          <w:sz w:val="24"/>
        </w:rPr>
        <w:t xml:space="preserve"> with </w:t>
      </w:r>
      <w:proofErr w:type="spellStart"/>
      <w:r w:rsidRPr="00154634">
        <w:rPr>
          <w:rFonts w:ascii="Times New Roman" w:hAnsi="Times New Roman"/>
          <w:sz w:val="24"/>
        </w:rPr>
        <w:t>Radixact</w:t>
      </w:r>
      <w:proofErr w:type="spellEnd"/>
      <w:r w:rsidRPr="00154634">
        <w:rPr>
          <w:rFonts w:ascii="Times New Roman" w:hAnsi="Times New Roman"/>
          <w:sz w:val="24"/>
        </w:rPr>
        <w:t>, Halcyon, or Harmony?</w:t>
      </w:r>
    </w:p>
    <w:p w:rsidR="007950D8" w:rsidRPr="00154634" w:rsidRDefault="00F23B2E" w:rsidP="007950D8">
      <w:pPr>
        <w:pStyle w:val="ListParagraph"/>
        <w:numPr>
          <w:ilvl w:val="0"/>
          <w:numId w:val="1"/>
        </w:numPr>
        <w:rPr>
          <w:rFonts w:ascii="Times New Roman" w:hAnsi="Times New Roman"/>
          <w:sz w:val="24"/>
        </w:rPr>
      </w:pPr>
      <w:r w:rsidRPr="00154634">
        <w:rPr>
          <w:rFonts w:ascii="Times New Roman" w:hAnsi="Times New Roman"/>
          <w:sz w:val="24"/>
        </w:rPr>
        <w:t>Does Versa bring any improvements in kV imaging speed or workflow?</w:t>
      </w:r>
    </w:p>
    <w:p w:rsidR="00FE7160" w:rsidRDefault="00FE7160" w:rsidP="00FE7160">
      <w:pPr>
        <w:pStyle w:val="ListParagraph"/>
        <w:rPr>
          <w:rFonts w:ascii="Times New Roman" w:hAnsi="Times New Roman"/>
          <w:sz w:val="24"/>
        </w:rPr>
      </w:pPr>
      <w:r w:rsidRPr="00154634">
        <w:rPr>
          <w:rFonts w:ascii="Times New Roman" w:hAnsi="Times New Roman"/>
          <w:sz w:val="24"/>
        </w:rPr>
        <w:t>Our current 2D workflow involved acquiring the images in XVI, exporting to MOSAIQ, and registering in MOSAIQ. This workflow is better in Varian because Varian chose to focus on improving kV imaging while Elekta chose to focus on CBCT. MOSAIQ 3.0 does revamp the 2D image workflow, but this won’t change anything for image acquisition.</w:t>
      </w:r>
    </w:p>
    <w:p w:rsidR="00AB1C99" w:rsidRDefault="00AB1C99" w:rsidP="00AB1C99">
      <w:pPr>
        <w:pStyle w:val="ListParagraph"/>
        <w:numPr>
          <w:ilvl w:val="0"/>
          <w:numId w:val="1"/>
        </w:numPr>
        <w:rPr>
          <w:rFonts w:ascii="Times New Roman" w:hAnsi="Times New Roman"/>
          <w:sz w:val="24"/>
        </w:rPr>
      </w:pPr>
      <w:r>
        <w:rPr>
          <w:rFonts w:ascii="Times New Roman" w:hAnsi="Times New Roman"/>
          <w:sz w:val="24"/>
        </w:rPr>
        <w:t xml:space="preserve">Does Elekta offer anything similar to </w:t>
      </w:r>
      <w:proofErr w:type="spellStart"/>
      <w:r>
        <w:rPr>
          <w:rFonts w:ascii="Times New Roman" w:hAnsi="Times New Roman"/>
          <w:sz w:val="24"/>
        </w:rPr>
        <w:t>HyperArc</w:t>
      </w:r>
      <w:proofErr w:type="spellEnd"/>
      <w:r>
        <w:rPr>
          <w:rFonts w:ascii="Times New Roman" w:hAnsi="Times New Roman"/>
          <w:sz w:val="24"/>
        </w:rPr>
        <w:t>?</w:t>
      </w:r>
    </w:p>
    <w:p w:rsidR="00AB1C99" w:rsidRDefault="00AB1C99" w:rsidP="00AB1C99">
      <w:pPr>
        <w:pStyle w:val="ListParagraph"/>
        <w:rPr>
          <w:rFonts w:ascii="Times New Roman" w:hAnsi="Times New Roman"/>
          <w:sz w:val="24"/>
        </w:rPr>
      </w:pPr>
      <w:proofErr w:type="spellStart"/>
      <w:r>
        <w:rPr>
          <w:rFonts w:ascii="Times New Roman" w:hAnsi="Times New Roman"/>
          <w:sz w:val="24"/>
        </w:rPr>
        <w:t>HyperArc</w:t>
      </w:r>
      <w:proofErr w:type="spellEnd"/>
      <w:r>
        <w:rPr>
          <w:rFonts w:ascii="Times New Roman" w:hAnsi="Times New Roman"/>
          <w:sz w:val="24"/>
        </w:rPr>
        <w:t xml:space="preserve"> is </w:t>
      </w:r>
      <w:r w:rsidRPr="00154634">
        <w:rPr>
          <w:rFonts w:ascii="Times New Roman" w:hAnsi="Times New Roman"/>
          <w:sz w:val="24"/>
          <w:szCs w:val="24"/>
        </w:rPr>
        <w:t>4</w:t>
      </w:r>
      <w:r w:rsidRPr="00154634">
        <w:rPr>
          <w:rFonts w:ascii="Times New Roman" w:hAnsi="Times New Roman"/>
          <w:color w:val="202124"/>
          <w:sz w:val="24"/>
          <w:szCs w:val="24"/>
          <w:shd w:val="clear" w:color="auto" w:fill="FFFFFF"/>
        </w:rPr>
        <w:t>π RT</w:t>
      </w:r>
      <w:r>
        <w:rPr>
          <w:rFonts w:ascii="Times New Roman" w:hAnsi="Times New Roman"/>
          <w:color w:val="202124"/>
          <w:sz w:val="24"/>
          <w:szCs w:val="24"/>
          <w:shd w:val="clear" w:color="auto" w:fill="FFFFFF"/>
        </w:rPr>
        <w:t>, which allows you to m</w:t>
      </w:r>
      <w:r>
        <w:rPr>
          <w:rFonts w:ascii="Times New Roman" w:hAnsi="Times New Roman"/>
          <w:sz w:val="24"/>
        </w:rPr>
        <w:t>ove gantry and</w:t>
      </w:r>
      <w:r w:rsidRPr="00154634">
        <w:rPr>
          <w:rFonts w:ascii="Times New Roman" w:hAnsi="Times New Roman"/>
          <w:sz w:val="24"/>
        </w:rPr>
        <w:t xml:space="preserve"> table simultaneously</w:t>
      </w:r>
      <w:r>
        <w:rPr>
          <w:rFonts w:ascii="Times New Roman" w:hAnsi="Times New Roman"/>
          <w:sz w:val="24"/>
        </w:rPr>
        <w:t xml:space="preserve"> both clockwise and </w:t>
      </w:r>
      <w:proofErr w:type="spellStart"/>
      <w:r>
        <w:rPr>
          <w:rFonts w:ascii="Times New Roman" w:hAnsi="Times New Roman"/>
          <w:sz w:val="24"/>
        </w:rPr>
        <w:t>countercloockwise</w:t>
      </w:r>
      <w:proofErr w:type="spellEnd"/>
      <w:r w:rsidRPr="00154634">
        <w:rPr>
          <w:rFonts w:ascii="Times New Roman" w:hAnsi="Times New Roman"/>
          <w:sz w:val="24"/>
        </w:rPr>
        <w:t xml:space="preserve">, so </w:t>
      </w:r>
      <w:r>
        <w:rPr>
          <w:rFonts w:ascii="Times New Roman" w:hAnsi="Times New Roman"/>
          <w:sz w:val="24"/>
        </w:rPr>
        <w:t xml:space="preserve">you </w:t>
      </w:r>
      <w:r w:rsidRPr="00154634">
        <w:rPr>
          <w:rFonts w:ascii="Times New Roman" w:hAnsi="Times New Roman"/>
          <w:sz w:val="24"/>
        </w:rPr>
        <w:t>only need one (complicated) field.</w:t>
      </w:r>
      <w:r>
        <w:rPr>
          <w:rFonts w:ascii="Times New Roman" w:hAnsi="Times New Roman"/>
          <w:sz w:val="24"/>
        </w:rPr>
        <w:t xml:space="preserve"> On Elekta, you can rotate the couch from outside the room between fields, but this obviously not the same thing.</w:t>
      </w:r>
    </w:p>
    <w:p w:rsidR="00AB1C99" w:rsidRPr="00154634" w:rsidRDefault="00AB1C99" w:rsidP="00AB1C99">
      <w:pPr>
        <w:pStyle w:val="ListParagraph"/>
        <w:numPr>
          <w:ilvl w:val="0"/>
          <w:numId w:val="1"/>
        </w:numPr>
        <w:rPr>
          <w:rFonts w:ascii="Times New Roman" w:hAnsi="Times New Roman"/>
          <w:sz w:val="24"/>
        </w:rPr>
      </w:pPr>
      <w:r>
        <w:rPr>
          <w:rFonts w:ascii="Times New Roman" w:hAnsi="Times New Roman"/>
          <w:sz w:val="24"/>
        </w:rPr>
        <w:t>Does Elekta offer anything for dynamic collimator angle?</w:t>
      </w:r>
    </w:p>
    <w:p w:rsidR="00880A83" w:rsidRPr="00154634" w:rsidRDefault="00136227" w:rsidP="00136227">
      <w:pPr>
        <w:pStyle w:val="Heading1"/>
      </w:pPr>
      <w:r>
        <w:t>Evaluation</w:t>
      </w:r>
    </w:p>
    <w:p w:rsidR="00880A83" w:rsidRPr="00154634" w:rsidRDefault="00880A83" w:rsidP="00880A83">
      <w:pPr>
        <w:rPr>
          <w:rFonts w:ascii="Times New Roman" w:hAnsi="Times New Roman"/>
          <w:sz w:val="24"/>
        </w:rPr>
      </w:pPr>
      <w:r w:rsidRPr="00154634">
        <w:rPr>
          <w:rFonts w:ascii="Times New Roman" w:hAnsi="Times New Roman"/>
          <w:sz w:val="24"/>
        </w:rPr>
        <w:t xml:space="preserve">Versa doesn’t seem to offer anything that we can’t get via upgrades to our current </w:t>
      </w:r>
      <w:proofErr w:type="spellStart"/>
      <w:r w:rsidRPr="00154634">
        <w:rPr>
          <w:rFonts w:ascii="Times New Roman" w:hAnsi="Times New Roman"/>
          <w:sz w:val="24"/>
        </w:rPr>
        <w:t>linacs</w:t>
      </w:r>
      <w:proofErr w:type="spellEnd"/>
      <w:r w:rsidRPr="00154634">
        <w:rPr>
          <w:rFonts w:ascii="Times New Roman" w:hAnsi="Times New Roman"/>
          <w:sz w:val="24"/>
        </w:rPr>
        <w:t xml:space="preserve"> and to MOSAIQ. </w:t>
      </w:r>
    </w:p>
    <w:p w:rsidR="00FE7160" w:rsidRPr="00154634" w:rsidRDefault="00136227" w:rsidP="00136227">
      <w:pPr>
        <w:pStyle w:val="Heading1"/>
      </w:pPr>
      <w:r>
        <w:t>Next Steps</w:t>
      </w:r>
    </w:p>
    <w:p w:rsidR="00FE7160" w:rsidRPr="00154634" w:rsidRDefault="00154634" w:rsidP="00880A83">
      <w:pPr>
        <w:rPr>
          <w:rFonts w:ascii="Times New Roman" w:hAnsi="Times New Roman"/>
          <w:sz w:val="24"/>
        </w:rPr>
      </w:pPr>
      <w:r w:rsidRPr="00154634">
        <w:rPr>
          <w:rFonts w:ascii="Times New Roman" w:hAnsi="Times New Roman"/>
          <w:sz w:val="24"/>
        </w:rPr>
        <w:t>S</w:t>
      </w:r>
      <w:r w:rsidR="00FE7160" w:rsidRPr="00154634">
        <w:rPr>
          <w:rFonts w:ascii="Times New Roman" w:hAnsi="Times New Roman"/>
          <w:sz w:val="24"/>
        </w:rPr>
        <w:t>chedule a presentation on MOSAIQ 3.0. This may even include a preview of the improved images in MOSAIQ 3.0.</w:t>
      </w:r>
    </w:p>
    <w:p w:rsidR="00DA7DE1" w:rsidRPr="00154634" w:rsidRDefault="00154634" w:rsidP="007950D8">
      <w:pPr>
        <w:rPr>
          <w:rFonts w:ascii="Times New Roman" w:hAnsi="Times New Roman"/>
          <w:sz w:val="24"/>
        </w:rPr>
      </w:pPr>
      <w:r w:rsidRPr="00154634">
        <w:rPr>
          <w:rFonts w:ascii="Times New Roman" w:hAnsi="Times New Roman"/>
          <w:sz w:val="24"/>
        </w:rPr>
        <w:lastRenderedPageBreak/>
        <w:t xml:space="preserve">Schedule a training with Shane on “simultaneous” AP MVCT and </w:t>
      </w:r>
      <w:proofErr w:type="spellStart"/>
      <w:r w:rsidRPr="00154634">
        <w:rPr>
          <w:rFonts w:ascii="Times New Roman" w:hAnsi="Times New Roman"/>
          <w:sz w:val="24"/>
        </w:rPr>
        <w:t>lat</w:t>
      </w:r>
      <w:proofErr w:type="spellEnd"/>
      <w:r w:rsidRPr="00154634">
        <w:rPr>
          <w:rFonts w:ascii="Times New Roman" w:hAnsi="Times New Roman"/>
          <w:sz w:val="24"/>
        </w:rPr>
        <w:t xml:space="preserve"> kV acquisition and registration.</w:t>
      </w:r>
    </w:p>
    <w:p w:rsidR="00154634" w:rsidRPr="00154634" w:rsidRDefault="00154634" w:rsidP="007950D8">
      <w:pPr>
        <w:rPr>
          <w:rFonts w:ascii="Times New Roman" w:hAnsi="Times New Roman"/>
          <w:sz w:val="24"/>
        </w:rPr>
      </w:pPr>
      <w:r w:rsidRPr="00154634">
        <w:rPr>
          <w:rFonts w:ascii="Times New Roman" w:hAnsi="Times New Roman"/>
          <w:sz w:val="24"/>
        </w:rPr>
        <w:t>Nick will ask the appropriate individuals about:</w:t>
      </w:r>
    </w:p>
    <w:p w:rsidR="00154634" w:rsidRPr="00154634" w:rsidRDefault="00154634" w:rsidP="00154634">
      <w:pPr>
        <w:pStyle w:val="ListParagraph"/>
        <w:numPr>
          <w:ilvl w:val="0"/>
          <w:numId w:val="2"/>
        </w:numPr>
        <w:rPr>
          <w:rFonts w:ascii="Times New Roman" w:hAnsi="Times New Roman"/>
          <w:sz w:val="24"/>
        </w:rPr>
      </w:pPr>
      <w:proofErr w:type="spellStart"/>
      <w:r w:rsidRPr="00154634">
        <w:rPr>
          <w:rFonts w:ascii="Times New Roman" w:hAnsi="Times New Roman"/>
          <w:sz w:val="24"/>
        </w:rPr>
        <w:t>RayStation’s</w:t>
      </w:r>
      <w:proofErr w:type="spellEnd"/>
      <w:r w:rsidRPr="00154634">
        <w:rPr>
          <w:rFonts w:ascii="Times New Roman" w:hAnsi="Times New Roman"/>
          <w:sz w:val="24"/>
        </w:rPr>
        <w:t xml:space="preserve"> support for fusing imported 4DCT phases acquired at the machine</w:t>
      </w:r>
    </w:p>
    <w:p w:rsidR="00684CF2" w:rsidRPr="00154634" w:rsidRDefault="00684CF2" w:rsidP="00154634">
      <w:pPr>
        <w:pStyle w:val="ListParagraph"/>
        <w:numPr>
          <w:ilvl w:val="0"/>
          <w:numId w:val="2"/>
        </w:numPr>
        <w:rPr>
          <w:rFonts w:ascii="Times New Roman" w:hAnsi="Times New Roman"/>
          <w:sz w:val="24"/>
        </w:rPr>
      </w:pPr>
      <w:r w:rsidRPr="00154634">
        <w:rPr>
          <w:rFonts w:ascii="Times New Roman" w:hAnsi="Times New Roman"/>
          <w:sz w:val="24"/>
        </w:rPr>
        <w:t>Log-based QA</w:t>
      </w:r>
    </w:p>
    <w:p w:rsidR="00154634" w:rsidRPr="00AB1C99" w:rsidRDefault="00154634" w:rsidP="00154634">
      <w:pPr>
        <w:pStyle w:val="ListParagraph"/>
        <w:numPr>
          <w:ilvl w:val="0"/>
          <w:numId w:val="2"/>
        </w:numPr>
        <w:rPr>
          <w:rFonts w:ascii="Times New Roman" w:hAnsi="Times New Roman"/>
          <w:sz w:val="24"/>
          <w:szCs w:val="24"/>
        </w:rPr>
      </w:pPr>
      <w:r w:rsidRPr="00154634">
        <w:rPr>
          <w:rFonts w:ascii="Times New Roman" w:hAnsi="Times New Roman"/>
          <w:sz w:val="24"/>
          <w:szCs w:val="24"/>
        </w:rPr>
        <w:t>4</w:t>
      </w:r>
      <w:r w:rsidRPr="00154634">
        <w:rPr>
          <w:rFonts w:ascii="Times New Roman" w:hAnsi="Times New Roman"/>
          <w:color w:val="202124"/>
          <w:sz w:val="24"/>
          <w:szCs w:val="24"/>
          <w:shd w:val="clear" w:color="auto" w:fill="FFFFFF"/>
        </w:rPr>
        <w:t>π RT</w:t>
      </w:r>
      <w:r w:rsidR="00AB1C99">
        <w:rPr>
          <w:rFonts w:ascii="Times New Roman" w:hAnsi="Times New Roman"/>
          <w:color w:val="202124"/>
          <w:sz w:val="24"/>
          <w:szCs w:val="24"/>
          <w:shd w:val="clear" w:color="auto" w:fill="FFFFFF"/>
        </w:rPr>
        <w:t xml:space="preserve"> </w:t>
      </w:r>
    </w:p>
    <w:p w:rsidR="009A2304" w:rsidRPr="00AB1C99" w:rsidRDefault="00AB1C99" w:rsidP="007950D8">
      <w:pPr>
        <w:pStyle w:val="ListParagraph"/>
        <w:numPr>
          <w:ilvl w:val="0"/>
          <w:numId w:val="2"/>
        </w:numPr>
        <w:rPr>
          <w:rFonts w:ascii="Times New Roman" w:hAnsi="Times New Roman"/>
          <w:sz w:val="24"/>
          <w:szCs w:val="24"/>
        </w:rPr>
      </w:pPr>
      <w:r>
        <w:rPr>
          <w:rFonts w:ascii="Times New Roman" w:hAnsi="Times New Roman"/>
          <w:color w:val="202124"/>
          <w:sz w:val="24"/>
          <w:szCs w:val="24"/>
          <w:shd w:val="clear" w:color="auto" w:fill="FFFFFF"/>
        </w:rPr>
        <w:t>Dynamic collim</w:t>
      </w:r>
      <w:bookmarkStart w:id="0" w:name="_GoBack"/>
      <w:bookmarkEnd w:id="0"/>
      <w:r>
        <w:rPr>
          <w:rFonts w:ascii="Times New Roman" w:hAnsi="Times New Roman"/>
          <w:color w:val="202124"/>
          <w:sz w:val="24"/>
          <w:szCs w:val="24"/>
          <w:shd w:val="clear" w:color="auto" w:fill="FFFFFF"/>
        </w:rPr>
        <w:t>ator</w:t>
      </w:r>
    </w:p>
    <w:sectPr w:rsidR="009A2304" w:rsidRPr="00AB1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B1A"/>
    <w:multiLevelType w:val="hybridMultilevel"/>
    <w:tmpl w:val="8F8C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C7142"/>
    <w:multiLevelType w:val="hybridMultilevel"/>
    <w:tmpl w:val="1F2C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A1E65"/>
    <w:multiLevelType w:val="hybridMultilevel"/>
    <w:tmpl w:val="5B2C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D8"/>
    <w:rsid w:val="00136227"/>
    <w:rsid w:val="00154634"/>
    <w:rsid w:val="00423E95"/>
    <w:rsid w:val="004A107B"/>
    <w:rsid w:val="00541DEF"/>
    <w:rsid w:val="00645F20"/>
    <w:rsid w:val="00684CF2"/>
    <w:rsid w:val="007950D8"/>
    <w:rsid w:val="00880A83"/>
    <w:rsid w:val="009A2304"/>
    <w:rsid w:val="009D69A8"/>
    <w:rsid w:val="00A4200A"/>
    <w:rsid w:val="00AB1C99"/>
    <w:rsid w:val="00B04492"/>
    <w:rsid w:val="00BE3612"/>
    <w:rsid w:val="00DA7DE1"/>
    <w:rsid w:val="00DB06FD"/>
    <w:rsid w:val="00F23B2E"/>
    <w:rsid w:val="00FE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31E0"/>
  <w15:chartTrackingRefBased/>
  <w15:docId w15:val="{380A16C5-49EC-4E3B-9F98-FD3F0E5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36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B2E"/>
    <w:pPr>
      <w:ind w:left="720"/>
      <w:contextualSpacing/>
    </w:pPr>
  </w:style>
  <w:style w:type="paragraph" w:styleId="Title">
    <w:name w:val="Title"/>
    <w:basedOn w:val="Normal"/>
    <w:next w:val="Normal"/>
    <w:link w:val="TitleChar"/>
    <w:uiPriority w:val="10"/>
    <w:qFormat/>
    <w:rsid w:val="00136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62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2020-12-16T15:59:00Z</dcterms:created>
  <dcterms:modified xsi:type="dcterms:W3CDTF">2022-03-01T18:35:00Z</dcterms:modified>
</cp:coreProperties>
</file>