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BDD" w:rsidRPr="00207A85" w:rsidRDefault="009D4BDD" w:rsidP="00FF6A2B">
      <w:pPr>
        <w:pStyle w:val="Title"/>
      </w:pPr>
      <w:r w:rsidRPr="00207A85">
        <w:t>TG-142 Dosimetry Checks on Elekta</w:t>
      </w:r>
    </w:p>
    <w:p w:rsidR="00FF6A2B" w:rsidRDefault="00FF6A2B" w:rsidP="00FF6A2B">
      <w:pPr>
        <w:pStyle w:val="Heading1"/>
      </w:pPr>
      <w:r>
        <w:t>Purpose</w:t>
      </w:r>
    </w:p>
    <w:p w:rsidR="009D4BDD" w:rsidRDefault="009D4BDD" w:rsidP="00207A85">
      <w:pPr>
        <w:spacing w:line="276" w:lineRule="auto"/>
        <w:rPr>
          <w:rFonts w:ascii="Times New Roman" w:hAnsi="Times New Roman"/>
          <w:sz w:val="24"/>
          <w:szCs w:val="24"/>
        </w:rPr>
      </w:pPr>
      <w:r w:rsidRPr="00E8581B">
        <w:rPr>
          <w:rFonts w:ascii="Times New Roman" w:hAnsi="Times New Roman"/>
          <w:sz w:val="24"/>
          <w:szCs w:val="24"/>
        </w:rPr>
        <w:t>This procedure describes how to perform several monthly (or quarterly) dosimetry checks on Elekta-1 or Elekta-2 according to TG-142. This test is part of the TG-142 suite that will replace TG-51, which will now be done annually instead of monthly.</w:t>
      </w:r>
      <w:r w:rsidR="005F02C1">
        <w:rPr>
          <w:rFonts w:ascii="Times New Roman" w:hAnsi="Times New Roman"/>
          <w:sz w:val="24"/>
          <w:szCs w:val="24"/>
        </w:rPr>
        <w:t xml:space="preserve"> Photon beam profile constancy is also used as </w:t>
      </w:r>
      <w:proofErr w:type="gramStart"/>
      <w:r w:rsidR="005F02C1">
        <w:rPr>
          <w:rFonts w:ascii="Times New Roman" w:hAnsi="Times New Roman"/>
          <w:sz w:val="24"/>
          <w:szCs w:val="24"/>
        </w:rPr>
        <w:t>a double-check</w:t>
      </w:r>
      <w:proofErr w:type="gramEnd"/>
      <w:r w:rsidR="005F02C1">
        <w:rPr>
          <w:rFonts w:ascii="Times New Roman" w:hAnsi="Times New Roman"/>
          <w:sz w:val="24"/>
          <w:szCs w:val="24"/>
        </w:rPr>
        <w:t xml:space="preserve"> when the therapists’ Daily QA3 fails.</w:t>
      </w:r>
    </w:p>
    <w:p w:rsidR="009D4BDD" w:rsidRPr="00E8581B" w:rsidRDefault="009D4BDD" w:rsidP="00FF6A2B">
      <w:pPr>
        <w:pStyle w:val="Heading1"/>
      </w:pPr>
      <w:r w:rsidRPr="00E8581B">
        <w:t>General setup</w:t>
      </w:r>
    </w:p>
    <w:p w:rsidR="009D4BDD" w:rsidRP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 xml:space="preserve">Get the IC Profiler </w:t>
      </w:r>
      <w:r w:rsidR="005F02C1" w:rsidRPr="00FF6A2B">
        <w:rPr>
          <w:rFonts w:ascii="Times New Roman" w:hAnsi="Times New Roman"/>
          <w:sz w:val="24"/>
          <w:szCs w:val="24"/>
        </w:rPr>
        <w:t xml:space="preserve">and quad wedges </w:t>
      </w:r>
      <w:r w:rsidRPr="00FF6A2B">
        <w:rPr>
          <w:rFonts w:ascii="Times New Roman" w:hAnsi="Times New Roman"/>
          <w:sz w:val="24"/>
          <w:szCs w:val="24"/>
        </w:rPr>
        <w:t>out of the hot lab. The hot lab key is in the cabinet to the right of Kaley’s desk.</w:t>
      </w:r>
    </w:p>
    <w:p w:rsidR="009D4BDD" w:rsidRPr="00E8581B" w:rsidRDefault="009D4BDD" w:rsidP="00FF6A2B">
      <w:pPr>
        <w:pStyle w:val="Heading2"/>
      </w:pPr>
      <w:r w:rsidRPr="00E8581B">
        <w:t>I</w:t>
      </w:r>
      <w:r w:rsidR="00FF6A2B">
        <w:t>n Elekta treatment</w:t>
      </w:r>
      <w:r w:rsidRPr="00E8581B">
        <w:t xml:space="preserve"> room</w:t>
      </w:r>
    </w:p>
    <w:p w:rsid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Place the indexing bar at 0 (or somewhere around there). Align the IC Profiler against the indexing bar. The electronics should face away from the gantry.</w:t>
      </w:r>
    </w:p>
    <w:p w:rsid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Unplug the DailyQA3 device in the closet and plug the cord into the IC Profiler.</w:t>
      </w:r>
    </w:p>
    <w:p w:rsid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Use the hand pendant to set the gantry and collimator angles to zero.</w:t>
      </w:r>
    </w:p>
    <w:p w:rsid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 xml:space="preserve">Log into Service Mode in the </w:t>
      </w:r>
      <w:proofErr w:type="spellStart"/>
      <w:r w:rsidRPr="00FF6A2B">
        <w:rPr>
          <w:rFonts w:ascii="Times New Roman" w:hAnsi="Times New Roman"/>
          <w:sz w:val="24"/>
          <w:szCs w:val="24"/>
        </w:rPr>
        <w:t>linac</w:t>
      </w:r>
      <w:proofErr w:type="spellEnd"/>
      <w:r w:rsidRPr="00FF6A2B">
        <w:rPr>
          <w:rFonts w:ascii="Times New Roman" w:hAnsi="Times New Roman"/>
          <w:sz w:val="24"/>
          <w:szCs w:val="24"/>
        </w:rPr>
        <w:t xml:space="preserve"> software. (You can switch from MOSAIQ by clicking Ctrl+Ctrl+2.)</w:t>
      </w:r>
    </w:p>
    <w:p w:rsidR="009D4BDD" w:rsidRPr="00FF6A2B" w:rsidRDefault="009D4BDD" w:rsidP="00FF6A2B">
      <w:pPr>
        <w:pStyle w:val="ListParagraph"/>
        <w:numPr>
          <w:ilvl w:val="0"/>
          <w:numId w:val="4"/>
        </w:numPr>
        <w:spacing w:line="276" w:lineRule="auto"/>
        <w:rPr>
          <w:rFonts w:ascii="Times New Roman" w:hAnsi="Times New Roman"/>
          <w:sz w:val="24"/>
          <w:szCs w:val="24"/>
        </w:rPr>
      </w:pPr>
      <w:r w:rsidRPr="00FF6A2B">
        <w:rPr>
          <w:rFonts w:ascii="Times New Roman" w:hAnsi="Times New Roman"/>
          <w:sz w:val="24"/>
          <w:szCs w:val="24"/>
        </w:rPr>
        <w:t>Align the IC Profiler with the x- and y-lasers.</w:t>
      </w:r>
    </w:p>
    <w:p w:rsidR="00AA07AA" w:rsidRPr="00E8581B" w:rsidRDefault="00AA07AA" w:rsidP="00FF6A2B">
      <w:pPr>
        <w:pStyle w:val="Heading2"/>
      </w:pPr>
      <w:r w:rsidRPr="00E8581B">
        <w:t>At Elekta console</w:t>
      </w:r>
    </w:p>
    <w:p w:rsidR="00AA07AA" w:rsidRPr="00FF6A2B" w:rsidRDefault="00AA07AA" w:rsidP="00FF6A2B">
      <w:pPr>
        <w:pStyle w:val="ListParagraph"/>
        <w:numPr>
          <w:ilvl w:val="0"/>
          <w:numId w:val="4"/>
        </w:numPr>
        <w:spacing w:line="276" w:lineRule="auto"/>
        <w:rPr>
          <w:rFonts w:ascii="Times New Roman" w:hAnsi="Times New Roman"/>
          <w:sz w:val="24"/>
          <w:szCs w:val="24"/>
          <w:u w:val="single"/>
        </w:rPr>
      </w:pPr>
      <w:r w:rsidRPr="00FF6A2B">
        <w:rPr>
          <w:rFonts w:ascii="Times New Roman" w:hAnsi="Times New Roman"/>
          <w:sz w:val="24"/>
          <w:szCs w:val="24"/>
        </w:rPr>
        <w:t>Start PDI Host if it is not already running.</w:t>
      </w:r>
    </w:p>
    <w:p w:rsidR="00FF6A2B" w:rsidRPr="00FF6A2B" w:rsidRDefault="00AA07AA" w:rsidP="00FF6A2B">
      <w:pPr>
        <w:pStyle w:val="ListParagraph"/>
        <w:numPr>
          <w:ilvl w:val="0"/>
          <w:numId w:val="4"/>
        </w:numPr>
        <w:spacing w:line="276" w:lineRule="auto"/>
        <w:rPr>
          <w:rFonts w:ascii="Times New Roman" w:hAnsi="Times New Roman"/>
          <w:sz w:val="24"/>
          <w:szCs w:val="24"/>
          <w:u w:val="single"/>
        </w:rPr>
      </w:pPr>
      <w:r w:rsidRPr="00FF6A2B">
        <w:rPr>
          <w:rFonts w:ascii="Times New Roman" w:hAnsi="Times New Roman"/>
          <w:sz w:val="24"/>
          <w:szCs w:val="24"/>
        </w:rPr>
        <w:t xml:space="preserve">Open </w:t>
      </w:r>
      <w:proofErr w:type="spellStart"/>
      <w:r w:rsidRPr="00FF6A2B">
        <w:rPr>
          <w:rFonts w:ascii="Times New Roman" w:hAnsi="Times New Roman"/>
          <w:sz w:val="24"/>
          <w:szCs w:val="24"/>
        </w:rPr>
        <w:t>SunCheck.</w:t>
      </w:r>
      <w:proofErr w:type="spellEnd"/>
    </w:p>
    <w:p w:rsidR="00AA07AA" w:rsidRPr="00FF6A2B" w:rsidRDefault="00AA07AA" w:rsidP="00FF6A2B">
      <w:pPr>
        <w:pStyle w:val="ListParagraph"/>
        <w:numPr>
          <w:ilvl w:val="0"/>
          <w:numId w:val="4"/>
        </w:numPr>
        <w:spacing w:line="276" w:lineRule="auto"/>
        <w:rPr>
          <w:rFonts w:ascii="Times New Roman" w:hAnsi="Times New Roman"/>
          <w:sz w:val="24"/>
          <w:szCs w:val="24"/>
          <w:u w:val="single"/>
        </w:rPr>
      </w:pPr>
      <w:r w:rsidRPr="00FF6A2B">
        <w:rPr>
          <w:rFonts w:ascii="Times New Roman" w:hAnsi="Times New Roman"/>
          <w:sz w:val="24"/>
          <w:szCs w:val="24"/>
        </w:rPr>
        <w:t xml:space="preserve">Click the </w:t>
      </w:r>
      <w:r w:rsidRPr="00FF6A2B">
        <w:rPr>
          <w:rFonts w:ascii="Times New Roman" w:hAnsi="Times New Roman"/>
          <w:b/>
          <w:sz w:val="24"/>
          <w:szCs w:val="24"/>
        </w:rPr>
        <w:t>SNC Routine™ Dashboard</w:t>
      </w:r>
      <w:r w:rsidRPr="00FF6A2B">
        <w:rPr>
          <w:rFonts w:ascii="Times New Roman" w:hAnsi="Times New Roman"/>
          <w:sz w:val="24"/>
          <w:szCs w:val="24"/>
        </w:rPr>
        <w:t xml:space="preserve"> button.</w:t>
      </w:r>
    </w:p>
    <w:p w:rsidR="00AA07AA" w:rsidRPr="00E8581B" w:rsidRDefault="00593DBF" w:rsidP="00FF6A2B">
      <w:pPr>
        <w:spacing w:line="276" w:lineRule="auto"/>
        <w:ind w:firstLine="720"/>
        <w:rPr>
          <w:rFonts w:ascii="Times New Roman" w:hAnsi="Times New Roman"/>
          <w:sz w:val="24"/>
          <w:szCs w:val="24"/>
        </w:rPr>
      </w:pPr>
      <w:r w:rsidRPr="00E8581B">
        <w:rPr>
          <w:rFonts w:ascii="Times New Roman" w:hAnsi="Times New Roman"/>
          <w:noProof/>
          <w:sz w:val="24"/>
          <w:szCs w:val="24"/>
        </w:rPr>
        <w:drawing>
          <wp:inline distT="0" distB="0" distL="0" distR="0">
            <wp:extent cx="307340" cy="299720"/>
            <wp:effectExtent l="0" t="0" r="0" b="0"/>
            <wp:docPr id="1" name="Picture 1" descr="T:\Physics - T\PROCEDURES\Images for Procedures\SunCheck\SNC Routine Dashboard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Physics - T\PROCEDURES\Images for Procedures\SunCheck\SNC Routine Dashboard butt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340" cy="299720"/>
                    </a:xfrm>
                    <a:prstGeom prst="rect">
                      <a:avLst/>
                    </a:prstGeom>
                    <a:noFill/>
                    <a:ln>
                      <a:noFill/>
                    </a:ln>
                  </pic:spPr>
                </pic:pic>
              </a:graphicData>
            </a:graphic>
          </wp:inline>
        </w:drawing>
      </w:r>
    </w:p>
    <w:p w:rsidR="00AA07AA" w:rsidRPr="00FF6A2B" w:rsidRDefault="00AA07AA" w:rsidP="00FF6A2B">
      <w:pPr>
        <w:pStyle w:val="ListParagraph"/>
        <w:numPr>
          <w:ilvl w:val="0"/>
          <w:numId w:val="4"/>
        </w:numPr>
        <w:spacing w:line="276" w:lineRule="auto"/>
        <w:rPr>
          <w:rFonts w:ascii="Times New Roman" w:hAnsi="Times New Roman"/>
          <w:sz w:val="24"/>
          <w:szCs w:val="24"/>
          <w:u w:val="single"/>
        </w:rPr>
      </w:pPr>
      <w:r w:rsidRPr="00FF6A2B">
        <w:rPr>
          <w:rFonts w:ascii="Times New Roman" w:hAnsi="Times New Roman"/>
          <w:sz w:val="24"/>
          <w:szCs w:val="24"/>
        </w:rPr>
        <w:t xml:space="preserve">Under </w:t>
      </w:r>
      <w:r w:rsidRPr="00FF6A2B">
        <w:rPr>
          <w:rFonts w:ascii="Times New Roman" w:hAnsi="Times New Roman"/>
          <w:b/>
          <w:sz w:val="24"/>
          <w:szCs w:val="24"/>
        </w:rPr>
        <w:t>Elekta-1</w:t>
      </w:r>
      <w:r w:rsidRPr="00FF6A2B">
        <w:rPr>
          <w:rFonts w:ascii="Times New Roman" w:hAnsi="Times New Roman"/>
          <w:sz w:val="24"/>
          <w:szCs w:val="24"/>
        </w:rPr>
        <w:t xml:space="preserve"> or </w:t>
      </w:r>
      <w:r w:rsidRPr="00FF6A2B">
        <w:rPr>
          <w:rFonts w:ascii="Times New Roman" w:hAnsi="Times New Roman"/>
          <w:b/>
          <w:sz w:val="24"/>
          <w:szCs w:val="24"/>
        </w:rPr>
        <w:t>Elekta-2</w:t>
      </w:r>
      <w:r w:rsidRPr="00FF6A2B">
        <w:rPr>
          <w:rFonts w:ascii="Times New Roman" w:hAnsi="Times New Roman"/>
          <w:sz w:val="24"/>
          <w:szCs w:val="24"/>
        </w:rPr>
        <w:t xml:space="preserve">, click the </w:t>
      </w:r>
      <w:r w:rsidRPr="00FF6A2B">
        <w:rPr>
          <w:rFonts w:ascii="Times New Roman" w:hAnsi="Times New Roman"/>
          <w:b/>
          <w:sz w:val="24"/>
          <w:szCs w:val="24"/>
        </w:rPr>
        <w:t>Run</w:t>
      </w:r>
      <w:r w:rsidR="00E8581B" w:rsidRPr="00FF6A2B">
        <w:rPr>
          <w:rFonts w:ascii="Times New Roman" w:hAnsi="Times New Roman"/>
          <w:b/>
          <w:sz w:val="24"/>
          <w:szCs w:val="24"/>
        </w:rPr>
        <w:t xml:space="preserve"> </w:t>
      </w:r>
      <w:r w:rsidRPr="00FF6A2B">
        <w:rPr>
          <w:rFonts w:ascii="Times New Roman" w:hAnsi="Times New Roman"/>
          <w:sz w:val="24"/>
          <w:szCs w:val="24"/>
        </w:rPr>
        <w:t xml:space="preserve">button for the </w:t>
      </w:r>
      <w:r w:rsidRPr="00FF6A2B">
        <w:rPr>
          <w:rFonts w:ascii="Times New Roman" w:hAnsi="Times New Roman"/>
          <w:b/>
          <w:sz w:val="24"/>
          <w:szCs w:val="24"/>
        </w:rPr>
        <w:t>Monthly – Dosimetry</w:t>
      </w:r>
      <w:r w:rsidRPr="00FF6A2B">
        <w:rPr>
          <w:rFonts w:ascii="Times New Roman" w:hAnsi="Times New Roman"/>
          <w:sz w:val="24"/>
          <w:szCs w:val="24"/>
        </w:rPr>
        <w:t xml:space="preserve"> template.</w:t>
      </w:r>
    </w:p>
    <w:p w:rsidR="00593DBF" w:rsidRPr="00E8581B" w:rsidRDefault="00593DBF" w:rsidP="00FF6A2B">
      <w:pPr>
        <w:spacing w:line="276" w:lineRule="auto"/>
        <w:ind w:firstLine="720"/>
        <w:rPr>
          <w:rFonts w:ascii="Times New Roman" w:hAnsi="Times New Roman"/>
          <w:sz w:val="24"/>
          <w:szCs w:val="24"/>
        </w:rPr>
      </w:pPr>
      <w:r w:rsidRPr="00E8581B">
        <w:rPr>
          <w:rFonts w:ascii="Times New Roman" w:hAnsi="Times New Roman"/>
          <w:noProof/>
          <w:sz w:val="24"/>
          <w:szCs w:val="24"/>
        </w:rPr>
        <w:drawing>
          <wp:inline distT="0" distB="0" distL="0" distR="0">
            <wp:extent cx="2728595" cy="1448435"/>
            <wp:effectExtent l="0" t="0" r="0" b="0"/>
            <wp:docPr id="5" name="Picture 5" descr="T:\Physics - T\PROCEDURES\Images for Procedures\SunCheck\Run 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Physics - T\PROCEDURES\Images for Procedures\SunCheck\Run templ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8595" cy="1448435"/>
                    </a:xfrm>
                    <a:prstGeom prst="rect">
                      <a:avLst/>
                    </a:prstGeom>
                    <a:noFill/>
                    <a:ln>
                      <a:noFill/>
                    </a:ln>
                  </pic:spPr>
                </pic:pic>
              </a:graphicData>
            </a:graphic>
          </wp:inline>
        </w:drawing>
      </w:r>
    </w:p>
    <w:p w:rsidR="00593DBF" w:rsidRPr="00FF6A2B" w:rsidRDefault="00593DBF" w:rsidP="00FF6A2B">
      <w:pPr>
        <w:pStyle w:val="ListParagraph"/>
        <w:numPr>
          <w:ilvl w:val="0"/>
          <w:numId w:val="4"/>
        </w:numPr>
        <w:spacing w:line="276" w:lineRule="auto"/>
        <w:rPr>
          <w:rFonts w:ascii="Times New Roman" w:hAnsi="Times New Roman"/>
          <w:sz w:val="24"/>
          <w:szCs w:val="24"/>
          <w:u w:val="single"/>
        </w:rPr>
      </w:pPr>
      <w:r w:rsidRPr="00FF6A2B">
        <w:rPr>
          <w:rFonts w:ascii="Times New Roman" w:hAnsi="Times New Roman"/>
          <w:sz w:val="24"/>
          <w:szCs w:val="24"/>
        </w:rPr>
        <w:t xml:space="preserve">If you do not see a notification that background is being collected, click the </w:t>
      </w:r>
      <w:proofErr w:type="spellStart"/>
      <w:r w:rsidRPr="00FF6A2B">
        <w:rPr>
          <w:rFonts w:ascii="Times New Roman" w:hAnsi="Times New Roman"/>
          <w:b/>
          <w:sz w:val="24"/>
          <w:szCs w:val="24"/>
        </w:rPr>
        <w:t>Nav</w:t>
      </w:r>
      <w:proofErr w:type="spellEnd"/>
      <w:r w:rsidRPr="00FF6A2B">
        <w:rPr>
          <w:rFonts w:ascii="Times New Roman" w:hAnsi="Times New Roman"/>
          <w:sz w:val="24"/>
          <w:szCs w:val="24"/>
        </w:rPr>
        <w:t xml:space="preserve"> button in the toolbar on the left. Wait for background to be collected.</w:t>
      </w:r>
    </w:p>
    <w:p w:rsidR="002A0E8F" w:rsidRPr="00E8581B" w:rsidRDefault="00593DBF" w:rsidP="00FF6A2B">
      <w:pPr>
        <w:pStyle w:val="Heading1"/>
        <w:rPr>
          <w:u w:val="single"/>
        </w:rPr>
      </w:pPr>
      <w:r w:rsidRPr="00E8581B">
        <w:lastRenderedPageBreak/>
        <w:t>Light/rad coincidence</w:t>
      </w:r>
    </w:p>
    <w:p w:rsidR="006A55B3" w:rsidRPr="00E8581B" w:rsidRDefault="006A55B3" w:rsidP="00FF6A2B">
      <w:pPr>
        <w:pStyle w:val="Heading2"/>
      </w:pPr>
      <w:r w:rsidRPr="00E8581B">
        <w:t>At Elekta console</w:t>
      </w:r>
    </w:p>
    <w:p w:rsidR="006A55B3" w:rsidRPr="00FF6A2B" w:rsidRDefault="00722A78" w:rsidP="00FF6A2B">
      <w:pPr>
        <w:pStyle w:val="ListParagraph"/>
        <w:numPr>
          <w:ilvl w:val="0"/>
          <w:numId w:val="5"/>
        </w:numPr>
        <w:spacing w:line="276" w:lineRule="auto"/>
        <w:rPr>
          <w:rFonts w:ascii="Times New Roman" w:hAnsi="Times New Roman"/>
          <w:sz w:val="24"/>
          <w:szCs w:val="24"/>
        </w:rPr>
      </w:pPr>
      <w:r w:rsidRPr="00FF6A2B">
        <w:rPr>
          <w:rFonts w:ascii="Times New Roman" w:hAnsi="Times New Roman"/>
          <w:sz w:val="24"/>
          <w:szCs w:val="24"/>
        </w:rPr>
        <w:t xml:space="preserve">In </w:t>
      </w:r>
      <w:proofErr w:type="spellStart"/>
      <w:r w:rsidRPr="00FF6A2B">
        <w:rPr>
          <w:rFonts w:ascii="Times New Roman" w:hAnsi="Times New Roman"/>
          <w:sz w:val="24"/>
          <w:szCs w:val="24"/>
        </w:rPr>
        <w:t>SunCheck</w:t>
      </w:r>
      <w:proofErr w:type="spellEnd"/>
      <w:r w:rsidRPr="00FF6A2B">
        <w:rPr>
          <w:rFonts w:ascii="Times New Roman" w:hAnsi="Times New Roman"/>
          <w:sz w:val="24"/>
          <w:szCs w:val="24"/>
        </w:rPr>
        <w:t>, n</w:t>
      </w:r>
      <w:r w:rsidR="006A55B3" w:rsidRPr="00FF6A2B">
        <w:rPr>
          <w:rFonts w:ascii="Times New Roman" w:hAnsi="Times New Roman"/>
          <w:sz w:val="24"/>
          <w:szCs w:val="24"/>
        </w:rPr>
        <w:t xml:space="preserve">ote the field size for the light/rad coincidence test. </w:t>
      </w:r>
    </w:p>
    <w:p w:rsidR="006A55B3" w:rsidRPr="00FF6A2B" w:rsidRDefault="00FF6A2B" w:rsidP="00FF6A2B">
      <w:pPr>
        <w:spacing w:line="276" w:lineRule="auto"/>
        <w:ind w:firstLine="720"/>
        <w:rPr>
          <w:rFonts w:ascii="Times New Roman" w:hAnsi="Times New Roman"/>
          <w:sz w:val="24"/>
          <w:szCs w:val="24"/>
        </w:rPr>
      </w:pPr>
      <w:r w:rsidRPr="00FF6A2B">
        <w:rPr>
          <w:rFonts w:ascii="Times New Roman" w:hAnsi="Times New Roman"/>
          <w:sz w:val="24"/>
          <w:szCs w:val="24"/>
        </w:rPr>
        <w:drawing>
          <wp:inline distT="0" distB="0" distL="0" distR="0" wp14:anchorId="2D391B94" wp14:editId="10C434A6">
            <wp:extent cx="2038350" cy="2007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48271" cy="2017548"/>
                    </a:xfrm>
                    <a:prstGeom prst="rect">
                      <a:avLst/>
                    </a:prstGeom>
                  </pic:spPr>
                </pic:pic>
              </a:graphicData>
            </a:graphic>
          </wp:inline>
        </w:drawing>
      </w:r>
    </w:p>
    <w:p w:rsidR="006A55B3" w:rsidRPr="00FF6A2B" w:rsidRDefault="006A55B3" w:rsidP="00FF6A2B">
      <w:pPr>
        <w:pStyle w:val="ListParagraph"/>
        <w:numPr>
          <w:ilvl w:val="0"/>
          <w:numId w:val="5"/>
        </w:numPr>
        <w:spacing w:line="276" w:lineRule="auto"/>
        <w:rPr>
          <w:rFonts w:ascii="Times New Roman" w:hAnsi="Times New Roman"/>
          <w:sz w:val="24"/>
          <w:szCs w:val="24"/>
        </w:rPr>
      </w:pPr>
      <w:r w:rsidRPr="00FF6A2B">
        <w:rPr>
          <w:rFonts w:ascii="Times New Roman" w:hAnsi="Times New Roman"/>
          <w:sz w:val="24"/>
          <w:szCs w:val="24"/>
        </w:rPr>
        <w:t xml:space="preserve">Fill in this field size in the </w:t>
      </w:r>
      <w:r w:rsidRPr="00FF6A2B">
        <w:rPr>
          <w:rFonts w:ascii="Times New Roman" w:hAnsi="Times New Roman"/>
          <w:b/>
          <w:sz w:val="24"/>
          <w:szCs w:val="24"/>
        </w:rPr>
        <w:t xml:space="preserve">Light Field - X (cm) </w:t>
      </w:r>
      <w:r w:rsidRPr="00FF6A2B">
        <w:rPr>
          <w:rFonts w:ascii="Times New Roman" w:hAnsi="Times New Roman"/>
          <w:sz w:val="24"/>
          <w:szCs w:val="24"/>
        </w:rPr>
        <w:t xml:space="preserve">and </w:t>
      </w:r>
      <w:r w:rsidRPr="00FF6A2B">
        <w:rPr>
          <w:rFonts w:ascii="Times New Roman" w:hAnsi="Times New Roman"/>
          <w:b/>
          <w:sz w:val="24"/>
          <w:szCs w:val="24"/>
        </w:rPr>
        <w:t>Light Field - Y (cm)</w:t>
      </w:r>
      <w:r w:rsidRPr="00FF6A2B">
        <w:rPr>
          <w:rFonts w:ascii="Times New Roman" w:hAnsi="Times New Roman"/>
          <w:sz w:val="24"/>
          <w:szCs w:val="24"/>
        </w:rPr>
        <w:t xml:space="preserve"> fields.</w:t>
      </w:r>
    </w:p>
    <w:p w:rsidR="006A55B3" w:rsidRPr="00FF6A2B" w:rsidRDefault="00FF6A2B" w:rsidP="00FF6A2B">
      <w:pPr>
        <w:spacing w:line="276" w:lineRule="auto"/>
        <w:ind w:firstLine="720"/>
        <w:rPr>
          <w:rFonts w:ascii="Times New Roman" w:hAnsi="Times New Roman"/>
          <w:sz w:val="24"/>
          <w:szCs w:val="24"/>
        </w:rPr>
      </w:pPr>
      <w:r w:rsidRPr="00FF6A2B">
        <w:rPr>
          <w:rFonts w:ascii="Times New Roman" w:hAnsi="Times New Roman"/>
          <w:sz w:val="24"/>
          <w:szCs w:val="24"/>
        </w:rPr>
        <w:drawing>
          <wp:inline distT="0" distB="0" distL="0" distR="0" wp14:anchorId="1AAE0B3F" wp14:editId="1580CDA0">
            <wp:extent cx="2143124" cy="20097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3887" cy="2019868"/>
                    </a:xfrm>
                    <a:prstGeom prst="rect">
                      <a:avLst/>
                    </a:prstGeom>
                  </pic:spPr>
                </pic:pic>
              </a:graphicData>
            </a:graphic>
          </wp:inline>
        </w:drawing>
      </w:r>
    </w:p>
    <w:p w:rsidR="00EF636C" w:rsidRPr="00EF636C" w:rsidRDefault="006A55B3" w:rsidP="00FF6A2B">
      <w:pPr>
        <w:pStyle w:val="Heading2"/>
      </w:pPr>
      <w:r w:rsidRPr="00E8581B">
        <w:t>I</w:t>
      </w:r>
      <w:r w:rsidR="00FF6A2B">
        <w:t xml:space="preserve">n Elekta treatment </w:t>
      </w:r>
      <w:r w:rsidRPr="00E8581B">
        <w:t>room</w:t>
      </w:r>
    </w:p>
    <w:p w:rsidR="00FF6A2B" w:rsidRPr="00FF6A2B" w:rsidRDefault="002A0E8F"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 xml:space="preserve">In the </w:t>
      </w:r>
      <w:proofErr w:type="spellStart"/>
      <w:r w:rsidRPr="00FF6A2B">
        <w:rPr>
          <w:rFonts w:ascii="Times New Roman" w:hAnsi="Times New Roman"/>
          <w:sz w:val="24"/>
          <w:szCs w:val="24"/>
        </w:rPr>
        <w:t>linac</w:t>
      </w:r>
      <w:proofErr w:type="spellEnd"/>
      <w:r w:rsidRPr="00FF6A2B">
        <w:rPr>
          <w:rFonts w:ascii="Times New Roman" w:hAnsi="Times New Roman"/>
          <w:sz w:val="24"/>
          <w:szCs w:val="24"/>
        </w:rPr>
        <w:t xml:space="preserve"> software, o</w:t>
      </w:r>
      <w:r w:rsidR="009D4BDD" w:rsidRPr="00FF6A2B">
        <w:rPr>
          <w:rFonts w:ascii="Times New Roman" w:hAnsi="Times New Roman"/>
          <w:sz w:val="24"/>
          <w:szCs w:val="24"/>
        </w:rPr>
        <w:t xml:space="preserve">n the </w:t>
      </w:r>
      <w:r w:rsidR="009D4BDD" w:rsidRPr="00FF6A2B">
        <w:rPr>
          <w:rFonts w:ascii="Times New Roman" w:hAnsi="Times New Roman"/>
          <w:b/>
          <w:sz w:val="24"/>
          <w:szCs w:val="24"/>
        </w:rPr>
        <w:t>MLC</w:t>
      </w:r>
      <w:r w:rsidR="009D4BDD" w:rsidRPr="00FF6A2B">
        <w:rPr>
          <w:rFonts w:ascii="Times New Roman" w:hAnsi="Times New Roman"/>
          <w:sz w:val="24"/>
          <w:szCs w:val="24"/>
        </w:rPr>
        <w:t xml:space="preserve"> tab, set the </w:t>
      </w:r>
      <w:r w:rsidR="006A55B3" w:rsidRPr="00FF6A2B">
        <w:rPr>
          <w:rFonts w:ascii="Times New Roman" w:hAnsi="Times New Roman"/>
          <w:sz w:val="24"/>
          <w:szCs w:val="24"/>
        </w:rPr>
        <w:t>proper field size</w:t>
      </w:r>
      <w:r w:rsidR="009D4BDD" w:rsidRPr="00FF6A2B">
        <w:rPr>
          <w:rFonts w:ascii="Times New Roman" w:hAnsi="Times New Roman"/>
          <w:sz w:val="24"/>
          <w:szCs w:val="24"/>
        </w:rPr>
        <w:t>.</w:t>
      </w:r>
    </w:p>
    <w:p w:rsidR="00FF6A2B" w:rsidRPr="00FF6A2B" w:rsidRDefault="00EF636C"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Press the DIST button on the hand pendant to turn on the optical distance indicator (ODI). Use the ODI to set the IC Profiler to the proper SSD.</w:t>
      </w:r>
    </w:p>
    <w:p w:rsidR="002A0E8F" w:rsidRPr="00FF6A2B" w:rsidRDefault="002A0E8F"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 xml:space="preserve">If you will be performing any other photon tests, you may go ahead and place the photon quad wedges (gold color) on top of the IC Profiler. Ensure that an ear shape on the IC Profiler is visible </w:t>
      </w:r>
      <w:r w:rsidR="006A55B3" w:rsidRPr="00FF6A2B">
        <w:rPr>
          <w:rFonts w:ascii="Times New Roman" w:hAnsi="Times New Roman"/>
          <w:sz w:val="24"/>
          <w:szCs w:val="24"/>
        </w:rPr>
        <w:t>in each hole on the quad wedges. Note that the quad wedges are not necessary for the light/coincidence test.</w:t>
      </w:r>
    </w:p>
    <w:p w:rsidR="006A55B3" w:rsidRPr="00E8581B" w:rsidRDefault="006A55B3" w:rsidP="00FF6A2B">
      <w:pPr>
        <w:pStyle w:val="Heading2"/>
      </w:pPr>
      <w:r w:rsidRPr="00E8581B">
        <w:t>At Elekta console</w:t>
      </w:r>
    </w:p>
    <w:p w:rsidR="00FF6A2B" w:rsidRPr="00FF6A2B" w:rsidRDefault="00722A78"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 xml:space="preserve">In the </w:t>
      </w:r>
      <w:proofErr w:type="spellStart"/>
      <w:r w:rsidRPr="00FF6A2B">
        <w:rPr>
          <w:rFonts w:ascii="Times New Roman" w:hAnsi="Times New Roman"/>
          <w:sz w:val="24"/>
          <w:szCs w:val="24"/>
        </w:rPr>
        <w:t>linac</w:t>
      </w:r>
      <w:proofErr w:type="spellEnd"/>
      <w:r w:rsidRPr="00FF6A2B">
        <w:rPr>
          <w:rFonts w:ascii="Times New Roman" w:hAnsi="Times New Roman"/>
          <w:sz w:val="24"/>
          <w:szCs w:val="24"/>
        </w:rPr>
        <w:t xml:space="preserve"> software, on the </w:t>
      </w:r>
      <w:r w:rsidRPr="00FF6A2B">
        <w:rPr>
          <w:rFonts w:ascii="Times New Roman" w:hAnsi="Times New Roman"/>
          <w:b/>
          <w:sz w:val="24"/>
          <w:szCs w:val="24"/>
        </w:rPr>
        <w:t>Radiation</w:t>
      </w:r>
      <w:r w:rsidRPr="00FF6A2B">
        <w:rPr>
          <w:rFonts w:ascii="Times New Roman" w:hAnsi="Times New Roman"/>
          <w:sz w:val="24"/>
          <w:szCs w:val="24"/>
        </w:rPr>
        <w:t xml:space="preserve"> tab, set the type to x-rays, the energy to 6MV, and the MU to 20.</w:t>
      </w:r>
    </w:p>
    <w:p w:rsidR="00FF6A2B" w:rsidRPr="00FF6A2B" w:rsidRDefault="00E8581B"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 xml:space="preserve">Click </w:t>
      </w:r>
      <w:r w:rsidRPr="00FF6A2B">
        <w:rPr>
          <w:rFonts w:ascii="Times New Roman" w:hAnsi="Times New Roman"/>
          <w:b/>
          <w:sz w:val="24"/>
          <w:szCs w:val="24"/>
        </w:rPr>
        <w:t>Confirm</w:t>
      </w:r>
      <w:r w:rsidRPr="00FF6A2B">
        <w:rPr>
          <w:rFonts w:ascii="Times New Roman" w:hAnsi="Times New Roman"/>
          <w:sz w:val="24"/>
          <w:szCs w:val="24"/>
        </w:rPr>
        <w:t>.</w:t>
      </w:r>
    </w:p>
    <w:p w:rsidR="00FF6A2B" w:rsidRPr="00FF6A2B" w:rsidRDefault="00722A78"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t xml:space="preserve">Press the green </w:t>
      </w:r>
      <w:r w:rsidRPr="00FF6A2B">
        <w:rPr>
          <w:rFonts w:ascii="Times New Roman" w:hAnsi="Times New Roman"/>
          <w:b/>
          <w:sz w:val="24"/>
          <w:szCs w:val="24"/>
        </w:rPr>
        <w:t>MV</w:t>
      </w:r>
      <w:r w:rsidRPr="00FF6A2B">
        <w:rPr>
          <w:rFonts w:ascii="Times New Roman" w:hAnsi="Times New Roman"/>
          <w:sz w:val="24"/>
          <w:szCs w:val="24"/>
        </w:rPr>
        <w:t xml:space="preserve"> button on the Elekta console to deliver beam.</w:t>
      </w:r>
    </w:p>
    <w:p w:rsidR="0062526A" w:rsidRPr="0062526A" w:rsidRDefault="00722A78" w:rsidP="00FF6A2B">
      <w:pPr>
        <w:pStyle w:val="ListParagraph"/>
        <w:numPr>
          <w:ilvl w:val="0"/>
          <w:numId w:val="5"/>
        </w:numPr>
        <w:spacing w:line="276" w:lineRule="auto"/>
        <w:rPr>
          <w:rFonts w:ascii="Times New Roman" w:hAnsi="Times New Roman"/>
          <w:sz w:val="24"/>
          <w:szCs w:val="24"/>
          <w:u w:val="single"/>
        </w:rPr>
      </w:pPr>
      <w:r w:rsidRPr="00FF6A2B">
        <w:rPr>
          <w:rFonts w:ascii="Times New Roman" w:hAnsi="Times New Roman"/>
          <w:sz w:val="24"/>
          <w:szCs w:val="24"/>
        </w:rPr>
        <w:lastRenderedPageBreak/>
        <w:t xml:space="preserve">When beam finishes, review the measurements in </w:t>
      </w:r>
      <w:proofErr w:type="spellStart"/>
      <w:r w:rsidRPr="00FF6A2B">
        <w:rPr>
          <w:rFonts w:ascii="Times New Roman" w:hAnsi="Times New Roman"/>
          <w:sz w:val="24"/>
          <w:szCs w:val="24"/>
        </w:rPr>
        <w:t>SunCheck</w:t>
      </w:r>
      <w:proofErr w:type="spellEnd"/>
      <w:r w:rsidRPr="00FF6A2B">
        <w:rPr>
          <w:rFonts w:ascii="Times New Roman" w:hAnsi="Times New Roman"/>
          <w:sz w:val="24"/>
          <w:szCs w:val="24"/>
        </w:rPr>
        <w:t>. Each tolerance should be green or yellow. Red indicates failure.</w:t>
      </w:r>
    </w:p>
    <w:p w:rsidR="00722A78" w:rsidRPr="0062526A" w:rsidRDefault="00722A78" w:rsidP="0062526A">
      <w:pPr>
        <w:pStyle w:val="Heading1"/>
        <w:rPr>
          <w:rFonts w:ascii="Times New Roman" w:hAnsi="Times New Roman"/>
          <w:sz w:val="24"/>
          <w:szCs w:val="24"/>
          <w:u w:val="single"/>
        </w:rPr>
      </w:pPr>
      <w:r w:rsidRPr="00FF6A2B">
        <w:t>Photon beam profile constancy</w:t>
      </w:r>
    </w:p>
    <w:p w:rsidR="0062526A" w:rsidRPr="0062526A" w:rsidRDefault="005F0ED8" w:rsidP="0062526A">
      <w:pPr>
        <w:pStyle w:val="Heading2"/>
      </w:pPr>
      <w:r w:rsidRPr="00E8581B">
        <w:t>I</w:t>
      </w:r>
      <w:r w:rsidR="00FF6A2B">
        <w:t>n Elekta treatment</w:t>
      </w:r>
      <w:r w:rsidRPr="00E8581B">
        <w:t xml:space="preserve"> room</w:t>
      </w:r>
    </w:p>
    <w:p w:rsidR="00EF636C" w:rsidRPr="0062526A" w:rsidRDefault="00EF636C" w:rsidP="0062526A">
      <w:pPr>
        <w:pStyle w:val="ListParagraph"/>
        <w:numPr>
          <w:ilvl w:val="1"/>
          <w:numId w:val="5"/>
        </w:numPr>
        <w:spacing w:line="276" w:lineRule="auto"/>
        <w:rPr>
          <w:rFonts w:ascii="Times New Roman" w:hAnsi="Times New Roman"/>
          <w:sz w:val="24"/>
          <w:szCs w:val="24"/>
          <w:u w:val="single"/>
        </w:rPr>
      </w:pPr>
      <w:r w:rsidRPr="0062526A">
        <w:rPr>
          <w:rFonts w:ascii="Times New Roman" w:hAnsi="Times New Roman"/>
          <w:sz w:val="24"/>
          <w:szCs w:val="24"/>
        </w:rPr>
        <w:t>Press the DIST button on the hand pendant to turn on the optical distance indicator (ODI). Use the ODI to set the IC Profiler to the proper SSD.</w:t>
      </w:r>
    </w:p>
    <w:p w:rsidR="005F0ED8" w:rsidRPr="0062526A" w:rsidRDefault="005F0ED8" w:rsidP="0062526A">
      <w:pPr>
        <w:pStyle w:val="ListParagraph"/>
        <w:numPr>
          <w:ilvl w:val="1"/>
          <w:numId w:val="5"/>
        </w:numPr>
        <w:spacing w:line="276" w:lineRule="auto"/>
        <w:rPr>
          <w:rFonts w:ascii="Times New Roman" w:hAnsi="Times New Roman"/>
          <w:sz w:val="24"/>
          <w:szCs w:val="24"/>
        </w:rPr>
      </w:pPr>
      <w:r w:rsidRPr="0062526A">
        <w:rPr>
          <w:rFonts w:ascii="Times New Roman" w:hAnsi="Times New Roman"/>
          <w:sz w:val="24"/>
          <w:szCs w:val="24"/>
        </w:rPr>
        <w:t>If you did not already do so, place the photon quad wedges (gold color) on top of the IC Profiler. Ensure that an ear shape on the IC Profiler is visible in each hole on the quad wedges.</w:t>
      </w:r>
    </w:p>
    <w:p w:rsidR="005F0ED8" w:rsidRPr="005F0ED8" w:rsidRDefault="005F0ED8" w:rsidP="0062526A">
      <w:pPr>
        <w:pStyle w:val="Heading2"/>
      </w:pPr>
      <w:r w:rsidRPr="005F0ED8">
        <w:t>At Elekta console</w:t>
      </w:r>
    </w:p>
    <w:p w:rsidR="00722A78" w:rsidRPr="00E8581B" w:rsidRDefault="00722A78" w:rsidP="00FF6A2B">
      <w:pPr>
        <w:pStyle w:val="ListParagraph"/>
        <w:numPr>
          <w:ilvl w:val="1"/>
          <w:numId w:val="5"/>
        </w:numPr>
        <w:spacing w:line="276" w:lineRule="auto"/>
        <w:rPr>
          <w:rFonts w:ascii="Times New Roman" w:hAnsi="Times New Roman"/>
          <w:sz w:val="24"/>
          <w:szCs w:val="24"/>
          <w:u w:val="single"/>
        </w:rPr>
      </w:pPr>
      <w:r w:rsidRPr="00E8581B">
        <w:rPr>
          <w:rFonts w:ascii="Times New Roman" w:hAnsi="Times New Roman"/>
          <w:sz w:val="24"/>
          <w:szCs w:val="24"/>
        </w:rPr>
        <w:t xml:space="preserve">In </w:t>
      </w:r>
      <w:proofErr w:type="spellStart"/>
      <w:r w:rsidRPr="00E8581B">
        <w:rPr>
          <w:rFonts w:ascii="Times New Roman" w:hAnsi="Times New Roman"/>
          <w:sz w:val="24"/>
          <w:szCs w:val="24"/>
        </w:rPr>
        <w:t>Sun</w:t>
      </w:r>
      <w:r w:rsidR="00E8581B" w:rsidRPr="00E8581B">
        <w:rPr>
          <w:rFonts w:ascii="Times New Roman" w:hAnsi="Times New Roman"/>
          <w:sz w:val="24"/>
          <w:szCs w:val="24"/>
        </w:rPr>
        <w:t>Check</w:t>
      </w:r>
      <w:proofErr w:type="spellEnd"/>
      <w:r w:rsidR="00E8581B" w:rsidRPr="00E8581B">
        <w:rPr>
          <w:rFonts w:ascii="Times New Roman" w:hAnsi="Times New Roman"/>
          <w:sz w:val="24"/>
          <w:szCs w:val="24"/>
        </w:rPr>
        <w:t>, note the MU, SSD, field size, and dose rate</w:t>
      </w:r>
      <w:r w:rsidRPr="00E8581B">
        <w:rPr>
          <w:rFonts w:ascii="Times New Roman" w:hAnsi="Times New Roman"/>
          <w:sz w:val="24"/>
          <w:szCs w:val="24"/>
        </w:rPr>
        <w:t xml:space="preserve"> for the photon constancy test.</w:t>
      </w:r>
    </w:p>
    <w:p w:rsidR="00B04492" w:rsidRPr="00E8581B" w:rsidRDefault="0062526A" w:rsidP="00207A85">
      <w:pPr>
        <w:spacing w:line="276" w:lineRule="auto"/>
        <w:ind w:left="1440"/>
        <w:rPr>
          <w:rFonts w:ascii="Times New Roman" w:hAnsi="Times New Roman"/>
          <w:sz w:val="24"/>
          <w:szCs w:val="24"/>
        </w:rPr>
      </w:pPr>
      <w:r w:rsidRPr="0062526A">
        <w:rPr>
          <w:rFonts w:ascii="Times New Roman" w:hAnsi="Times New Roman"/>
          <w:sz w:val="24"/>
          <w:szCs w:val="24"/>
        </w:rPr>
        <w:drawing>
          <wp:inline distT="0" distB="0" distL="0" distR="0" wp14:anchorId="5C36C4C7" wp14:editId="1BD00DC0">
            <wp:extent cx="2343477" cy="341995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477" cy="3419952"/>
                    </a:xfrm>
                    <a:prstGeom prst="rect">
                      <a:avLst/>
                    </a:prstGeom>
                  </pic:spPr>
                </pic:pic>
              </a:graphicData>
            </a:graphic>
          </wp:inline>
        </w:drawing>
      </w:r>
    </w:p>
    <w:p w:rsidR="00E8581B" w:rsidRDefault="00E8581B" w:rsidP="00FF6A2B">
      <w:pPr>
        <w:pStyle w:val="ListParagraph"/>
        <w:numPr>
          <w:ilvl w:val="1"/>
          <w:numId w:val="5"/>
        </w:numPr>
        <w:spacing w:line="276" w:lineRule="auto"/>
        <w:rPr>
          <w:rFonts w:ascii="Times New Roman" w:hAnsi="Times New Roman"/>
          <w:sz w:val="24"/>
          <w:szCs w:val="24"/>
        </w:rPr>
      </w:pPr>
      <w:r w:rsidRPr="00E8581B">
        <w:rPr>
          <w:rFonts w:ascii="Times New Roman" w:hAnsi="Times New Roman"/>
          <w:sz w:val="24"/>
          <w:szCs w:val="24"/>
        </w:rPr>
        <w:t xml:space="preserve">In the </w:t>
      </w:r>
      <w:proofErr w:type="spellStart"/>
      <w:r w:rsidRPr="00E8581B">
        <w:rPr>
          <w:rFonts w:ascii="Times New Roman" w:hAnsi="Times New Roman"/>
          <w:sz w:val="24"/>
          <w:szCs w:val="24"/>
        </w:rPr>
        <w:t>linac</w:t>
      </w:r>
      <w:proofErr w:type="spellEnd"/>
      <w:r w:rsidRPr="00E8581B">
        <w:rPr>
          <w:rFonts w:ascii="Times New Roman" w:hAnsi="Times New Roman"/>
          <w:sz w:val="24"/>
          <w:szCs w:val="24"/>
        </w:rPr>
        <w:t xml:space="preserve"> software, set the </w:t>
      </w:r>
      <w:r w:rsidR="00EF636C">
        <w:rPr>
          <w:rFonts w:ascii="Times New Roman" w:hAnsi="Times New Roman"/>
          <w:sz w:val="24"/>
          <w:szCs w:val="24"/>
        </w:rPr>
        <w:t>MU, field size, and dose rate</w:t>
      </w:r>
      <w:r w:rsidRPr="00E8581B">
        <w:rPr>
          <w:rFonts w:ascii="Times New Roman" w:hAnsi="Times New Roman"/>
          <w:sz w:val="24"/>
          <w:szCs w:val="24"/>
        </w:rPr>
        <w:t xml:space="preserve"> noted in the previous step.</w:t>
      </w:r>
      <w:r w:rsidR="00773206">
        <w:rPr>
          <w:rFonts w:ascii="Times New Roman" w:hAnsi="Times New Roman"/>
          <w:sz w:val="24"/>
          <w:szCs w:val="24"/>
        </w:rPr>
        <w:t xml:space="preserve"> Set the radiation type to x-rays.</w:t>
      </w:r>
    </w:p>
    <w:p w:rsidR="005F0ED8" w:rsidRPr="00E8581B" w:rsidRDefault="00773206" w:rsidP="00FF6A2B">
      <w:pPr>
        <w:pStyle w:val="ListParagraph"/>
        <w:numPr>
          <w:ilvl w:val="1"/>
          <w:numId w:val="5"/>
        </w:numPr>
        <w:spacing w:line="276" w:lineRule="auto"/>
        <w:rPr>
          <w:rFonts w:ascii="Times New Roman" w:hAnsi="Times New Roman"/>
          <w:sz w:val="24"/>
          <w:szCs w:val="24"/>
        </w:rPr>
      </w:pPr>
      <w:r>
        <w:rPr>
          <w:rFonts w:ascii="Times New Roman" w:hAnsi="Times New Roman"/>
          <w:sz w:val="24"/>
          <w:szCs w:val="24"/>
        </w:rPr>
        <w:t xml:space="preserve">Set the energy to 6 MV. </w:t>
      </w:r>
      <w:r w:rsidR="005F0ED8">
        <w:rPr>
          <w:rFonts w:ascii="Times New Roman" w:hAnsi="Times New Roman"/>
          <w:sz w:val="24"/>
          <w:szCs w:val="24"/>
        </w:rPr>
        <w:t xml:space="preserve">Click </w:t>
      </w:r>
      <w:r w:rsidR="005F0ED8">
        <w:rPr>
          <w:rFonts w:ascii="Times New Roman" w:hAnsi="Times New Roman"/>
          <w:b/>
          <w:sz w:val="24"/>
          <w:szCs w:val="24"/>
        </w:rPr>
        <w:t>Confirm</w:t>
      </w:r>
      <w:r w:rsidR="005F0ED8">
        <w:rPr>
          <w:rFonts w:ascii="Times New Roman" w:hAnsi="Times New Roman"/>
          <w:sz w:val="24"/>
          <w:szCs w:val="24"/>
        </w:rPr>
        <w:t>.</w:t>
      </w:r>
    </w:p>
    <w:p w:rsidR="00E8581B" w:rsidRDefault="00E8581B" w:rsidP="00FF6A2B">
      <w:pPr>
        <w:pStyle w:val="ListParagraph"/>
        <w:numPr>
          <w:ilvl w:val="1"/>
          <w:numId w:val="5"/>
        </w:numPr>
        <w:spacing w:line="276" w:lineRule="auto"/>
        <w:rPr>
          <w:rFonts w:ascii="Times New Roman" w:hAnsi="Times New Roman"/>
          <w:sz w:val="24"/>
          <w:szCs w:val="24"/>
        </w:rPr>
      </w:pPr>
      <w:r w:rsidRPr="00E8581B">
        <w:rPr>
          <w:rFonts w:ascii="Times New Roman" w:hAnsi="Times New Roman"/>
          <w:sz w:val="24"/>
          <w:szCs w:val="24"/>
        </w:rPr>
        <w:t xml:space="preserve">If the </w:t>
      </w:r>
      <w:r w:rsidRPr="00E8581B">
        <w:rPr>
          <w:rFonts w:ascii="Times New Roman" w:hAnsi="Times New Roman"/>
          <w:b/>
          <w:sz w:val="24"/>
          <w:szCs w:val="24"/>
        </w:rPr>
        <w:t xml:space="preserve">Activate QA Task </w:t>
      </w:r>
      <w:r w:rsidRPr="00E8581B">
        <w:rPr>
          <w:rFonts w:ascii="Times New Roman" w:hAnsi="Times New Roman"/>
          <w:sz w:val="24"/>
          <w:szCs w:val="24"/>
        </w:rPr>
        <w:t xml:space="preserve">button is visible under the photon constancy test in </w:t>
      </w:r>
      <w:proofErr w:type="spellStart"/>
      <w:r w:rsidRPr="00E8581B">
        <w:rPr>
          <w:rFonts w:ascii="Times New Roman" w:hAnsi="Times New Roman"/>
          <w:sz w:val="24"/>
          <w:szCs w:val="24"/>
        </w:rPr>
        <w:t>SunCheck</w:t>
      </w:r>
      <w:proofErr w:type="spellEnd"/>
      <w:r w:rsidRPr="00E8581B">
        <w:rPr>
          <w:rFonts w:ascii="Times New Roman" w:hAnsi="Times New Roman"/>
          <w:sz w:val="24"/>
          <w:szCs w:val="24"/>
        </w:rPr>
        <w:t>, click it.</w:t>
      </w:r>
    </w:p>
    <w:p w:rsidR="00E8581B" w:rsidRDefault="00E8581B" w:rsidP="00FF6A2B">
      <w:pPr>
        <w:pStyle w:val="ListParagraph"/>
        <w:numPr>
          <w:ilvl w:val="1"/>
          <w:numId w:val="5"/>
        </w:numPr>
        <w:spacing w:line="276" w:lineRule="auto"/>
        <w:rPr>
          <w:rFonts w:ascii="Times New Roman" w:hAnsi="Times New Roman"/>
          <w:sz w:val="24"/>
          <w:szCs w:val="24"/>
        </w:rPr>
      </w:pPr>
      <w:r>
        <w:rPr>
          <w:rFonts w:ascii="Times New Roman" w:hAnsi="Times New Roman"/>
          <w:sz w:val="24"/>
          <w:szCs w:val="24"/>
        </w:rPr>
        <w:t xml:space="preserve">Click inside the </w:t>
      </w:r>
      <w:r>
        <w:rPr>
          <w:rFonts w:ascii="Times New Roman" w:hAnsi="Times New Roman"/>
          <w:b/>
          <w:sz w:val="24"/>
          <w:szCs w:val="24"/>
        </w:rPr>
        <w:t>ICP Measurement - Output (</w:t>
      </w:r>
      <w:proofErr w:type="spellStart"/>
      <w:r>
        <w:rPr>
          <w:rFonts w:ascii="Times New Roman" w:hAnsi="Times New Roman"/>
          <w:b/>
          <w:sz w:val="24"/>
          <w:szCs w:val="24"/>
        </w:rPr>
        <w:t>cGy</w:t>
      </w:r>
      <w:proofErr w:type="spellEnd"/>
      <w:r>
        <w:rPr>
          <w:rFonts w:ascii="Times New Roman" w:hAnsi="Times New Roman"/>
          <w:b/>
          <w:sz w:val="24"/>
          <w:szCs w:val="24"/>
        </w:rPr>
        <w:t xml:space="preserve">) </w:t>
      </w:r>
      <w:r>
        <w:rPr>
          <w:rFonts w:ascii="Times New Roman" w:hAnsi="Times New Roman"/>
          <w:sz w:val="24"/>
          <w:szCs w:val="24"/>
        </w:rPr>
        <w:t xml:space="preserve">field. Click </w:t>
      </w:r>
      <w:r>
        <w:rPr>
          <w:rFonts w:ascii="Times New Roman" w:hAnsi="Times New Roman"/>
          <w:b/>
          <w:sz w:val="24"/>
          <w:szCs w:val="24"/>
        </w:rPr>
        <w:t>Start</w:t>
      </w:r>
      <w:r>
        <w:rPr>
          <w:rFonts w:ascii="Times New Roman" w:hAnsi="Times New Roman"/>
          <w:sz w:val="24"/>
          <w:szCs w:val="24"/>
        </w:rPr>
        <w:t>.</w:t>
      </w:r>
    </w:p>
    <w:p w:rsidR="00E8581B" w:rsidRDefault="00E8581B" w:rsidP="00207A85">
      <w:pPr>
        <w:pStyle w:val="ListParagraph"/>
        <w:spacing w:line="276" w:lineRule="auto"/>
        <w:ind w:left="1440"/>
        <w:rPr>
          <w:rFonts w:ascii="Times New Roman" w:hAnsi="Times New Roman"/>
          <w:sz w:val="24"/>
          <w:szCs w:val="24"/>
        </w:rPr>
      </w:pPr>
      <w:r w:rsidRPr="00E8581B">
        <w:rPr>
          <w:rFonts w:ascii="Times New Roman" w:hAnsi="Times New Roman"/>
          <w:noProof/>
          <w:sz w:val="24"/>
          <w:szCs w:val="24"/>
        </w:rPr>
        <w:lastRenderedPageBreak/>
        <w:drawing>
          <wp:inline distT="0" distB="0" distL="0" distR="0" wp14:anchorId="6C17DCA1" wp14:editId="1A40F76A">
            <wp:extent cx="1418767" cy="673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7324" cy="696126"/>
                    </a:xfrm>
                    <a:prstGeom prst="rect">
                      <a:avLst/>
                    </a:prstGeom>
                  </pic:spPr>
                </pic:pic>
              </a:graphicData>
            </a:graphic>
          </wp:inline>
        </w:drawing>
      </w:r>
    </w:p>
    <w:p w:rsidR="005F0ED8" w:rsidRPr="00E8581B" w:rsidRDefault="005F0ED8" w:rsidP="00FF6A2B">
      <w:pPr>
        <w:pStyle w:val="ListParagraph"/>
        <w:numPr>
          <w:ilvl w:val="1"/>
          <w:numId w:val="5"/>
        </w:numPr>
        <w:spacing w:line="276" w:lineRule="auto"/>
        <w:rPr>
          <w:rFonts w:ascii="Times New Roman" w:hAnsi="Times New Roman"/>
          <w:sz w:val="24"/>
          <w:szCs w:val="24"/>
          <w:u w:val="single"/>
        </w:rPr>
      </w:pPr>
      <w:r w:rsidRPr="00E8581B">
        <w:rPr>
          <w:rFonts w:ascii="Times New Roman" w:hAnsi="Times New Roman"/>
          <w:sz w:val="24"/>
          <w:szCs w:val="24"/>
        </w:rPr>
        <w:t xml:space="preserve">Press the green </w:t>
      </w:r>
      <w:r w:rsidRPr="00E8581B">
        <w:rPr>
          <w:rFonts w:ascii="Times New Roman" w:hAnsi="Times New Roman"/>
          <w:b/>
          <w:sz w:val="24"/>
          <w:szCs w:val="24"/>
        </w:rPr>
        <w:t>MV</w:t>
      </w:r>
      <w:r w:rsidRPr="00E8581B">
        <w:rPr>
          <w:rFonts w:ascii="Times New Roman" w:hAnsi="Times New Roman"/>
          <w:sz w:val="24"/>
          <w:szCs w:val="24"/>
        </w:rPr>
        <w:t xml:space="preserve"> button on the Elekta console to deliver beam.</w:t>
      </w:r>
    </w:p>
    <w:p w:rsidR="005F0ED8" w:rsidRPr="005F0ED8" w:rsidRDefault="005F0ED8" w:rsidP="00FF6A2B">
      <w:pPr>
        <w:pStyle w:val="ListParagraph"/>
        <w:numPr>
          <w:ilvl w:val="1"/>
          <w:numId w:val="5"/>
        </w:numPr>
        <w:spacing w:line="276" w:lineRule="auto"/>
        <w:rPr>
          <w:rFonts w:ascii="Times New Roman" w:hAnsi="Times New Roman"/>
          <w:sz w:val="24"/>
          <w:szCs w:val="24"/>
          <w:u w:val="single"/>
        </w:rPr>
      </w:pPr>
      <w:r w:rsidRPr="00E8581B">
        <w:rPr>
          <w:rFonts w:ascii="Times New Roman" w:hAnsi="Times New Roman"/>
          <w:sz w:val="24"/>
          <w:szCs w:val="24"/>
        </w:rPr>
        <w:t xml:space="preserve">When beam finishes, </w:t>
      </w:r>
      <w:r>
        <w:rPr>
          <w:rFonts w:ascii="Times New Roman" w:hAnsi="Times New Roman"/>
          <w:sz w:val="24"/>
          <w:szCs w:val="24"/>
        </w:rPr>
        <w:t xml:space="preserve">click </w:t>
      </w:r>
      <w:r w:rsidRPr="005F0ED8">
        <w:rPr>
          <w:rFonts w:ascii="Times New Roman" w:hAnsi="Times New Roman"/>
          <w:b/>
          <w:sz w:val="24"/>
          <w:szCs w:val="24"/>
        </w:rPr>
        <w:t>Stop</w:t>
      </w:r>
      <w:r>
        <w:rPr>
          <w:rFonts w:ascii="Times New Roman" w:hAnsi="Times New Roman"/>
          <w:sz w:val="24"/>
          <w:szCs w:val="24"/>
        </w:rPr>
        <w:t xml:space="preserve"> in </w:t>
      </w:r>
      <w:proofErr w:type="spellStart"/>
      <w:r>
        <w:rPr>
          <w:rFonts w:ascii="Times New Roman" w:hAnsi="Times New Roman"/>
          <w:sz w:val="24"/>
          <w:szCs w:val="24"/>
        </w:rPr>
        <w:t>SunCheck</w:t>
      </w:r>
      <w:proofErr w:type="spellEnd"/>
      <w:r>
        <w:rPr>
          <w:rFonts w:ascii="Times New Roman" w:hAnsi="Times New Roman"/>
          <w:sz w:val="24"/>
          <w:szCs w:val="24"/>
        </w:rPr>
        <w:t xml:space="preserve">. </w:t>
      </w:r>
    </w:p>
    <w:p w:rsidR="005F0ED8" w:rsidRPr="00E8581B" w:rsidRDefault="005F0ED8" w:rsidP="00FF6A2B">
      <w:pPr>
        <w:pStyle w:val="ListParagraph"/>
        <w:numPr>
          <w:ilvl w:val="1"/>
          <w:numId w:val="5"/>
        </w:numPr>
        <w:spacing w:line="276" w:lineRule="auto"/>
        <w:rPr>
          <w:rFonts w:ascii="Times New Roman" w:hAnsi="Times New Roman"/>
          <w:sz w:val="24"/>
          <w:szCs w:val="24"/>
          <w:u w:val="single"/>
        </w:rPr>
      </w:pPr>
      <w:r>
        <w:rPr>
          <w:rFonts w:ascii="Times New Roman" w:hAnsi="Times New Roman"/>
          <w:sz w:val="24"/>
          <w:szCs w:val="24"/>
        </w:rPr>
        <w:t>R</w:t>
      </w:r>
      <w:r w:rsidRPr="005F0ED8">
        <w:rPr>
          <w:rFonts w:ascii="Times New Roman" w:hAnsi="Times New Roman"/>
          <w:sz w:val="24"/>
          <w:szCs w:val="24"/>
        </w:rPr>
        <w:t>eview</w:t>
      </w:r>
      <w:r w:rsidRPr="00E8581B">
        <w:rPr>
          <w:rFonts w:ascii="Times New Roman" w:hAnsi="Times New Roman"/>
          <w:sz w:val="24"/>
          <w:szCs w:val="24"/>
        </w:rPr>
        <w:t xml:space="preserve"> the measurements in </w:t>
      </w:r>
      <w:proofErr w:type="spellStart"/>
      <w:r w:rsidRPr="00E8581B">
        <w:rPr>
          <w:rFonts w:ascii="Times New Roman" w:hAnsi="Times New Roman"/>
          <w:sz w:val="24"/>
          <w:szCs w:val="24"/>
        </w:rPr>
        <w:t>SunCheck</w:t>
      </w:r>
      <w:proofErr w:type="spellEnd"/>
      <w:r w:rsidRPr="00E8581B">
        <w:rPr>
          <w:rFonts w:ascii="Times New Roman" w:hAnsi="Times New Roman"/>
          <w:sz w:val="24"/>
          <w:szCs w:val="24"/>
        </w:rPr>
        <w:t>. Each tolerance should be green or yellow. Red indicates failure.</w:t>
      </w:r>
      <w:r>
        <w:rPr>
          <w:rFonts w:ascii="Times New Roman" w:hAnsi="Times New Roman"/>
          <w:sz w:val="24"/>
          <w:szCs w:val="24"/>
        </w:rPr>
        <w:t xml:space="preserve"> If any test fails, you may review the beam profile constancy graphs.</w:t>
      </w:r>
    </w:p>
    <w:p w:rsidR="00E8581B" w:rsidRDefault="005F0ED8" w:rsidP="00FF6A2B">
      <w:pPr>
        <w:pStyle w:val="ListParagraph"/>
        <w:numPr>
          <w:ilvl w:val="1"/>
          <w:numId w:val="5"/>
        </w:numPr>
        <w:spacing w:line="276" w:lineRule="auto"/>
        <w:rPr>
          <w:rFonts w:ascii="Times New Roman" w:hAnsi="Times New Roman"/>
          <w:sz w:val="24"/>
          <w:szCs w:val="24"/>
        </w:rPr>
      </w:pPr>
      <w:r>
        <w:rPr>
          <w:rFonts w:ascii="Times New Roman" w:hAnsi="Times New Roman"/>
          <w:sz w:val="24"/>
          <w:szCs w:val="24"/>
        </w:rPr>
        <w:t>Repeat steps (</w:t>
      </w:r>
      <w:r w:rsidR="00773206">
        <w:rPr>
          <w:rFonts w:ascii="Times New Roman" w:hAnsi="Times New Roman"/>
          <w:sz w:val="24"/>
          <w:szCs w:val="24"/>
        </w:rPr>
        <w:t>e</w:t>
      </w:r>
      <w:r>
        <w:rPr>
          <w:rFonts w:ascii="Times New Roman" w:hAnsi="Times New Roman"/>
          <w:sz w:val="24"/>
          <w:szCs w:val="24"/>
        </w:rPr>
        <w:t>)–(</w:t>
      </w:r>
      <w:r w:rsidR="00773206">
        <w:rPr>
          <w:rFonts w:ascii="Times New Roman" w:hAnsi="Times New Roman"/>
          <w:sz w:val="24"/>
          <w:szCs w:val="24"/>
        </w:rPr>
        <w:t>j</w:t>
      </w:r>
      <w:r>
        <w:rPr>
          <w:rFonts w:ascii="Times New Roman" w:hAnsi="Times New Roman"/>
          <w:sz w:val="24"/>
          <w:szCs w:val="24"/>
        </w:rPr>
        <w:t>) for 10MV and 18MV.</w:t>
      </w:r>
    </w:p>
    <w:p w:rsidR="005F0ED8" w:rsidRPr="0062526A" w:rsidRDefault="005F0ED8" w:rsidP="0062526A">
      <w:pPr>
        <w:pStyle w:val="Heading1"/>
      </w:pPr>
      <w:r w:rsidRPr="0062526A">
        <w:t>Electron beam profile constancy</w:t>
      </w:r>
    </w:p>
    <w:p w:rsidR="005F0ED8" w:rsidRPr="0062526A" w:rsidRDefault="005F0ED8"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 xml:space="preserve">In </w:t>
      </w:r>
      <w:proofErr w:type="spellStart"/>
      <w:r w:rsidRPr="0062526A">
        <w:rPr>
          <w:rFonts w:ascii="Times New Roman" w:hAnsi="Times New Roman"/>
          <w:sz w:val="24"/>
          <w:szCs w:val="24"/>
        </w:rPr>
        <w:t>SunCheck</w:t>
      </w:r>
      <w:proofErr w:type="spellEnd"/>
      <w:r w:rsidRPr="0062526A">
        <w:rPr>
          <w:rFonts w:ascii="Times New Roman" w:hAnsi="Times New Roman"/>
          <w:sz w:val="24"/>
          <w:szCs w:val="24"/>
        </w:rPr>
        <w:t>, note the MU, cone size, SSD, and dose rate for the photon constancy test.</w:t>
      </w:r>
    </w:p>
    <w:p w:rsidR="005F0ED8" w:rsidRPr="0062526A" w:rsidRDefault="0062526A" w:rsidP="0062526A">
      <w:pPr>
        <w:spacing w:line="276" w:lineRule="auto"/>
        <w:ind w:firstLine="720"/>
        <w:rPr>
          <w:rFonts w:ascii="Times New Roman" w:hAnsi="Times New Roman"/>
          <w:sz w:val="24"/>
          <w:szCs w:val="24"/>
        </w:rPr>
      </w:pPr>
      <w:r w:rsidRPr="0062526A">
        <w:drawing>
          <wp:inline distT="0" distB="0" distL="0" distR="0" wp14:anchorId="59B3E4BE" wp14:editId="7533BADA">
            <wp:extent cx="990738" cy="314368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738" cy="3143689"/>
                    </a:xfrm>
                    <a:prstGeom prst="rect">
                      <a:avLst/>
                    </a:prstGeom>
                  </pic:spPr>
                </pic:pic>
              </a:graphicData>
            </a:graphic>
          </wp:inline>
        </w:drawing>
      </w:r>
    </w:p>
    <w:p w:rsidR="00EF636C" w:rsidRPr="0062526A" w:rsidRDefault="00EF636C"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 xml:space="preserve">In the </w:t>
      </w:r>
      <w:proofErr w:type="spellStart"/>
      <w:r w:rsidRPr="0062526A">
        <w:rPr>
          <w:rFonts w:ascii="Times New Roman" w:hAnsi="Times New Roman"/>
          <w:sz w:val="24"/>
          <w:szCs w:val="24"/>
        </w:rPr>
        <w:t>linac</w:t>
      </w:r>
      <w:proofErr w:type="spellEnd"/>
      <w:r w:rsidRPr="0062526A">
        <w:rPr>
          <w:rFonts w:ascii="Times New Roman" w:hAnsi="Times New Roman"/>
          <w:sz w:val="24"/>
          <w:szCs w:val="24"/>
        </w:rPr>
        <w:t xml:space="preserve"> software, set the MU and dose rate noted in the previous step.</w:t>
      </w:r>
      <w:r w:rsidR="00773206" w:rsidRPr="0062526A">
        <w:rPr>
          <w:rFonts w:ascii="Times New Roman" w:hAnsi="Times New Roman"/>
          <w:sz w:val="24"/>
          <w:szCs w:val="24"/>
        </w:rPr>
        <w:t xml:space="preserve"> Set the radiation type to electrons.</w:t>
      </w:r>
    </w:p>
    <w:p w:rsidR="0015424B" w:rsidRPr="0015424B" w:rsidRDefault="0015424B" w:rsidP="0062526A">
      <w:pPr>
        <w:pStyle w:val="Heading2"/>
      </w:pPr>
      <w:r>
        <w:t>I</w:t>
      </w:r>
      <w:r w:rsidR="0062526A">
        <w:t>n Elekta treatment</w:t>
      </w:r>
      <w:r>
        <w:t xml:space="preserve"> room</w:t>
      </w:r>
    </w:p>
    <w:p w:rsidR="00773206" w:rsidRPr="0015424B" w:rsidRDefault="0015424B" w:rsidP="0062526A">
      <w:pPr>
        <w:spacing w:line="276" w:lineRule="auto"/>
        <w:rPr>
          <w:rFonts w:ascii="Times New Roman" w:hAnsi="Times New Roman"/>
          <w:sz w:val="24"/>
          <w:szCs w:val="24"/>
        </w:rPr>
      </w:pPr>
      <w:r w:rsidRPr="00773206">
        <w:rPr>
          <w:rFonts w:ascii="Times New Roman" w:hAnsi="Times New Roman"/>
          <w:b/>
          <w:sz w:val="24"/>
          <w:szCs w:val="24"/>
        </w:rPr>
        <w:t xml:space="preserve">Note: </w:t>
      </w:r>
      <w:r w:rsidR="00EF636C" w:rsidRPr="0015424B">
        <w:rPr>
          <w:rFonts w:ascii="Times New Roman" w:hAnsi="Times New Roman"/>
          <w:sz w:val="24"/>
          <w:szCs w:val="24"/>
        </w:rPr>
        <w:t xml:space="preserve">CRMC does not have a 25×25 cone. Use a 20×20 cone with 118.75 instead of 100 SSD. </w:t>
      </w:r>
      <w:r w:rsidR="00773206" w:rsidRPr="00773206">
        <w:rPr>
          <w:rFonts w:ascii="Times New Roman" w:hAnsi="Times New Roman"/>
          <w:b/>
          <w:sz w:val="24"/>
          <w:szCs w:val="24"/>
        </w:rPr>
        <w:t>Note 2:</w:t>
      </w:r>
      <w:r w:rsidR="00773206">
        <w:rPr>
          <w:rFonts w:ascii="Times New Roman" w:hAnsi="Times New Roman"/>
          <w:sz w:val="24"/>
          <w:szCs w:val="24"/>
        </w:rPr>
        <w:t xml:space="preserve"> The baseline for 4MeV has not been set, so the 4MeV test will raise an error.</w:t>
      </w:r>
    </w:p>
    <w:p w:rsidR="0015424B" w:rsidRPr="0062526A" w:rsidRDefault="0015424B"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Insert the cone into the gantry. Do not insert a cutout.</w:t>
      </w:r>
    </w:p>
    <w:p w:rsidR="0015424B" w:rsidRPr="0062526A" w:rsidRDefault="0015424B"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Do one of the following to adjust the SSD:</w:t>
      </w:r>
    </w:p>
    <w:p w:rsidR="0015424B" w:rsidRPr="0062526A" w:rsidRDefault="0015424B" w:rsidP="0062526A">
      <w:pPr>
        <w:pStyle w:val="ListParagraph"/>
        <w:numPr>
          <w:ilvl w:val="2"/>
          <w:numId w:val="7"/>
        </w:numPr>
        <w:spacing w:line="276" w:lineRule="auto"/>
        <w:rPr>
          <w:rFonts w:ascii="Times New Roman" w:hAnsi="Times New Roman"/>
          <w:sz w:val="24"/>
          <w:szCs w:val="24"/>
        </w:rPr>
      </w:pPr>
      <w:r w:rsidRPr="0062526A">
        <w:rPr>
          <w:rFonts w:ascii="Times New Roman" w:hAnsi="Times New Roman"/>
          <w:sz w:val="24"/>
          <w:szCs w:val="24"/>
        </w:rPr>
        <w:t>If the SSD is already set to 100, it is easiest to set it to 118.75 by lowering the couch. Note the couch height (</w:t>
      </w:r>
      <w:r w:rsidRPr="0062526A">
        <w:rPr>
          <w:rFonts w:ascii="Times New Roman" w:hAnsi="Times New Roman"/>
          <w:b/>
          <w:sz w:val="24"/>
          <w:szCs w:val="24"/>
        </w:rPr>
        <w:t>Hgt.</w:t>
      </w:r>
      <w:r w:rsidRPr="0062526A">
        <w:rPr>
          <w:rFonts w:ascii="Times New Roman" w:hAnsi="Times New Roman"/>
          <w:sz w:val="24"/>
          <w:szCs w:val="24"/>
        </w:rPr>
        <w:t xml:space="preserve"> field) on the </w:t>
      </w:r>
      <w:proofErr w:type="spellStart"/>
      <w:r w:rsidRPr="0062526A">
        <w:rPr>
          <w:rFonts w:ascii="Times New Roman" w:hAnsi="Times New Roman"/>
          <w:sz w:val="24"/>
          <w:szCs w:val="24"/>
        </w:rPr>
        <w:t>linac</w:t>
      </w:r>
      <w:proofErr w:type="spellEnd"/>
      <w:r w:rsidRPr="0062526A">
        <w:rPr>
          <w:rFonts w:ascii="Times New Roman" w:hAnsi="Times New Roman"/>
          <w:sz w:val="24"/>
          <w:szCs w:val="24"/>
        </w:rPr>
        <w:t xml:space="preserve"> monitors. Use </w:t>
      </w:r>
      <w:r w:rsidRPr="0062526A">
        <w:rPr>
          <w:rFonts w:ascii="Times New Roman" w:hAnsi="Times New Roman"/>
          <w:sz w:val="24"/>
          <w:szCs w:val="24"/>
        </w:rPr>
        <w:lastRenderedPageBreak/>
        <w:t>the hand controls to lower the couch until the height is approximately (current height) + (118.75 – 100).</w:t>
      </w:r>
    </w:p>
    <w:p w:rsidR="0015424B" w:rsidRPr="00773206" w:rsidRDefault="0015424B" w:rsidP="0062526A">
      <w:pPr>
        <w:numPr>
          <w:ilvl w:val="2"/>
          <w:numId w:val="7"/>
        </w:numPr>
        <w:spacing w:line="276" w:lineRule="auto"/>
        <w:rPr>
          <w:rFonts w:ascii="Times New Roman" w:hAnsi="Times New Roman"/>
          <w:sz w:val="24"/>
          <w:szCs w:val="24"/>
          <w:u w:val="single"/>
        </w:rPr>
      </w:pPr>
      <w:r w:rsidRPr="00E8581B">
        <w:rPr>
          <w:rFonts w:ascii="Times New Roman" w:hAnsi="Times New Roman"/>
          <w:sz w:val="24"/>
          <w:szCs w:val="24"/>
        </w:rPr>
        <w:t xml:space="preserve">Press the DIST button on the hand pendant to turn on the optical distance indicator (ODI). </w:t>
      </w:r>
      <w:r w:rsidRPr="0015424B">
        <w:rPr>
          <w:rFonts w:ascii="Times New Roman" w:hAnsi="Times New Roman"/>
          <w:sz w:val="24"/>
          <w:szCs w:val="24"/>
        </w:rPr>
        <w:t>Use the ODI to set the IC Profiler to the proper SSD.</w:t>
      </w:r>
    </w:p>
    <w:p w:rsidR="00773206" w:rsidRPr="00773206" w:rsidRDefault="00773206" w:rsidP="0062526A">
      <w:pPr>
        <w:pStyle w:val="Heading2"/>
      </w:pPr>
      <w:r>
        <w:t>At Elekta console</w:t>
      </w:r>
    </w:p>
    <w:p w:rsidR="0062526A" w:rsidRDefault="00773206"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 xml:space="preserve">In the </w:t>
      </w:r>
      <w:proofErr w:type="spellStart"/>
      <w:r w:rsidRPr="0062526A">
        <w:rPr>
          <w:rFonts w:ascii="Times New Roman" w:hAnsi="Times New Roman"/>
          <w:sz w:val="24"/>
          <w:szCs w:val="24"/>
        </w:rPr>
        <w:t>linac</w:t>
      </w:r>
      <w:proofErr w:type="spellEnd"/>
      <w:r w:rsidRPr="0062526A">
        <w:rPr>
          <w:rFonts w:ascii="Times New Roman" w:hAnsi="Times New Roman"/>
          <w:sz w:val="24"/>
          <w:szCs w:val="24"/>
        </w:rPr>
        <w:t xml:space="preserve"> software, set the energy to 4MeV. Click </w:t>
      </w:r>
      <w:r w:rsidRPr="0062526A">
        <w:rPr>
          <w:rFonts w:ascii="Times New Roman" w:hAnsi="Times New Roman"/>
          <w:b/>
          <w:sz w:val="24"/>
          <w:szCs w:val="24"/>
        </w:rPr>
        <w:t>Confirm</w:t>
      </w:r>
      <w:r w:rsidRPr="0062526A">
        <w:rPr>
          <w:rFonts w:ascii="Times New Roman" w:hAnsi="Times New Roman"/>
          <w:sz w:val="24"/>
          <w:szCs w:val="24"/>
        </w:rPr>
        <w:t>.</w:t>
      </w:r>
    </w:p>
    <w:p w:rsidR="0062526A" w:rsidRDefault="00773206"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 xml:space="preserve">If the </w:t>
      </w:r>
      <w:r w:rsidRPr="0062526A">
        <w:rPr>
          <w:rFonts w:ascii="Times New Roman" w:hAnsi="Times New Roman"/>
          <w:b/>
          <w:sz w:val="24"/>
          <w:szCs w:val="24"/>
        </w:rPr>
        <w:t xml:space="preserve">Activate QA Task </w:t>
      </w:r>
      <w:r w:rsidRPr="0062526A">
        <w:rPr>
          <w:rFonts w:ascii="Times New Roman" w:hAnsi="Times New Roman"/>
          <w:sz w:val="24"/>
          <w:szCs w:val="24"/>
        </w:rPr>
        <w:t xml:space="preserve">button is visible under the photon constancy test in </w:t>
      </w:r>
      <w:proofErr w:type="spellStart"/>
      <w:r w:rsidRPr="0062526A">
        <w:rPr>
          <w:rFonts w:ascii="Times New Roman" w:hAnsi="Times New Roman"/>
          <w:sz w:val="24"/>
          <w:szCs w:val="24"/>
        </w:rPr>
        <w:t>SunCheck</w:t>
      </w:r>
      <w:proofErr w:type="spellEnd"/>
      <w:r w:rsidRPr="0062526A">
        <w:rPr>
          <w:rFonts w:ascii="Times New Roman" w:hAnsi="Times New Roman"/>
          <w:sz w:val="24"/>
          <w:szCs w:val="24"/>
        </w:rPr>
        <w:t>, click it.</w:t>
      </w:r>
    </w:p>
    <w:p w:rsidR="00773206" w:rsidRPr="0062526A" w:rsidRDefault="00773206" w:rsidP="0062526A">
      <w:pPr>
        <w:pStyle w:val="ListParagraph"/>
        <w:numPr>
          <w:ilvl w:val="0"/>
          <w:numId w:val="6"/>
        </w:numPr>
        <w:spacing w:line="276" w:lineRule="auto"/>
        <w:rPr>
          <w:rFonts w:ascii="Times New Roman" w:hAnsi="Times New Roman"/>
          <w:sz w:val="24"/>
          <w:szCs w:val="24"/>
        </w:rPr>
      </w:pPr>
      <w:r w:rsidRPr="0062526A">
        <w:rPr>
          <w:rFonts w:ascii="Times New Roman" w:hAnsi="Times New Roman"/>
          <w:sz w:val="24"/>
          <w:szCs w:val="24"/>
        </w:rPr>
        <w:t xml:space="preserve">Click inside the </w:t>
      </w:r>
      <w:r w:rsidRPr="0062526A">
        <w:rPr>
          <w:rFonts w:ascii="Times New Roman" w:hAnsi="Times New Roman"/>
          <w:b/>
          <w:sz w:val="24"/>
          <w:szCs w:val="24"/>
        </w:rPr>
        <w:t>ICP Measurement - Output (</w:t>
      </w:r>
      <w:proofErr w:type="spellStart"/>
      <w:r w:rsidRPr="0062526A">
        <w:rPr>
          <w:rFonts w:ascii="Times New Roman" w:hAnsi="Times New Roman"/>
          <w:b/>
          <w:sz w:val="24"/>
          <w:szCs w:val="24"/>
        </w:rPr>
        <w:t>cGy</w:t>
      </w:r>
      <w:proofErr w:type="spellEnd"/>
      <w:r w:rsidRPr="0062526A">
        <w:rPr>
          <w:rFonts w:ascii="Times New Roman" w:hAnsi="Times New Roman"/>
          <w:b/>
          <w:sz w:val="24"/>
          <w:szCs w:val="24"/>
        </w:rPr>
        <w:t xml:space="preserve">) </w:t>
      </w:r>
      <w:r w:rsidRPr="0062526A">
        <w:rPr>
          <w:rFonts w:ascii="Times New Roman" w:hAnsi="Times New Roman"/>
          <w:sz w:val="24"/>
          <w:szCs w:val="24"/>
        </w:rPr>
        <w:t xml:space="preserve">field. Click </w:t>
      </w:r>
      <w:r w:rsidRPr="0062526A">
        <w:rPr>
          <w:rFonts w:ascii="Times New Roman" w:hAnsi="Times New Roman"/>
          <w:b/>
          <w:sz w:val="24"/>
          <w:szCs w:val="24"/>
        </w:rPr>
        <w:t>Start</w:t>
      </w:r>
      <w:r w:rsidRPr="0062526A">
        <w:rPr>
          <w:rFonts w:ascii="Times New Roman" w:hAnsi="Times New Roman"/>
          <w:sz w:val="24"/>
          <w:szCs w:val="24"/>
        </w:rPr>
        <w:t>.</w:t>
      </w:r>
    </w:p>
    <w:p w:rsidR="00773206" w:rsidRPr="0062526A" w:rsidRDefault="00773206" w:rsidP="0062526A">
      <w:pPr>
        <w:spacing w:line="276" w:lineRule="auto"/>
        <w:ind w:firstLine="720"/>
        <w:rPr>
          <w:rFonts w:ascii="Times New Roman" w:hAnsi="Times New Roman"/>
          <w:sz w:val="24"/>
          <w:szCs w:val="24"/>
        </w:rPr>
      </w:pPr>
      <w:r w:rsidRPr="00E8581B">
        <w:rPr>
          <w:noProof/>
        </w:rPr>
        <w:drawing>
          <wp:inline distT="0" distB="0" distL="0" distR="0" wp14:anchorId="3CBC7DA9" wp14:editId="262D878D">
            <wp:extent cx="1418767" cy="6730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7324" cy="696126"/>
                    </a:xfrm>
                    <a:prstGeom prst="rect">
                      <a:avLst/>
                    </a:prstGeom>
                  </pic:spPr>
                </pic:pic>
              </a:graphicData>
            </a:graphic>
          </wp:inline>
        </w:drawing>
      </w:r>
    </w:p>
    <w:p w:rsidR="0062526A" w:rsidRPr="0062526A" w:rsidRDefault="00773206"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 xml:space="preserve">Press the green </w:t>
      </w:r>
      <w:r w:rsidRPr="0062526A">
        <w:rPr>
          <w:rFonts w:ascii="Times New Roman" w:hAnsi="Times New Roman"/>
          <w:b/>
          <w:sz w:val="24"/>
          <w:szCs w:val="24"/>
        </w:rPr>
        <w:t>MV</w:t>
      </w:r>
      <w:r w:rsidRPr="0062526A">
        <w:rPr>
          <w:rFonts w:ascii="Times New Roman" w:hAnsi="Times New Roman"/>
          <w:sz w:val="24"/>
          <w:szCs w:val="24"/>
        </w:rPr>
        <w:t xml:space="preserve"> button on the Elekta console to deliver beam.</w:t>
      </w:r>
    </w:p>
    <w:p w:rsidR="0062526A" w:rsidRPr="0062526A" w:rsidRDefault="00773206"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 xml:space="preserve">When beam finishes, click </w:t>
      </w:r>
      <w:r w:rsidRPr="0062526A">
        <w:rPr>
          <w:rFonts w:ascii="Times New Roman" w:hAnsi="Times New Roman"/>
          <w:b/>
          <w:sz w:val="24"/>
          <w:szCs w:val="24"/>
        </w:rPr>
        <w:t>Stop</w:t>
      </w:r>
      <w:r w:rsidRPr="0062526A">
        <w:rPr>
          <w:rFonts w:ascii="Times New Roman" w:hAnsi="Times New Roman"/>
          <w:sz w:val="24"/>
          <w:szCs w:val="24"/>
        </w:rPr>
        <w:t xml:space="preserve"> in </w:t>
      </w:r>
      <w:proofErr w:type="spellStart"/>
      <w:r w:rsidRPr="0062526A">
        <w:rPr>
          <w:rFonts w:ascii="Times New Roman" w:hAnsi="Times New Roman"/>
          <w:sz w:val="24"/>
          <w:szCs w:val="24"/>
        </w:rPr>
        <w:t>SunCheck</w:t>
      </w:r>
      <w:proofErr w:type="spellEnd"/>
      <w:r w:rsidRPr="0062526A">
        <w:rPr>
          <w:rFonts w:ascii="Times New Roman" w:hAnsi="Times New Roman"/>
          <w:sz w:val="24"/>
          <w:szCs w:val="24"/>
        </w:rPr>
        <w:t xml:space="preserve">. </w:t>
      </w:r>
    </w:p>
    <w:p w:rsidR="0062526A" w:rsidRPr="0062526A" w:rsidRDefault="00773206"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 xml:space="preserve">Review the measurements in </w:t>
      </w:r>
      <w:proofErr w:type="spellStart"/>
      <w:r w:rsidRPr="0062526A">
        <w:rPr>
          <w:rFonts w:ascii="Times New Roman" w:hAnsi="Times New Roman"/>
          <w:sz w:val="24"/>
          <w:szCs w:val="24"/>
        </w:rPr>
        <w:t>SunCheck</w:t>
      </w:r>
      <w:proofErr w:type="spellEnd"/>
      <w:r w:rsidRPr="0062526A">
        <w:rPr>
          <w:rFonts w:ascii="Times New Roman" w:hAnsi="Times New Roman"/>
          <w:sz w:val="24"/>
          <w:szCs w:val="24"/>
        </w:rPr>
        <w:t>. Each tolerance should be green or yellow. Red indicates failure. If any test fails, you may review the beam profile constancy graphs.</w:t>
      </w:r>
    </w:p>
    <w:p w:rsidR="0062526A" w:rsidRPr="0062526A" w:rsidRDefault="009F69DD"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Place the electron quad wedges (black color) on top of the IC Profiler. Ensure that an ear shape on the IC Profiler is visible in each hole on the quad wedges. Note that 4MeV will not work with the quad wedges!</w:t>
      </w:r>
    </w:p>
    <w:p w:rsidR="00773206" w:rsidRPr="0062526A" w:rsidRDefault="00773206" w:rsidP="0062526A">
      <w:pPr>
        <w:pStyle w:val="ListParagraph"/>
        <w:numPr>
          <w:ilvl w:val="0"/>
          <w:numId w:val="6"/>
        </w:numPr>
        <w:spacing w:line="276" w:lineRule="auto"/>
        <w:rPr>
          <w:rFonts w:ascii="Times New Roman" w:hAnsi="Times New Roman"/>
          <w:sz w:val="24"/>
          <w:szCs w:val="24"/>
          <w:u w:val="single"/>
        </w:rPr>
      </w:pPr>
      <w:r w:rsidRPr="0062526A">
        <w:rPr>
          <w:rFonts w:ascii="Times New Roman" w:hAnsi="Times New Roman"/>
          <w:sz w:val="24"/>
          <w:szCs w:val="24"/>
        </w:rPr>
        <w:t>R</w:t>
      </w:r>
      <w:r w:rsidR="009F69DD" w:rsidRPr="0062526A">
        <w:rPr>
          <w:rFonts w:ascii="Times New Roman" w:hAnsi="Times New Roman"/>
          <w:sz w:val="24"/>
          <w:szCs w:val="24"/>
        </w:rPr>
        <w:t>epeat steps (f)–(j</w:t>
      </w:r>
      <w:r w:rsidRPr="0062526A">
        <w:rPr>
          <w:rFonts w:ascii="Times New Roman" w:hAnsi="Times New Roman"/>
          <w:sz w:val="24"/>
          <w:szCs w:val="24"/>
        </w:rPr>
        <w:t>) for 6MeV, 9MeV, 12MeV, 15MeV, and 20MeV.</w:t>
      </w:r>
    </w:p>
    <w:p w:rsidR="00773206" w:rsidRPr="0062526A" w:rsidRDefault="00A04F09" w:rsidP="0062526A">
      <w:pPr>
        <w:pStyle w:val="Heading1"/>
      </w:pPr>
      <w:r w:rsidRPr="0062526A">
        <w:t>General wrap-up</w:t>
      </w:r>
    </w:p>
    <w:p w:rsidR="00A04F09" w:rsidRDefault="00A04F09" w:rsidP="0062526A">
      <w:pPr>
        <w:pStyle w:val="Heading2"/>
      </w:pPr>
      <w:r>
        <w:t>I</w:t>
      </w:r>
      <w:r w:rsidR="0062526A">
        <w:t>n Elekta treatment</w:t>
      </w:r>
      <w:r>
        <w:t xml:space="preserve"> room</w:t>
      </w:r>
    </w:p>
    <w:p w:rsidR="00207A85" w:rsidRPr="0062526A" w:rsidRDefault="00207A85" w:rsidP="0062526A">
      <w:pPr>
        <w:pStyle w:val="ListParagraph"/>
        <w:numPr>
          <w:ilvl w:val="1"/>
          <w:numId w:val="6"/>
        </w:numPr>
        <w:spacing w:line="276" w:lineRule="auto"/>
        <w:rPr>
          <w:rFonts w:ascii="Times New Roman" w:hAnsi="Times New Roman"/>
          <w:sz w:val="24"/>
        </w:rPr>
      </w:pPr>
      <w:r w:rsidRPr="0062526A">
        <w:rPr>
          <w:rFonts w:ascii="Times New Roman" w:hAnsi="Times New Roman"/>
          <w:sz w:val="24"/>
        </w:rPr>
        <w:t>Unplug the IC Profiler and plug in the DailyQA3 device.</w:t>
      </w:r>
    </w:p>
    <w:p w:rsidR="00207A85" w:rsidRPr="00306B0B" w:rsidRDefault="00207A85" w:rsidP="0062526A">
      <w:pPr>
        <w:pStyle w:val="ListParagraph"/>
        <w:numPr>
          <w:ilvl w:val="1"/>
          <w:numId w:val="6"/>
        </w:numPr>
        <w:spacing w:line="276" w:lineRule="auto"/>
        <w:rPr>
          <w:rFonts w:ascii="Times New Roman" w:hAnsi="Times New Roman"/>
          <w:sz w:val="24"/>
        </w:rPr>
      </w:pPr>
      <w:r>
        <w:rPr>
          <w:rFonts w:ascii="Times New Roman" w:hAnsi="Times New Roman"/>
          <w:sz w:val="24"/>
        </w:rPr>
        <w:t>Log back into Clinical Mode if the therapists will be using the machine again today.</w:t>
      </w:r>
    </w:p>
    <w:p w:rsidR="00207A85" w:rsidRDefault="00207A85" w:rsidP="0062526A">
      <w:pPr>
        <w:pStyle w:val="ListParagraph"/>
        <w:numPr>
          <w:ilvl w:val="1"/>
          <w:numId w:val="6"/>
        </w:numPr>
        <w:spacing w:line="276" w:lineRule="auto"/>
        <w:rPr>
          <w:rFonts w:ascii="Times New Roman" w:hAnsi="Times New Roman"/>
          <w:sz w:val="24"/>
        </w:rPr>
      </w:pPr>
      <w:r>
        <w:rPr>
          <w:rFonts w:ascii="Times New Roman" w:hAnsi="Times New Roman"/>
          <w:sz w:val="24"/>
        </w:rPr>
        <w:t>Restore the table setup to the way it was when you entered the room. Lower the table completely.</w:t>
      </w:r>
    </w:p>
    <w:p w:rsidR="00A04F09" w:rsidRPr="00A04F09" w:rsidRDefault="00A04F09" w:rsidP="0062526A">
      <w:pPr>
        <w:pStyle w:val="Heading2"/>
      </w:pPr>
      <w:r>
        <w:t>At Elekta console</w:t>
      </w:r>
    </w:p>
    <w:p w:rsidR="00A04F09" w:rsidRPr="00A04F09" w:rsidRDefault="00A04F09" w:rsidP="0062526A">
      <w:pPr>
        <w:pStyle w:val="ListParagraph"/>
        <w:numPr>
          <w:ilvl w:val="1"/>
          <w:numId w:val="6"/>
        </w:numPr>
        <w:spacing w:line="276" w:lineRule="auto"/>
        <w:rPr>
          <w:rFonts w:ascii="Times New Roman" w:hAnsi="Times New Roman"/>
          <w:sz w:val="24"/>
          <w:szCs w:val="24"/>
        </w:rPr>
      </w:pPr>
      <w:r>
        <w:rPr>
          <w:rFonts w:ascii="Times New Roman" w:hAnsi="Times New Roman"/>
          <w:sz w:val="24"/>
          <w:szCs w:val="24"/>
        </w:rPr>
        <w:t xml:space="preserve">In </w:t>
      </w:r>
      <w:proofErr w:type="spellStart"/>
      <w:r>
        <w:rPr>
          <w:rFonts w:ascii="Times New Roman" w:hAnsi="Times New Roman"/>
          <w:sz w:val="24"/>
          <w:szCs w:val="24"/>
        </w:rPr>
        <w:t>SunCheck</w:t>
      </w:r>
      <w:proofErr w:type="spellEnd"/>
      <w:r>
        <w:rPr>
          <w:rFonts w:ascii="Times New Roman" w:hAnsi="Times New Roman"/>
          <w:sz w:val="24"/>
          <w:szCs w:val="24"/>
        </w:rPr>
        <w:t xml:space="preserve">, click </w:t>
      </w:r>
      <w:r>
        <w:rPr>
          <w:rFonts w:ascii="Times New Roman" w:hAnsi="Times New Roman"/>
          <w:b/>
          <w:sz w:val="24"/>
          <w:szCs w:val="24"/>
        </w:rPr>
        <w:t>Save</w:t>
      </w:r>
      <w:r>
        <w:rPr>
          <w:rFonts w:ascii="Times New Roman" w:hAnsi="Times New Roman"/>
          <w:sz w:val="24"/>
          <w:szCs w:val="24"/>
        </w:rPr>
        <w:t xml:space="preserve">, </w:t>
      </w:r>
      <w:r>
        <w:rPr>
          <w:rFonts w:ascii="Times New Roman" w:hAnsi="Times New Roman"/>
          <w:b/>
          <w:sz w:val="24"/>
          <w:szCs w:val="24"/>
        </w:rPr>
        <w:t>Confirm</w:t>
      </w:r>
      <w:r>
        <w:rPr>
          <w:rFonts w:ascii="Times New Roman" w:hAnsi="Times New Roman"/>
          <w:sz w:val="24"/>
          <w:szCs w:val="24"/>
        </w:rPr>
        <w:t xml:space="preserve">, and </w:t>
      </w:r>
      <w:r>
        <w:rPr>
          <w:rFonts w:ascii="Times New Roman" w:hAnsi="Times New Roman"/>
          <w:b/>
          <w:sz w:val="24"/>
          <w:szCs w:val="24"/>
        </w:rPr>
        <w:t>OK</w:t>
      </w:r>
      <w:r>
        <w:rPr>
          <w:rFonts w:ascii="Times New Roman" w:hAnsi="Times New Roman"/>
          <w:sz w:val="24"/>
          <w:szCs w:val="24"/>
        </w:rPr>
        <w:t>.</w:t>
      </w:r>
    </w:p>
    <w:p w:rsidR="0015424B" w:rsidRDefault="00A04F09" w:rsidP="00207A85">
      <w:pPr>
        <w:spacing w:line="276" w:lineRule="auto"/>
        <w:ind w:left="1440"/>
        <w:rPr>
          <w:rFonts w:ascii="Times New Roman" w:hAnsi="Times New Roman"/>
          <w:sz w:val="24"/>
          <w:szCs w:val="24"/>
        </w:rPr>
      </w:pPr>
      <w:r w:rsidRPr="00A04F09">
        <w:rPr>
          <w:rFonts w:ascii="Times New Roman" w:hAnsi="Times New Roman"/>
          <w:noProof/>
          <w:sz w:val="24"/>
          <w:szCs w:val="24"/>
        </w:rPr>
        <w:drawing>
          <wp:inline distT="0" distB="0" distL="0" distR="0" wp14:anchorId="7D70A61E" wp14:editId="1108F444">
            <wp:extent cx="570586" cy="337847"/>
            <wp:effectExtent l="0" t="0" r="127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969" cy="342811"/>
                    </a:xfrm>
                    <a:prstGeom prst="rect">
                      <a:avLst/>
                    </a:prstGeom>
                  </pic:spPr>
                </pic:pic>
              </a:graphicData>
            </a:graphic>
          </wp:inline>
        </w:drawing>
      </w:r>
    </w:p>
    <w:p w:rsidR="00A04F09" w:rsidRDefault="00A04F09" w:rsidP="0062526A">
      <w:pPr>
        <w:pStyle w:val="ListParagraph"/>
        <w:numPr>
          <w:ilvl w:val="1"/>
          <w:numId w:val="6"/>
        </w:numPr>
        <w:spacing w:line="276" w:lineRule="auto"/>
        <w:rPr>
          <w:rFonts w:ascii="Times New Roman" w:hAnsi="Times New Roman"/>
          <w:sz w:val="24"/>
          <w:szCs w:val="24"/>
        </w:rPr>
      </w:pPr>
      <w:r>
        <w:rPr>
          <w:rFonts w:ascii="Times New Roman" w:hAnsi="Times New Roman"/>
          <w:sz w:val="24"/>
          <w:szCs w:val="24"/>
        </w:rPr>
        <w:t xml:space="preserve">Close out of </w:t>
      </w:r>
      <w:proofErr w:type="spellStart"/>
      <w:r>
        <w:rPr>
          <w:rFonts w:ascii="Times New Roman" w:hAnsi="Times New Roman"/>
          <w:sz w:val="24"/>
          <w:szCs w:val="24"/>
        </w:rPr>
        <w:t>SunCheck</w:t>
      </w:r>
      <w:proofErr w:type="spellEnd"/>
      <w:r>
        <w:rPr>
          <w:rFonts w:ascii="Times New Roman" w:hAnsi="Times New Roman"/>
          <w:sz w:val="24"/>
          <w:szCs w:val="24"/>
        </w:rPr>
        <w:t xml:space="preserve"> and PDI Host.</w:t>
      </w:r>
    </w:p>
    <w:p w:rsidR="00A04F09" w:rsidRDefault="00A04F09" w:rsidP="0062526A">
      <w:pPr>
        <w:pStyle w:val="Heading2"/>
      </w:pPr>
      <w:r>
        <w:t>In Physics</w:t>
      </w:r>
      <w:bookmarkStart w:id="0" w:name="_GoBack"/>
      <w:bookmarkEnd w:id="0"/>
    </w:p>
    <w:p w:rsidR="00A04F09" w:rsidRPr="00207A85" w:rsidRDefault="00207A85" w:rsidP="0062526A">
      <w:pPr>
        <w:pStyle w:val="ListParagraph"/>
        <w:numPr>
          <w:ilvl w:val="1"/>
          <w:numId w:val="6"/>
        </w:numPr>
        <w:spacing w:line="276" w:lineRule="auto"/>
        <w:rPr>
          <w:rFonts w:ascii="Times New Roman" w:hAnsi="Times New Roman"/>
          <w:sz w:val="24"/>
          <w:szCs w:val="24"/>
        </w:rPr>
      </w:pPr>
      <w:r>
        <w:rPr>
          <w:rFonts w:ascii="Times New Roman" w:hAnsi="Times New Roman"/>
          <w:sz w:val="24"/>
          <w:szCs w:val="24"/>
        </w:rPr>
        <w:t xml:space="preserve">In “Physicist Periodic QA Checklist Cookeville &lt;year&gt;,” check off </w:t>
      </w:r>
      <w:r>
        <w:rPr>
          <w:rFonts w:ascii="Times New Roman" w:hAnsi="Times New Roman"/>
          <w:b/>
          <w:sz w:val="24"/>
          <w:szCs w:val="24"/>
        </w:rPr>
        <w:t>Dosimetry and Beam Profile Checks (IC Profiler)</w:t>
      </w:r>
      <w:r>
        <w:rPr>
          <w:rFonts w:ascii="Times New Roman" w:hAnsi="Times New Roman"/>
          <w:sz w:val="24"/>
          <w:szCs w:val="24"/>
        </w:rPr>
        <w:t xml:space="preserve"> for the appropriate machine.</w:t>
      </w:r>
    </w:p>
    <w:sectPr w:rsidR="00A04F09" w:rsidRPr="00207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515C2"/>
    <w:multiLevelType w:val="hybridMultilevel"/>
    <w:tmpl w:val="486E0C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82689"/>
    <w:multiLevelType w:val="hybridMultilevel"/>
    <w:tmpl w:val="19B45164"/>
    <w:lvl w:ilvl="0" w:tplc="0409000F">
      <w:start w:val="1"/>
      <w:numFmt w:val="decimal"/>
      <w:lvlText w:val="%1."/>
      <w:lvlJc w:val="left"/>
      <w:pPr>
        <w:ind w:left="720" w:hanging="360"/>
      </w:pPr>
      <w:rPr>
        <w:rFonts w:hint="default"/>
        <w:u w:val="none"/>
      </w:rPr>
    </w:lvl>
    <w:lvl w:ilvl="1" w:tplc="C1EE4E1E">
      <w:start w:val="1"/>
      <w:numFmt w:val="decimal"/>
      <w:lvlText w:val="%2."/>
      <w:lvlJc w:val="left"/>
      <w:pPr>
        <w:ind w:left="1440" w:hanging="360"/>
      </w:pPr>
      <w:rPr>
        <w:rFonts w:ascii="Times New Roman" w:eastAsia="Calibri" w:hAnsi="Times New Roman" w:cs="Times New Roman"/>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C1C61"/>
    <w:multiLevelType w:val="hybridMultilevel"/>
    <w:tmpl w:val="0F6E5A9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971E35"/>
    <w:multiLevelType w:val="hybridMultilevel"/>
    <w:tmpl w:val="9FF066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16304"/>
    <w:multiLevelType w:val="hybridMultilevel"/>
    <w:tmpl w:val="A7F2782E"/>
    <w:lvl w:ilvl="0" w:tplc="0409000F">
      <w:start w:val="1"/>
      <w:numFmt w:val="decimal"/>
      <w:lvlText w:val="%1."/>
      <w:lvlJc w:val="left"/>
      <w:pPr>
        <w:ind w:left="720" w:hanging="360"/>
      </w:pPr>
      <w:rPr>
        <w:rFonts w:hint="default"/>
      </w:rPr>
    </w:lvl>
    <w:lvl w:ilvl="1" w:tplc="12DCC03C">
      <w:start w:val="1"/>
      <w:numFmt w:val="decimal"/>
      <w:lvlText w:val="%2."/>
      <w:lvlJc w:val="left"/>
      <w:pPr>
        <w:ind w:left="1440" w:hanging="360"/>
      </w:pPr>
      <w:rPr>
        <w:rFonts w:ascii="Times New Roman" w:eastAsia="Calibri"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5B51D8"/>
    <w:multiLevelType w:val="hybridMultilevel"/>
    <w:tmpl w:val="B2C2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0E02E5"/>
    <w:multiLevelType w:val="hybridMultilevel"/>
    <w:tmpl w:val="39C4847C"/>
    <w:lvl w:ilvl="0" w:tplc="0409000F">
      <w:start w:val="1"/>
      <w:numFmt w:val="decimal"/>
      <w:lvlText w:val="%1."/>
      <w:lvlJc w:val="left"/>
      <w:pPr>
        <w:ind w:left="720" w:hanging="360"/>
      </w:pPr>
      <w:rPr>
        <w:rFonts w:hint="default"/>
        <w:u w:val="none"/>
      </w:rPr>
    </w:lvl>
    <w:lvl w:ilvl="1" w:tplc="C1EE4E1E">
      <w:start w:val="1"/>
      <w:numFmt w:val="decimal"/>
      <w:lvlText w:val="%2."/>
      <w:lvlJc w:val="left"/>
      <w:pPr>
        <w:ind w:left="1440" w:hanging="360"/>
      </w:pPr>
      <w:rPr>
        <w:rFonts w:ascii="Times New Roman" w:eastAsia="Calibri" w:hAnsi="Times New Roman" w:cs="Times New Roman"/>
      </w:rPr>
    </w:lvl>
    <w:lvl w:ilvl="2" w:tplc="16DC4AE8">
      <w:start w:val="1"/>
      <w:numFmt w:val="lowerLetter"/>
      <w:lvlText w:val="%3."/>
      <w:lvlJc w:val="right"/>
      <w:pPr>
        <w:ind w:left="2160" w:hanging="180"/>
      </w:pPr>
      <w:rPr>
        <w:rFonts w:ascii="Times New Roman" w:eastAsia="Calibr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BDD"/>
    <w:rsid w:val="0015424B"/>
    <w:rsid w:val="00207A85"/>
    <w:rsid w:val="002A0E8F"/>
    <w:rsid w:val="00593DBF"/>
    <w:rsid w:val="005F02C1"/>
    <w:rsid w:val="005F0ED8"/>
    <w:rsid w:val="0062526A"/>
    <w:rsid w:val="006A55B3"/>
    <w:rsid w:val="00722A78"/>
    <w:rsid w:val="00773206"/>
    <w:rsid w:val="009D4BDD"/>
    <w:rsid w:val="009F69DD"/>
    <w:rsid w:val="00A04F09"/>
    <w:rsid w:val="00AA07AA"/>
    <w:rsid w:val="00B04492"/>
    <w:rsid w:val="00E8581B"/>
    <w:rsid w:val="00EF636C"/>
    <w:rsid w:val="00FF6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05EF"/>
  <w15:chartTrackingRefBased/>
  <w15:docId w15:val="{023661F2-341C-4E7A-8C10-086EB9BF0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rsid w:val="00FF6A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6A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BDD"/>
    <w:pPr>
      <w:ind w:left="720"/>
      <w:contextualSpacing/>
    </w:pPr>
  </w:style>
  <w:style w:type="paragraph" w:styleId="Title">
    <w:name w:val="Title"/>
    <w:basedOn w:val="Normal"/>
    <w:next w:val="Normal"/>
    <w:link w:val="TitleChar"/>
    <w:uiPriority w:val="10"/>
    <w:qFormat/>
    <w:rsid w:val="00FF6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6A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6A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5</cp:revision>
  <dcterms:created xsi:type="dcterms:W3CDTF">2020-11-18T19:33:00Z</dcterms:created>
  <dcterms:modified xsi:type="dcterms:W3CDTF">2022-03-11T20:35:00Z</dcterms:modified>
</cp:coreProperties>
</file>