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45F" w:rsidRDefault="008F2C1E" w:rsidP="00EE1CAA">
      <w:pPr>
        <w:pStyle w:val="Title"/>
      </w:pPr>
      <w:r>
        <w:t xml:space="preserve">New </w:t>
      </w:r>
      <w:r w:rsidR="00CE32E0">
        <w:t>Physics Employee</w:t>
      </w:r>
      <w:r>
        <w:t xml:space="preserve"> To-Do List</w:t>
      </w:r>
    </w:p>
    <w:p w:rsidR="008F2C1E" w:rsidRDefault="008F2C1E">
      <w:r>
        <w:t xml:space="preserve">On your first few days at CRMC, </w:t>
      </w:r>
      <w:r w:rsidR="009432C1">
        <w:t xml:space="preserve">work with </w:t>
      </w:r>
      <w:r w:rsidR="00CE32E0">
        <w:t>coworkers</w:t>
      </w:r>
      <w:r w:rsidR="009432C1">
        <w:t xml:space="preserve"> to </w:t>
      </w:r>
      <w:r>
        <w:t>do the following.</w:t>
      </w:r>
      <w:r w:rsidR="009432C1">
        <w:t xml:space="preserve"> Tasks with an asterisk (*) apply to consultants (e.g., from K&amp;S) only: they should have already been completed for CRMC employees.</w:t>
      </w:r>
      <w:r w:rsidR="00CE32E0">
        <w:t xml:space="preserve"> Tasks with an obelisk (</w:t>
      </w:r>
      <w:r w:rsidR="00CE32E0" w:rsidRPr="00CE32E0">
        <w:t>†</w:t>
      </w:r>
      <w:r w:rsidR="00CE32E0">
        <w:t>) apply only to physicists.</w:t>
      </w:r>
    </w:p>
    <w:p w:rsidR="007E215B" w:rsidRDefault="007E215B" w:rsidP="00EE1CAA">
      <w:pPr>
        <w:numPr>
          <w:ilvl w:val="0"/>
          <w:numId w:val="5"/>
        </w:numPr>
      </w:pPr>
      <w:r w:rsidRPr="00CE32E0">
        <w:t>†</w:t>
      </w:r>
      <w:r>
        <w:t xml:space="preserve">Read </w:t>
      </w:r>
      <w:hyperlink r:id="rId5" w:history="1">
        <w:r w:rsidRPr="002777FC">
          <w:rPr>
            <w:rStyle w:val="Hyperlink"/>
          </w:rPr>
          <w:t>Notes for New Physicists</w:t>
        </w:r>
      </w:hyperlink>
      <w:r>
        <w:t>.</w:t>
      </w:r>
    </w:p>
    <w:p w:rsidR="007E215B" w:rsidRDefault="007E215B" w:rsidP="00EE1CAA">
      <w:pPr>
        <w:numPr>
          <w:ilvl w:val="0"/>
          <w:numId w:val="5"/>
        </w:numPr>
      </w:pPr>
      <w:r>
        <w:t>Take a tour of the department.</w:t>
      </w:r>
    </w:p>
    <w:p w:rsidR="007E215B" w:rsidRDefault="007E215B" w:rsidP="007E215B">
      <w:pPr>
        <w:numPr>
          <w:ilvl w:val="0"/>
          <w:numId w:val="5"/>
        </w:numPr>
      </w:pPr>
      <w:r>
        <w:rPr>
          <w:noProof/>
        </w:rPr>
        <w:t xml:space="preserve">*Get your badge from HR. </w:t>
      </w:r>
    </w:p>
    <w:p w:rsidR="007E215B" w:rsidRDefault="007E215B" w:rsidP="007E215B">
      <w:pPr>
        <w:ind w:left="720"/>
      </w:pPr>
      <w:r>
        <w:rPr>
          <w:noProof/>
        </w:rPr>
        <w:t xml:space="preserve">The job title for consultants is the same as we would use for a CRMC employee. E.g., a consultant physicist is a </w:t>
      </w:r>
      <w:r>
        <w:rPr>
          <w:i/>
          <w:noProof/>
        </w:rPr>
        <w:t>Radiation Physicist</w:t>
      </w:r>
      <w:r>
        <w:rPr>
          <w:noProof/>
        </w:rPr>
        <w:t>.</w:t>
      </w:r>
    </w:p>
    <w:p w:rsidR="007E215B" w:rsidRDefault="007E215B" w:rsidP="007E215B">
      <w:pPr>
        <w:ind w:left="720"/>
      </w:pPr>
      <w:r>
        <w:t>Do this ASAP as individuals without badges are technically not allowed in the building.</w:t>
      </w:r>
    </w:p>
    <w:p w:rsidR="008C675A" w:rsidRDefault="00CE32E0" w:rsidP="00EE1CAA">
      <w:pPr>
        <w:numPr>
          <w:ilvl w:val="0"/>
          <w:numId w:val="5"/>
        </w:numPr>
      </w:pPr>
      <w:r>
        <w:t>*</w:t>
      </w:r>
      <w:r w:rsidR="00EE1CAA">
        <w:t>Set up</w:t>
      </w:r>
      <w:r w:rsidR="008F2C1E">
        <w:t xml:space="preserve"> </w:t>
      </w:r>
      <w:r w:rsidR="00EE1CAA">
        <w:t xml:space="preserve">your </w:t>
      </w:r>
      <w:r w:rsidR="008F2C1E">
        <w:t xml:space="preserve">CRMC domain user account. </w:t>
      </w:r>
    </w:p>
    <w:p w:rsidR="008F2C1E" w:rsidRDefault="00EE1CAA" w:rsidP="007556F8">
      <w:pPr>
        <w:pStyle w:val="ListParagraph"/>
        <w:numPr>
          <w:ilvl w:val="1"/>
          <w:numId w:val="5"/>
        </w:numPr>
      </w:pPr>
      <w:r>
        <w:t>Have</w:t>
      </w:r>
      <w:r w:rsidR="008F2C1E">
        <w:t xml:space="preserve"> someone put in</w:t>
      </w:r>
      <w:r w:rsidR="009432C1">
        <w:t xml:space="preserve"> a </w:t>
      </w:r>
      <w:proofErr w:type="spellStart"/>
      <w:r w:rsidR="008F2C1E" w:rsidRPr="00DC2045">
        <w:t>HelpDesk</w:t>
      </w:r>
      <w:proofErr w:type="spellEnd"/>
      <w:r w:rsidR="008F2C1E">
        <w:t xml:space="preserve"> </w:t>
      </w:r>
      <w:r>
        <w:t>ticket.</w:t>
      </w:r>
    </w:p>
    <w:p w:rsidR="009432C1" w:rsidRDefault="002777FC" w:rsidP="007556F8">
      <w:pPr>
        <w:ind w:left="720" w:firstLine="720"/>
        <w:rPr>
          <w:noProof/>
        </w:rPr>
      </w:pPr>
      <w:r w:rsidRPr="00BA5FD4">
        <w:rPr>
          <w:noProof/>
        </w:rPr>
        <w:drawing>
          <wp:inline distT="0" distB="0" distL="0" distR="0">
            <wp:extent cx="5257800" cy="185737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6F8" w:rsidRDefault="007556F8" w:rsidP="007556F8">
      <w:pPr>
        <w:pStyle w:val="ListParagraph"/>
        <w:numPr>
          <w:ilvl w:val="1"/>
          <w:numId w:val="5"/>
        </w:numPr>
        <w:rPr>
          <w:noProof/>
        </w:rPr>
      </w:pPr>
      <w:r>
        <w:rPr>
          <w:noProof/>
        </w:rPr>
        <w:t xml:space="preserve">IS will send you an external user agreement form. Print it, fill it out, scan it to a file, and email it to the address listed on the form. </w:t>
      </w:r>
      <w:bookmarkStart w:id="0" w:name="_GoBack"/>
      <w:bookmarkEnd w:id="0"/>
    </w:p>
    <w:p w:rsidR="00EE1CAA" w:rsidRDefault="00EE1CAA" w:rsidP="00EE1CAA">
      <w:pPr>
        <w:numPr>
          <w:ilvl w:val="0"/>
          <w:numId w:val="5"/>
        </w:numPr>
      </w:pPr>
      <w:r>
        <w:t>Set up MOSAIQ</w:t>
      </w:r>
      <w:r w:rsidR="008F2C1E">
        <w:t xml:space="preserve">. </w:t>
      </w:r>
    </w:p>
    <w:p w:rsidR="008F2C1E" w:rsidRDefault="008F2C1E" w:rsidP="00EE1CAA">
      <w:pPr>
        <w:numPr>
          <w:ilvl w:val="1"/>
          <w:numId w:val="5"/>
        </w:numPr>
      </w:pPr>
      <w:r>
        <w:t xml:space="preserve">Put in a </w:t>
      </w:r>
      <w:proofErr w:type="spellStart"/>
      <w:r w:rsidR="00EE1CAA">
        <w:t>HelpDesk</w:t>
      </w:r>
      <w:proofErr w:type="spellEnd"/>
      <w:r w:rsidR="00EE1CAA">
        <w:t xml:space="preserve"> ticket</w:t>
      </w:r>
      <w:r w:rsidR="00CE32E0">
        <w:t xml:space="preserve"> to create an account</w:t>
      </w:r>
      <w:r w:rsidR="00EE1CAA">
        <w:t>.</w:t>
      </w:r>
    </w:p>
    <w:p w:rsidR="009432C1" w:rsidRDefault="002777FC" w:rsidP="00EE1CAA">
      <w:pPr>
        <w:ind w:left="720" w:firstLine="720"/>
        <w:rPr>
          <w:noProof/>
        </w:rPr>
      </w:pPr>
      <w:r w:rsidRPr="00BA5FD4">
        <w:rPr>
          <w:noProof/>
        </w:rPr>
        <w:lastRenderedPageBreak/>
        <w:drawing>
          <wp:inline distT="0" distB="0" distL="0" distR="0">
            <wp:extent cx="5391150" cy="19050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CAA" w:rsidRDefault="003F6CEE" w:rsidP="00EE1CAA">
      <w:pPr>
        <w:numPr>
          <w:ilvl w:val="1"/>
          <w:numId w:val="5"/>
        </w:numPr>
        <w:rPr>
          <w:noProof/>
        </w:rPr>
      </w:pPr>
      <w:r>
        <w:rPr>
          <w:noProof/>
        </w:rPr>
        <w:t xml:space="preserve">Mimic </w:t>
      </w:r>
      <w:r w:rsidR="00CE32E0">
        <w:rPr>
          <w:noProof/>
        </w:rPr>
        <w:t>the</w:t>
      </w:r>
      <w:r>
        <w:rPr>
          <w:noProof/>
        </w:rPr>
        <w:t xml:space="preserve"> MOSAIQ Workspace layout</w:t>
      </w:r>
      <w:r w:rsidR="00CE32E0">
        <w:rPr>
          <w:noProof/>
        </w:rPr>
        <w:t xml:space="preserve"> of someone else in your role</w:t>
      </w:r>
      <w:r>
        <w:rPr>
          <w:noProof/>
        </w:rPr>
        <w:t>.</w:t>
      </w:r>
      <w:r w:rsidR="00CE32E0">
        <w:rPr>
          <w:noProof/>
        </w:rPr>
        <w:t xml:space="preserve"> See the MOSAIQ user documentation for how to do this.</w:t>
      </w:r>
    </w:p>
    <w:p w:rsidR="008C675A" w:rsidRDefault="008C675A" w:rsidP="00CE32E0">
      <w:pPr>
        <w:numPr>
          <w:ilvl w:val="0"/>
          <w:numId w:val="5"/>
        </w:numPr>
        <w:rPr>
          <w:noProof/>
        </w:rPr>
      </w:pPr>
      <w:r>
        <w:rPr>
          <w:noProof/>
        </w:rPr>
        <w:t>Set up RayStation.</w:t>
      </w:r>
    </w:p>
    <w:p w:rsidR="00C27D95" w:rsidRDefault="00C27D95" w:rsidP="008C675A">
      <w:pPr>
        <w:ind w:left="720"/>
        <w:rPr>
          <w:noProof/>
        </w:rPr>
      </w:pPr>
      <w:r>
        <w:rPr>
          <w:noProof/>
        </w:rPr>
        <w:t>Ensure that you can log in to Citrix. If login or autologin does not work, contact IS.</w:t>
      </w:r>
    </w:p>
    <w:p w:rsidR="008C675A" w:rsidRDefault="00CE32E0" w:rsidP="00CE32E0">
      <w:pPr>
        <w:numPr>
          <w:ilvl w:val="0"/>
          <w:numId w:val="5"/>
        </w:numPr>
        <w:rPr>
          <w:noProof/>
        </w:rPr>
      </w:pPr>
      <w:r>
        <w:rPr>
          <w:noProof/>
        </w:rPr>
        <w:t xml:space="preserve">Set up your Tomo account. </w:t>
      </w:r>
    </w:p>
    <w:p w:rsidR="00CE32E0" w:rsidRDefault="00DC2045" w:rsidP="008C675A">
      <w:pPr>
        <w:ind w:left="720"/>
        <w:rPr>
          <w:noProof/>
        </w:rPr>
      </w:pPr>
      <w:r>
        <w:rPr>
          <w:noProof/>
        </w:rPr>
        <w:t>Put in a ticket for [redacted]</w:t>
      </w:r>
      <w:r w:rsidR="00CE32E0">
        <w:rPr>
          <w:noProof/>
        </w:rPr>
        <w:t xml:space="preserve"> in IS to create a Tomo account.</w:t>
      </w:r>
    </w:p>
    <w:p w:rsidR="008C675A" w:rsidRDefault="008D400A" w:rsidP="008C675A">
      <w:pPr>
        <w:ind w:left="720"/>
        <w:rPr>
          <w:noProof/>
        </w:rPr>
      </w:pPr>
      <w:r w:rsidRPr="0033137D">
        <w:rPr>
          <w:noProof/>
        </w:rPr>
        <w:drawing>
          <wp:inline distT="0" distB="0" distL="0" distR="0" wp14:anchorId="29BB8E6B" wp14:editId="1B536BC0">
            <wp:extent cx="5896798" cy="2124371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75A" w:rsidRDefault="008C675A" w:rsidP="008C675A">
      <w:pPr>
        <w:numPr>
          <w:ilvl w:val="0"/>
          <w:numId w:val="5"/>
        </w:numPr>
        <w:rPr>
          <w:noProof/>
        </w:rPr>
      </w:pPr>
      <w:r w:rsidRPr="00CE32E0">
        <w:t>†</w:t>
      </w:r>
      <w:r>
        <w:rPr>
          <w:noProof/>
        </w:rPr>
        <w:t>Set up TQA</w:t>
      </w:r>
      <w:r w:rsidR="00C27D95">
        <w:rPr>
          <w:noProof/>
        </w:rPr>
        <w:t>.</w:t>
      </w:r>
    </w:p>
    <w:p w:rsidR="00C27D95" w:rsidRDefault="00C27D95" w:rsidP="008C675A">
      <w:pPr>
        <w:numPr>
          <w:ilvl w:val="1"/>
          <w:numId w:val="5"/>
        </w:numPr>
        <w:rPr>
          <w:noProof/>
        </w:rPr>
      </w:pPr>
      <w:r>
        <w:rPr>
          <w:noProof/>
        </w:rPr>
        <w:t xml:space="preserve">Put in an Accuray support ticket to whitelist your IP address for TQA. The Accuray support </w:t>
      </w:r>
      <w:r w:rsidR="008C675A">
        <w:rPr>
          <w:noProof/>
        </w:rPr>
        <w:t xml:space="preserve">ticket </w:t>
      </w:r>
      <w:r>
        <w:rPr>
          <w:noProof/>
        </w:rPr>
        <w:t xml:space="preserve">URL is </w:t>
      </w:r>
      <w:r w:rsidR="00EC4D6D">
        <w:rPr>
          <w:noProof/>
        </w:rPr>
        <w:t xml:space="preserve">listed </w:t>
      </w:r>
      <w:r>
        <w:rPr>
          <w:noProof/>
        </w:rPr>
        <w:t xml:space="preserve">in the </w:t>
      </w:r>
      <w:hyperlink r:id="rId9" w:history="1">
        <w:r w:rsidRPr="00EC4D6D">
          <w:rPr>
            <w:rStyle w:val="Hyperlink"/>
            <w:rFonts w:ascii="Consolas" w:hAnsi="Consolas"/>
            <w:sz w:val="21"/>
            <w:szCs w:val="21"/>
          </w:rPr>
          <w:t>Contacts</w:t>
        </w:r>
      </w:hyperlink>
      <w:r>
        <w:rPr>
          <w:noProof/>
        </w:rPr>
        <w:t xml:space="preserve"> spreadsheet.</w:t>
      </w:r>
    </w:p>
    <w:p w:rsidR="00C27D95" w:rsidRDefault="00C27D95" w:rsidP="008C675A">
      <w:pPr>
        <w:numPr>
          <w:ilvl w:val="1"/>
          <w:numId w:val="5"/>
        </w:numPr>
        <w:rPr>
          <w:noProof/>
        </w:rPr>
      </w:pPr>
      <w:r>
        <w:rPr>
          <w:noProof/>
        </w:rPr>
        <w:t xml:space="preserve">The TQA URL is listed in the </w:t>
      </w:r>
      <w:hyperlink r:id="rId10" w:history="1">
        <w:r w:rsidRPr="006418E6">
          <w:rPr>
            <w:rStyle w:val="Hyperlink"/>
            <w:rFonts w:ascii="Consolas" w:hAnsi="Consolas"/>
            <w:sz w:val="21"/>
            <w:szCs w:val="21"/>
          </w:rPr>
          <w:t xml:space="preserve">Credentials &amp; Computer </w:t>
        </w:r>
        <w:r w:rsidR="008C675A" w:rsidRPr="006418E6">
          <w:rPr>
            <w:rStyle w:val="Hyperlink"/>
            <w:rFonts w:ascii="Consolas" w:hAnsi="Consolas"/>
            <w:sz w:val="21"/>
            <w:szCs w:val="21"/>
          </w:rPr>
          <w:t>Info</w:t>
        </w:r>
      </w:hyperlink>
      <w:r w:rsidR="008C675A">
        <w:rPr>
          <w:noProof/>
        </w:rPr>
        <w:t xml:space="preserve"> spreadsheet. Go to that URL</w:t>
      </w:r>
      <w:r>
        <w:rPr>
          <w:noProof/>
        </w:rPr>
        <w:t xml:space="preserve"> and create an account.</w:t>
      </w:r>
    </w:p>
    <w:p w:rsidR="00C27D95" w:rsidRDefault="008C675A" w:rsidP="008C675A">
      <w:pPr>
        <w:numPr>
          <w:ilvl w:val="1"/>
          <w:numId w:val="5"/>
        </w:numPr>
        <w:rPr>
          <w:noProof/>
        </w:rPr>
      </w:pPr>
      <w:r>
        <w:rPr>
          <w:noProof/>
        </w:rPr>
        <w:t>Add a TQA shortcut to your desktop.</w:t>
      </w:r>
    </w:p>
    <w:p w:rsidR="008C675A" w:rsidRDefault="008C675A" w:rsidP="008C675A">
      <w:pPr>
        <w:numPr>
          <w:ilvl w:val="0"/>
          <w:numId w:val="5"/>
        </w:numPr>
        <w:rPr>
          <w:noProof/>
        </w:rPr>
      </w:pPr>
      <w:r>
        <w:rPr>
          <w:noProof/>
        </w:rPr>
        <w:t>Set up Mobius</w:t>
      </w:r>
      <w:r w:rsidR="00C27D95">
        <w:rPr>
          <w:noProof/>
        </w:rPr>
        <w:t xml:space="preserve">. </w:t>
      </w:r>
    </w:p>
    <w:p w:rsidR="008C675A" w:rsidRDefault="008C675A" w:rsidP="008C675A">
      <w:pPr>
        <w:numPr>
          <w:ilvl w:val="1"/>
          <w:numId w:val="5"/>
        </w:numPr>
        <w:rPr>
          <w:noProof/>
        </w:rPr>
      </w:pPr>
      <w:r>
        <w:rPr>
          <w:noProof/>
        </w:rPr>
        <w:t>Have anyone with Administrator role in Mobius create your account. Physicist and physics assistant users should be both Administrator and Physicist.</w:t>
      </w:r>
    </w:p>
    <w:p w:rsidR="00C27D95" w:rsidRDefault="006353E0" w:rsidP="008C675A">
      <w:pPr>
        <w:numPr>
          <w:ilvl w:val="1"/>
          <w:numId w:val="5"/>
        </w:numPr>
        <w:rPr>
          <w:noProof/>
        </w:rPr>
      </w:pPr>
      <w:r>
        <w:rPr>
          <w:noProof/>
        </w:rPr>
        <w:lastRenderedPageBreak/>
        <w:t>Add a Mobius shortcut to your desktop.</w:t>
      </w:r>
    </w:p>
    <w:p w:rsidR="008C675A" w:rsidRDefault="008C675A" w:rsidP="006353E0">
      <w:pPr>
        <w:numPr>
          <w:ilvl w:val="0"/>
          <w:numId w:val="5"/>
        </w:numPr>
        <w:rPr>
          <w:noProof/>
        </w:rPr>
      </w:pPr>
      <w:r w:rsidRPr="00CE32E0">
        <w:t>†</w:t>
      </w:r>
      <w:r>
        <w:rPr>
          <w:noProof/>
        </w:rPr>
        <w:t>Set up SunCheck.</w:t>
      </w:r>
    </w:p>
    <w:p w:rsidR="008C675A" w:rsidRDefault="008C675A" w:rsidP="008C675A">
      <w:pPr>
        <w:numPr>
          <w:ilvl w:val="1"/>
          <w:numId w:val="5"/>
        </w:numPr>
        <w:rPr>
          <w:noProof/>
        </w:rPr>
      </w:pPr>
      <w:r>
        <w:rPr>
          <w:noProof/>
        </w:rPr>
        <w:t>Have anyone with admin rights in SunCheck create your account.</w:t>
      </w:r>
    </w:p>
    <w:p w:rsidR="006353E0" w:rsidRDefault="006353E0" w:rsidP="008C675A">
      <w:pPr>
        <w:numPr>
          <w:ilvl w:val="1"/>
          <w:numId w:val="5"/>
        </w:numPr>
        <w:rPr>
          <w:noProof/>
        </w:rPr>
      </w:pPr>
      <w:r>
        <w:rPr>
          <w:noProof/>
        </w:rPr>
        <w:t xml:space="preserve">Add a SunCheck shortcut to your desktop. The SunCheck URL is </w:t>
      </w:r>
      <w:r w:rsidR="00EE1CAA">
        <w:rPr>
          <w:noProof/>
        </w:rPr>
        <w:t xml:space="preserve">listed in </w:t>
      </w:r>
      <w:r w:rsidR="006418E6">
        <w:rPr>
          <w:noProof/>
        </w:rPr>
        <w:t xml:space="preserve">the </w:t>
      </w:r>
      <w:hyperlink r:id="rId11" w:history="1">
        <w:r w:rsidR="006418E6" w:rsidRPr="006418E6">
          <w:rPr>
            <w:rStyle w:val="Hyperlink"/>
            <w:rFonts w:ascii="Consolas" w:hAnsi="Consolas"/>
            <w:sz w:val="21"/>
            <w:szCs w:val="21"/>
          </w:rPr>
          <w:t>Credentials &amp; Computer Info</w:t>
        </w:r>
      </w:hyperlink>
      <w:r w:rsidR="006418E6">
        <w:rPr>
          <w:noProof/>
        </w:rPr>
        <w:t xml:space="preserve"> spreadsheet.</w:t>
      </w:r>
    </w:p>
    <w:p w:rsidR="008C675A" w:rsidRDefault="008C675A" w:rsidP="006353E0">
      <w:pPr>
        <w:numPr>
          <w:ilvl w:val="0"/>
          <w:numId w:val="5"/>
        </w:numPr>
        <w:rPr>
          <w:noProof/>
        </w:rPr>
      </w:pPr>
      <w:r>
        <w:rPr>
          <w:noProof/>
        </w:rPr>
        <w:t xml:space="preserve">If any of the network drives (except </w:t>
      </w:r>
      <w:proofErr w:type="gramStart"/>
      <w:r w:rsidRPr="006418E6">
        <w:rPr>
          <w:rStyle w:val="PlainTextChar"/>
        </w:rPr>
        <w:t>Y:</w:t>
      </w:r>
      <w:proofErr w:type="gramEnd"/>
      <w:r>
        <w:rPr>
          <w:noProof/>
        </w:rPr>
        <w:t xml:space="preserve">) listed in </w:t>
      </w:r>
      <w:hyperlink r:id="rId12" w:history="1">
        <w:r w:rsidRPr="006418E6">
          <w:rPr>
            <w:rStyle w:val="Hyperlink"/>
            <w:rFonts w:ascii="Consolas" w:hAnsi="Consolas"/>
            <w:sz w:val="21"/>
            <w:szCs w:val="21"/>
          </w:rPr>
          <w:t>Credentials &amp; Computer Info</w:t>
        </w:r>
      </w:hyperlink>
      <w:r>
        <w:rPr>
          <w:noProof/>
        </w:rPr>
        <w:t xml:space="preserve"> are not mapped on your PC, </w:t>
      </w:r>
      <w:hyperlink r:id="rId13" w:history="1">
        <w:r w:rsidRPr="006418E6">
          <w:rPr>
            <w:rStyle w:val="Hyperlink"/>
            <w:noProof/>
          </w:rPr>
          <w:t>map them</w:t>
        </w:r>
      </w:hyperlink>
      <w:r>
        <w:rPr>
          <w:noProof/>
        </w:rPr>
        <w:t>.</w:t>
      </w:r>
    </w:p>
    <w:p w:rsidR="007E215B" w:rsidRDefault="007E215B" w:rsidP="006353E0">
      <w:pPr>
        <w:numPr>
          <w:ilvl w:val="0"/>
          <w:numId w:val="5"/>
        </w:numPr>
        <w:rPr>
          <w:noProof/>
        </w:rPr>
      </w:pPr>
      <w:r>
        <w:rPr>
          <w:noProof/>
        </w:rPr>
        <w:t xml:space="preserve">Add your contact info and CRMC username to the </w:t>
      </w:r>
      <w:hyperlink r:id="rId14" w:history="1">
        <w:r w:rsidRPr="006418E6">
          <w:rPr>
            <w:rStyle w:val="Hyperlink"/>
            <w:rFonts w:ascii="Consolas" w:hAnsi="Consolas"/>
            <w:sz w:val="21"/>
            <w:szCs w:val="21"/>
          </w:rPr>
          <w:t>Contacts</w:t>
        </w:r>
      </w:hyperlink>
      <w:r>
        <w:rPr>
          <w:noProof/>
        </w:rPr>
        <w:t xml:space="preserve"> spreadsheet.</w:t>
      </w:r>
    </w:p>
    <w:p w:rsidR="007E215B" w:rsidRDefault="007E215B" w:rsidP="00C5089E">
      <w:pPr>
        <w:numPr>
          <w:ilvl w:val="0"/>
          <w:numId w:val="5"/>
        </w:numPr>
        <w:rPr>
          <w:noProof/>
        </w:rPr>
      </w:pPr>
      <w:r>
        <w:rPr>
          <w:noProof/>
        </w:rPr>
        <w:t>[</w:t>
      </w:r>
      <w:r w:rsidR="00EE1CAA">
        <w:rPr>
          <w:noProof/>
        </w:rPr>
        <w:t>Optional</w:t>
      </w:r>
      <w:r>
        <w:rPr>
          <w:noProof/>
        </w:rPr>
        <w:t>]</w:t>
      </w:r>
      <w:r w:rsidR="00EE1CAA">
        <w:rPr>
          <w:noProof/>
        </w:rPr>
        <w:t xml:space="preserve"> </w:t>
      </w:r>
      <w:r>
        <w:rPr>
          <w:noProof/>
        </w:rPr>
        <w:t>Set up vendor user community accounts</w:t>
      </w:r>
      <w:r w:rsidR="00C5089E">
        <w:rPr>
          <w:noProof/>
        </w:rPr>
        <w:t xml:space="preserve"> at the links listed in the </w:t>
      </w:r>
      <w:hyperlink r:id="rId15" w:history="1">
        <w:r w:rsidR="00C5089E" w:rsidRPr="006418E6">
          <w:rPr>
            <w:rStyle w:val="Hyperlink"/>
            <w:rFonts w:ascii="Consolas" w:hAnsi="Consolas"/>
            <w:sz w:val="21"/>
            <w:szCs w:val="21"/>
          </w:rPr>
          <w:t>Useful Links</w:t>
        </w:r>
      </w:hyperlink>
      <w:r w:rsidR="00C5089E">
        <w:rPr>
          <w:noProof/>
        </w:rPr>
        <w:t xml:space="preserve"> document. For Ray Community, you must email support to create an account. The support email is in the </w:t>
      </w:r>
      <w:hyperlink r:id="rId16" w:history="1">
        <w:r w:rsidR="00C5089E" w:rsidRPr="006418E6">
          <w:rPr>
            <w:rStyle w:val="Hyperlink"/>
            <w:rFonts w:ascii="Consolas" w:hAnsi="Consolas"/>
            <w:sz w:val="21"/>
            <w:szCs w:val="21"/>
          </w:rPr>
          <w:t>Contacts</w:t>
        </w:r>
      </w:hyperlink>
      <w:r w:rsidR="00C5089E">
        <w:rPr>
          <w:noProof/>
        </w:rPr>
        <w:t xml:space="preserve"> spreadsheet.</w:t>
      </w:r>
    </w:p>
    <w:p w:rsidR="00EE1CAA" w:rsidRDefault="00EE1CAA" w:rsidP="006353E0">
      <w:pPr>
        <w:rPr>
          <w:noProof/>
        </w:rPr>
      </w:pPr>
    </w:p>
    <w:p w:rsidR="00C27D95" w:rsidRDefault="00C27D95"/>
    <w:sectPr w:rsidR="00C27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A352D"/>
    <w:multiLevelType w:val="hybridMultilevel"/>
    <w:tmpl w:val="3426E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C7C19"/>
    <w:multiLevelType w:val="hybridMultilevel"/>
    <w:tmpl w:val="3426E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80C0B"/>
    <w:multiLevelType w:val="multilevel"/>
    <w:tmpl w:val="6DE8C786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C1E"/>
    <w:rsid w:val="000A38EC"/>
    <w:rsid w:val="000E4049"/>
    <w:rsid w:val="00133E72"/>
    <w:rsid w:val="001C3BC5"/>
    <w:rsid w:val="002777FC"/>
    <w:rsid w:val="00311E74"/>
    <w:rsid w:val="00321E50"/>
    <w:rsid w:val="003F6CEE"/>
    <w:rsid w:val="00567CB5"/>
    <w:rsid w:val="005E392B"/>
    <w:rsid w:val="006353E0"/>
    <w:rsid w:val="006418E6"/>
    <w:rsid w:val="0067544E"/>
    <w:rsid w:val="006B0AC7"/>
    <w:rsid w:val="007556F8"/>
    <w:rsid w:val="007E215B"/>
    <w:rsid w:val="008432C9"/>
    <w:rsid w:val="00846E9C"/>
    <w:rsid w:val="008C675A"/>
    <w:rsid w:val="008D400A"/>
    <w:rsid w:val="008F2C1E"/>
    <w:rsid w:val="0090190B"/>
    <w:rsid w:val="009432C1"/>
    <w:rsid w:val="00B1310E"/>
    <w:rsid w:val="00B40C94"/>
    <w:rsid w:val="00C27D95"/>
    <w:rsid w:val="00C5089E"/>
    <w:rsid w:val="00C9574C"/>
    <w:rsid w:val="00CE32E0"/>
    <w:rsid w:val="00DC2045"/>
    <w:rsid w:val="00EC4D6D"/>
    <w:rsid w:val="00EE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BFF9C"/>
  <w15:chartTrackingRefBased/>
  <w15:docId w15:val="{53275F01-A5F3-47B7-B716-A0F23521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E74"/>
    <w:pPr>
      <w:spacing w:after="160" w:line="259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C3BC5"/>
  </w:style>
  <w:style w:type="character" w:customStyle="1" w:styleId="AnswerChar">
    <w:name w:val="Answer Char"/>
    <w:basedOn w:val="QuestionChar"/>
    <w:link w:val="Answer"/>
    <w:rsid w:val="001C3BC5"/>
  </w:style>
  <w:style w:type="character" w:styleId="Hyperlink">
    <w:name w:val="Hyperlink"/>
    <w:basedOn w:val="DefaultParagraphFont"/>
    <w:uiPriority w:val="99"/>
    <w:unhideWhenUsed/>
    <w:rsid w:val="009432C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E1CA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E1CA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EC4D6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C4D6D"/>
    <w:rPr>
      <w:rFonts w:ascii="Consolas" w:hAnsi="Consolas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DC204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5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file:///T:\Physics\QA%20&amp;%20Procedures\I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file:///T:\Physics\Info%20Spreadsheet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T:\Physics\Info%20Spreadsheet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file:///T:\Physics\Info%20Spreadsheets" TargetMode="External"/><Relationship Id="rId5" Type="http://schemas.openxmlformats.org/officeDocument/2006/relationships/hyperlink" Target="file:///T:\Physics\New%20Hires\Notes%20for%20New%20Physicists.docx" TargetMode="External"/><Relationship Id="rId15" Type="http://schemas.openxmlformats.org/officeDocument/2006/relationships/hyperlink" Target="file:///T:\Physics" TargetMode="External"/><Relationship Id="rId10" Type="http://schemas.openxmlformats.org/officeDocument/2006/relationships/hyperlink" Target="file:///T:\Physics\Info%20Spreadshe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T:\Physics\Info%20Spreadsheets" TargetMode="External"/><Relationship Id="rId14" Type="http://schemas.openxmlformats.org/officeDocument/2006/relationships/hyperlink" Target="file:///T:\Physics\Info%20Spreadshe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5</cp:revision>
  <dcterms:created xsi:type="dcterms:W3CDTF">2022-03-08T16:19:00Z</dcterms:created>
  <dcterms:modified xsi:type="dcterms:W3CDTF">2022-03-09T14:55:00Z</dcterms:modified>
</cp:coreProperties>
</file>