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E74" w:rsidRDefault="00F47E74" w:rsidP="00534F87">
      <w:pPr>
        <w:pStyle w:val="Title"/>
      </w:pPr>
      <w:proofErr w:type="spellStart"/>
      <w:r>
        <w:t>Landauer</w:t>
      </w:r>
      <w:proofErr w:type="spellEnd"/>
      <w:r>
        <w:t xml:space="preserve"> Rad Badge</w:t>
      </w:r>
      <w:bookmarkStart w:id="0" w:name="_GoBack"/>
      <w:bookmarkEnd w:id="0"/>
      <w:r>
        <w:t xml:space="preserve"> Dose Reports</w:t>
      </w:r>
    </w:p>
    <w:p w:rsidR="00534F87" w:rsidRDefault="00534F87" w:rsidP="00534F87">
      <w:pPr>
        <w:pStyle w:val="Heading1"/>
      </w:pPr>
      <w:r>
        <w:t>Purpose</w:t>
      </w:r>
    </w:p>
    <w:p w:rsidR="00F47E74" w:rsidRDefault="00F47E74" w:rsidP="00F47E74">
      <w:r>
        <w:t>The Joint Commission requires radiation badge dose reports to be posted, and signed by participants. This procedure describes how to retrieve dose reports, get initials, and keep initialed reports as records.</w:t>
      </w:r>
    </w:p>
    <w:p w:rsidR="00534F87" w:rsidRPr="00F47E74" w:rsidRDefault="00534F87" w:rsidP="00534F87">
      <w:pPr>
        <w:pStyle w:val="Heading1"/>
        <w:rPr>
          <w:rFonts w:ascii="Times New Roman" w:hAnsi="Times New Roman" w:cs="Times New Roman"/>
          <w:sz w:val="24"/>
        </w:rPr>
      </w:pPr>
      <w:r>
        <w:t>Steps</w:t>
      </w:r>
    </w:p>
    <w:p w:rsidR="000D466B" w:rsidRDefault="000D466B" w:rsidP="00534F87">
      <w:pPr>
        <w:pStyle w:val="ListParagraph"/>
        <w:numPr>
          <w:ilvl w:val="0"/>
          <w:numId w:val="1"/>
        </w:numPr>
      </w:pPr>
      <w:r>
        <w:t xml:space="preserve">Log into </w:t>
      </w:r>
      <w:proofErr w:type="spellStart"/>
      <w:r>
        <w:t>myLDR</w:t>
      </w:r>
      <w:proofErr w:type="spellEnd"/>
      <w:r>
        <w:t xml:space="preserve"> </w:t>
      </w:r>
      <w:r w:rsidR="00D02E53">
        <w:t xml:space="preserve">(myldr.landauer.com) </w:t>
      </w:r>
      <w:r>
        <w:t xml:space="preserve">using </w:t>
      </w:r>
      <w:r w:rsidR="00D02E53">
        <w:t>the username and password in the “Credentials &amp; Computer Info” spreadsheet.</w:t>
      </w:r>
    </w:p>
    <w:p w:rsidR="000D466B" w:rsidRDefault="000D466B" w:rsidP="000D466B">
      <w:pPr>
        <w:pStyle w:val="ListParagraph"/>
        <w:numPr>
          <w:ilvl w:val="0"/>
          <w:numId w:val="1"/>
        </w:numPr>
      </w:pPr>
      <w:r>
        <w:t xml:space="preserve">Go to </w:t>
      </w:r>
      <w:r>
        <w:rPr>
          <w:b/>
        </w:rPr>
        <w:t>Reports</w:t>
      </w:r>
      <w:r>
        <w:t xml:space="preserve"> &gt; </w:t>
      </w:r>
      <w:r>
        <w:rPr>
          <w:b/>
        </w:rPr>
        <w:t>All Reports</w:t>
      </w:r>
      <w:r>
        <w:t>.</w:t>
      </w:r>
    </w:p>
    <w:p w:rsidR="000D466B" w:rsidRDefault="000D466B" w:rsidP="000D466B">
      <w:pPr>
        <w:pStyle w:val="ListParagraph"/>
      </w:pPr>
      <w:r w:rsidRPr="000D466B">
        <w:rPr>
          <w:noProof/>
        </w:rPr>
        <w:drawing>
          <wp:inline distT="0" distB="0" distL="0" distR="0" wp14:anchorId="77B0D9ED" wp14:editId="108CBD7F">
            <wp:extent cx="2543175" cy="21767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54398" cy="2186329"/>
                    </a:xfrm>
                    <a:prstGeom prst="rect">
                      <a:avLst/>
                    </a:prstGeom>
                  </pic:spPr>
                </pic:pic>
              </a:graphicData>
            </a:graphic>
          </wp:inline>
        </w:drawing>
      </w:r>
    </w:p>
    <w:p w:rsidR="000D466B" w:rsidRDefault="000D466B" w:rsidP="000D466B">
      <w:pPr>
        <w:pStyle w:val="ListParagraph"/>
        <w:numPr>
          <w:ilvl w:val="0"/>
          <w:numId w:val="1"/>
        </w:numPr>
      </w:pPr>
      <w:r>
        <w:t>Use the filters to find your desired reports.</w:t>
      </w:r>
    </w:p>
    <w:p w:rsidR="000D466B" w:rsidRDefault="000D466B" w:rsidP="000D466B">
      <w:pPr>
        <w:pStyle w:val="ListParagraph"/>
      </w:pPr>
      <w:r w:rsidRPr="000D466B">
        <w:rPr>
          <w:noProof/>
        </w:rPr>
        <w:drawing>
          <wp:inline distT="0" distB="0" distL="0" distR="0" wp14:anchorId="6F0F2242" wp14:editId="4AB88B81">
            <wp:extent cx="5943600" cy="19545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54530"/>
                    </a:xfrm>
                    <a:prstGeom prst="rect">
                      <a:avLst/>
                    </a:prstGeom>
                  </pic:spPr>
                </pic:pic>
              </a:graphicData>
            </a:graphic>
          </wp:inline>
        </w:drawing>
      </w:r>
    </w:p>
    <w:p w:rsidR="000D466B" w:rsidRDefault="00CC5B49" w:rsidP="000D466B">
      <w:pPr>
        <w:pStyle w:val="ListParagraph"/>
        <w:numPr>
          <w:ilvl w:val="0"/>
          <w:numId w:val="1"/>
        </w:numPr>
      </w:pPr>
      <w:r>
        <w:t xml:space="preserve">Download each desired report separately </w:t>
      </w:r>
      <w:r w:rsidR="00A76D25">
        <w:t>by clicking the report name,</w:t>
      </w:r>
      <w:r>
        <w:t xml:space="preserve"> or </w:t>
      </w:r>
      <w:r w:rsidR="00A76D25">
        <w:t xml:space="preserve">download </w:t>
      </w:r>
      <w:r>
        <w:t xml:space="preserve">all </w:t>
      </w:r>
      <w:r w:rsidR="00A76D25">
        <w:t xml:space="preserve">selected </w:t>
      </w:r>
      <w:r>
        <w:t xml:space="preserve">reports as a </w:t>
      </w:r>
      <w:r>
        <w:rPr>
          <w:b/>
        </w:rPr>
        <w:t>Single Zip File</w:t>
      </w:r>
      <w:r>
        <w:t>.</w:t>
      </w:r>
    </w:p>
    <w:p w:rsidR="00CC5B49" w:rsidRDefault="00CC5B49" w:rsidP="00CC5B49">
      <w:pPr>
        <w:pStyle w:val="ListParagraph"/>
      </w:pPr>
      <w:r w:rsidRPr="00CC5B49">
        <w:rPr>
          <w:noProof/>
        </w:rPr>
        <w:lastRenderedPageBreak/>
        <w:drawing>
          <wp:inline distT="0" distB="0" distL="0" distR="0" wp14:anchorId="0E594ECE" wp14:editId="502BF6CF">
            <wp:extent cx="1724191" cy="231457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36692" cy="2331357"/>
                    </a:xfrm>
                    <a:prstGeom prst="rect">
                      <a:avLst/>
                    </a:prstGeom>
                  </pic:spPr>
                </pic:pic>
              </a:graphicData>
            </a:graphic>
          </wp:inline>
        </w:drawing>
      </w:r>
    </w:p>
    <w:p w:rsidR="00CC5B49" w:rsidRDefault="00CC5B49" w:rsidP="00CC5B49">
      <w:pPr>
        <w:pStyle w:val="ListParagraph"/>
        <w:numPr>
          <w:ilvl w:val="0"/>
          <w:numId w:val="1"/>
        </w:numPr>
      </w:pPr>
      <w:r>
        <w:t xml:space="preserve">If you downloaded a zip file, extract all files. </w:t>
      </w:r>
    </w:p>
    <w:p w:rsidR="00A76D25" w:rsidRDefault="00D9245D" w:rsidP="00D9245D">
      <w:pPr>
        <w:pStyle w:val="ListParagraph"/>
        <w:numPr>
          <w:ilvl w:val="0"/>
          <w:numId w:val="1"/>
        </w:numPr>
      </w:pPr>
      <w:r>
        <w:t xml:space="preserve">Move files to </w:t>
      </w:r>
      <w:r w:rsidRPr="00D9245D">
        <w:rPr>
          <w:b/>
        </w:rPr>
        <w:t>T:\Physics - T\PROCEDURES\Rad Safety\Rad Badges\</w:t>
      </w:r>
      <w:proofErr w:type="spellStart"/>
      <w:r w:rsidRPr="00D9245D">
        <w:rPr>
          <w:b/>
        </w:rPr>
        <w:t>Landauer</w:t>
      </w:r>
      <w:proofErr w:type="spellEnd"/>
      <w:r w:rsidRPr="00D9245D">
        <w:rPr>
          <w:b/>
        </w:rPr>
        <w:t xml:space="preserve"> Dose Reports\</w:t>
      </w:r>
      <w:r w:rsidRPr="003A4E2E">
        <w:rPr>
          <w:b/>
          <w:i/>
        </w:rPr>
        <w:t>YYYY</w:t>
      </w:r>
      <w:r>
        <w:t xml:space="preserve">. </w:t>
      </w:r>
      <w:r w:rsidR="00A76D25">
        <w:t xml:space="preserve">Rename each </w:t>
      </w:r>
      <w:r>
        <w:t>file</w:t>
      </w:r>
      <w:r w:rsidR="00A76D25">
        <w:t>. Examples:</w:t>
      </w:r>
    </w:p>
    <w:p w:rsidR="00A76D25" w:rsidRDefault="00A76D25" w:rsidP="00476E33">
      <w:pPr>
        <w:pStyle w:val="ListParagraph"/>
        <w:numPr>
          <w:ilvl w:val="1"/>
          <w:numId w:val="2"/>
        </w:numPr>
      </w:pPr>
      <w:r>
        <w:t>Dose Report 6N Apr 2020</w:t>
      </w:r>
    </w:p>
    <w:p w:rsidR="00A76D25" w:rsidRDefault="00A76D25" w:rsidP="00476E33">
      <w:pPr>
        <w:pStyle w:val="ListParagraph"/>
        <w:numPr>
          <w:ilvl w:val="1"/>
          <w:numId w:val="2"/>
        </w:numPr>
      </w:pPr>
      <w:r>
        <w:t>Dose Report Rad Once Apr-Jun 2020</w:t>
      </w:r>
    </w:p>
    <w:p w:rsidR="00D02E53" w:rsidRDefault="00D02E53" w:rsidP="00476E33">
      <w:pPr>
        <w:pStyle w:val="ListParagraph"/>
        <w:numPr>
          <w:ilvl w:val="0"/>
          <w:numId w:val="1"/>
        </w:numPr>
      </w:pPr>
      <w:r>
        <w:t>Make a copy of each report and white out the birthday field.</w:t>
      </w:r>
    </w:p>
    <w:p w:rsidR="00D9245D" w:rsidRDefault="00476E33" w:rsidP="00476E33">
      <w:pPr>
        <w:pStyle w:val="ListParagraph"/>
        <w:numPr>
          <w:ilvl w:val="0"/>
          <w:numId w:val="1"/>
        </w:numPr>
      </w:pPr>
      <w:r>
        <w:t xml:space="preserve">Print the </w:t>
      </w:r>
      <w:r w:rsidR="00D02E53">
        <w:t>reports with and without the birthday field</w:t>
      </w:r>
      <w:r w:rsidR="00D9245D">
        <w:t>. Do not print the last page as it is just informational.</w:t>
      </w:r>
    </w:p>
    <w:p w:rsidR="00D02E53" w:rsidRPr="00D02E53" w:rsidRDefault="00D02E53" w:rsidP="00D02E53">
      <w:pPr>
        <w:pStyle w:val="ListParagraph"/>
        <w:numPr>
          <w:ilvl w:val="0"/>
          <w:numId w:val="1"/>
        </w:numPr>
      </w:pPr>
      <w:r>
        <w:t>For nursing reports, write in the names of the nurses who used the spares.</w:t>
      </w:r>
    </w:p>
    <w:p w:rsidR="00D02E53" w:rsidRDefault="00D02E53" w:rsidP="00476E33">
      <w:pPr>
        <w:pStyle w:val="ListParagraph"/>
        <w:numPr>
          <w:ilvl w:val="0"/>
          <w:numId w:val="1"/>
        </w:numPr>
      </w:pPr>
      <w:r>
        <w:t>Have the RSO sign the reports with the birthday field. Add the signed reports to the binder.</w:t>
      </w:r>
    </w:p>
    <w:p w:rsidR="00476E33" w:rsidRPr="00A76B2E" w:rsidRDefault="00A76B2E" w:rsidP="00A76B2E">
      <w:pPr>
        <w:pStyle w:val="ListParagraph"/>
        <w:numPr>
          <w:ilvl w:val="0"/>
          <w:numId w:val="1"/>
        </w:numPr>
      </w:pPr>
      <w:r>
        <w:t xml:space="preserve">When you change out rad badges (see procedure “Replace 6N </w:t>
      </w:r>
      <w:r w:rsidR="00E3323B">
        <w:t xml:space="preserve">Nursing </w:t>
      </w:r>
      <w:r>
        <w:t>Rad</w:t>
      </w:r>
      <w:r w:rsidR="00E3323B">
        <w:t>iation</w:t>
      </w:r>
      <w:r>
        <w:t xml:space="preserve"> Badges”), d</w:t>
      </w:r>
      <w:r w:rsidR="00D02E53">
        <w:t xml:space="preserve">isplay the reports without the birthday field, for participant review. Pin the rad </w:t>
      </w:r>
      <w:proofErr w:type="spellStart"/>
      <w:r w:rsidR="00D02E53">
        <w:t>onc</w:t>
      </w:r>
      <w:proofErr w:type="spellEnd"/>
      <w:r w:rsidR="00D02E53">
        <w:t xml:space="preserve"> rep</w:t>
      </w:r>
      <w:r>
        <w:t>ort to the bulletin board at the E1 workstation. Pin the nursing report to the bulletin board near the rad badges in the 6N medication room.</w:t>
      </w:r>
    </w:p>
    <w:sectPr w:rsidR="00476E33" w:rsidRPr="00A76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4161D"/>
    <w:multiLevelType w:val="hybridMultilevel"/>
    <w:tmpl w:val="A51A3F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4C56C1"/>
    <w:multiLevelType w:val="hybridMultilevel"/>
    <w:tmpl w:val="D3E21E7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780C0B"/>
    <w:multiLevelType w:val="multilevel"/>
    <w:tmpl w:val="6DE8C78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6CC"/>
    <w:rsid w:val="000D466B"/>
    <w:rsid w:val="003A4E2E"/>
    <w:rsid w:val="00476E33"/>
    <w:rsid w:val="00534F87"/>
    <w:rsid w:val="00650EE0"/>
    <w:rsid w:val="00683CA1"/>
    <w:rsid w:val="00A76B2E"/>
    <w:rsid w:val="00A76D25"/>
    <w:rsid w:val="00B04492"/>
    <w:rsid w:val="00CC5B49"/>
    <w:rsid w:val="00D02E53"/>
    <w:rsid w:val="00D9245D"/>
    <w:rsid w:val="00E07793"/>
    <w:rsid w:val="00E3323B"/>
    <w:rsid w:val="00F47E74"/>
    <w:rsid w:val="00F86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3776D"/>
  <w15:chartTrackingRefBased/>
  <w15:docId w15:val="{229FCE00-8D79-468D-89B2-DB491FE8D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F87"/>
  </w:style>
  <w:style w:type="paragraph" w:styleId="Heading1">
    <w:name w:val="heading 1"/>
    <w:basedOn w:val="Normal"/>
    <w:next w:val="Normal"/>
    <w:link w:val="Heading1Char"/>
    <w:uiPriority w:val="9"/>
    <w:qFormat/>
    <w:rsid w:val="00534F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66B"/>
    <w:pPr>
      <w:ind w:left="720"/>
      <w:contextualSpacing/>
    </w:pPr>
  </w:style>
  <w:style w:type="paragraph" w:customStyle="1" w:styleId="Question">
    <w:name w:val="Question"/>
    <w:basedOn w:val="Normal"/>
    <w:link w:val="QuestionChar"/>
    <w:qFormat/>
    <w:rsid w:val="00534F87"/>
    <w:pPr>
      <w:numPr>
        <w:numId w:val="3"/>
      </w:numPr>
      <w:spacing w:after="60" w:line="240" w:lineRule="auto"/>
      <w:ind w:left="360" w:hanging="360"/>
    </w:pPr>
  </w:style>
  <w:style w:type="character" w:customStyle="1" w:styleId="QuestionChar">
    <w:name w:val="Question Char"/>
    <w:basedOn w:val="DefaultParagraphFont"/>
    <w:link w:val="Question"/>
    <w:rsid w:val="00534F87"/>
  </w:style>
  <w:style w:type="paragraph" w:customStyle="1" w:styleId="Answer">
    <w:name w:val="Answer"/>
    <w:basedOn w:val="Question"/>
    <w:next w:val="Question"/>
    <w:link w:val="AnswerChar"/>
    <w:qFormat/>
    <w:rsid w:val="00534F87"/>
    <w:pPr>
      <w:numPr>
        <w:numId w:val="0"/>
      </w:numPr>
      <w:tabs>
        <w:tab w:val="num" w:pos="720"/>
      </w:tabs>
      <w:spacing w:after="160"/>
      <w:ind w:left="720" w:hanging="720"/>
    </w:pPr>
  </w:style>
  <w:style w:type="character" w:customStyle="1" w:styleId="AnswerChar">
    <w:name w:val="Answer Char"/>
    <w:basedOn w:val="QuestionChar"/>
    <w:link w:val="Answer"/>
    <w:rsid w:val="00534F87"/>
  </w:style>
  <w:style w:type="paragraph" w:customStyle="1" w:styleId="AnswerContinued">
    <w:name w:val="Answer Continued"/>
    <w:basedOn w:val="Normal"/>
    <w:autoRedefine/>
    <w:qFormat/>
    <w:rsid w:val="00534F87"/>
    <w:rPr>
      <w:rFonts w:eastAsia="Calibri"/>
    </w:rPr>
  </w:style>
  <w:style w:type="paragraph" w:styleId="Title">
    <w:name w:val="Title"/>
    <w:basedOn w:val="Normal"/>
    <w:next w:val="Normal"/>
    <w:link w:val="TitleChar"/>
    <w:uiPriority w:val="10"/>
    <w:qFormat/>
    <w:rsid w:val="00534F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F8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34F8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Cookeville Regional Medical Center</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Kaley E. White</dc:creator>
  <cp:keywords/>
  <dc:description/>
  <cp:lastModifiedBy>Kaley E. White</cp:lastModifiedBy>
  <cp:revision>6</cp:revision>
  <dcterms:created xsi:type="dcterms:W3CDTF">2021-02-05T15:50:00Z</dcterms:created>
  <dcterms:modified xsi:type="dcterms:W3CDTF">2022-03-11T20:58:00Z</dcterms:modified>
</cp:coreProperties>
</file>