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492" w:rsidRDefault="002F2500" w:rsidP="002F2500">
      <w:pPr>
        <w:jc w:val="center"/>
        <w:rPr>
          <w:rFonts w:ascii="Times New Roman" w:hAnsi="Times New Roman"/>
          <w:b/>
          <w:sz w:val="28"/>
          <w:szCs w:val="28"/>
        </w:rPr>
      </w:pPr>
      <w:r>
        <w:rPr>
          <w:rFonts w:ascii="Times New Roman" w:hAnsi="Times New Roman"/>
          <w:b/>
          <w:sz w:val="28"/>
          <w:szCs w:val="28"/>
        </w:rPr>
        <w:t>Send DICOM Data from</w:t>
      </w:r>
      <w:r w:rsidR="001C5C9A">
        <w:rPr>
          <w:rFonts w:ascii="Times New Roman" w:hAnsi="Times New Roman"/>
          <w:b/>
          <w:sz w:val="28"/>
          <w:szCs w:val="28"/>
        </w:rPr>
        <w:t xml:space="preserve"> </w:t>
      </w:r>
      <w:proofErr w:type="spellStart"/>
      <w:r w:rsidR="001C5C9A">
        <w:rPr>
          <w:rFonts w:ascii="Times New Roman" w:hAnsi="Times New Roman"/>
          <w:b/>
          <w:sz w:val="28"/>
          <w:szCs w:val="28"/>
        </w:rPr>
        <w:t>RayStation</w:t>
      </w:r>
      <w:proofErr w:type="spellEnd"/>
      <w:r w:rsidR="001C5C9A">
        <w:rPr>
          <w:rFonts w:ascii="Times New Roman" w:hAnsi="Times New Roman"/>
          <w:b/>
          <w:sz w:val="28"/>
          <w:szCs w:val="28"/>
        </w:rPr>
        <w:t xml:space="preserve"> to A</w:t>
      </w:r>
      <w:bookmarkStart w:id="0" w:name="_GoBack"/>
      <w:bookmarkEnd w:id="0"/>
      <w:r w:rsidR="00ED4CC4">
        <w:rPr>
          <w:rFonts w:ascii="Times New Roman" w:hAnsi="Times New Roman"/>
          <w:b/>
          <w:sz w:val="28"/>
          <w:szCs w:val="28"/>
        </w:rPr>
        <w:t>nother Facility</w:t>
      </w:r>
    </w:p>
    <w:p w:rsidR="002F2500" w:rsidRDefault="002F2500" w:rsidP="002F2500">
      <w:pPr>
        <w:rPr>
          <w:rFonts w:ascii="Times New Roman" w:hAnsi="Times New Roman"/>
          <w:sz w:val="24"/>
          <w:szCs w:val="28"/>
        </w:rPr>
      </w:pPr>
      <w:r>
        <w:rPr>
          <w:rFonts w:ascii="Times New Roman" w:hAnsi="Times New Roman"/>
          <w:b/>
          <w:sz w:val="24"/>
          <w:szCs w:val="28"/>
        </w:rPr>
        <w:t xml:space="preserve">Purpose: </w:t>
      </w:r>
      <w:r w:rsidR="00ED4CC4" w:rsidRPr="001C5C9A">
        <w:rPr>
          <w:rFonts w:ascii="Times New Roman" w:hAnsi="Times New Roman"/>
          <w:sz w:val="24"/>
          <w:szCs w:val="28"/>
        </w:rPr>
        <w:t xml:space="preserve">This procedure describes CRMC’s standard practice for sending </w:t>
      </w:r>
      <w:proofErr w:type="spellStart"/>
      <w:r w:rsidR="00ED4CC4" w:rsidRPr="001C5C9A">
        <w:rPr>
          <w:rFonts w:ascii="Times New Roman" w:hAnsi="Times New Roman"/>
          <w:sz w:val="24"/>
          <w:szCs w:val="28"/>
        </w:rPr>
        <w:t>RayStation</w:t>
      </w:r>
      <w:proofErr w:type="spellEnd"/>
      <w:r w:rsidR="00ED4CC4" w:rsidRPr="001C5C9A">
        <w:rPr>
          <w:rFonts w:ascii="Times New Roman" w:hAnsi="Times New Roman"/>
          <w:sz w:val="24"/>
          <w:szCs w:val="28"/>
        </w:rPr>
        <w:t xml:space="preserve"> DICOM files to another facility.</w:t>
      </w:r>
      <w:r w:rsidR="00ED4CC4">
        <w:rPr>
          <w:rFonts w:ascii="Times New Roman" w:hAnsi="Times New Roman"/>
          <w:b/>
          <w:sz w:val="24"/>
          <w:szCs w:val="28"/>
        </w:rPr>
        <w:t xml:space="preserve"> </w:t>
      </w:r>
      <w:r w:rsidR="00ED4CC4">
        <w:rPr>
          <w:rFonts w:ascii="Times New Roman" w:hAnsi="Times New Roman"/>
          <w:sz w:val="24"/>
          <w:szCs w:val="28"/>
        </w:rPr>
        <w:t xml:space="preserve">We prefer to use </w:t>
      </w:r>
      <w:r w:rsidRPr="002F2500">
        <w:rPr>
          <w:rFonts w:ascii="Times New Roman" w:hAnsi="Times New Roman"/>
          <w:sz w:val="24"/>
          <w:szCs w:val="28"/>
        </w:rPr>
        <w:t xml:space="preserve">an FTP link provided by the facility, </w:t>
      </w:r>
      <w:r w:rsidR="00ED4CC4">
        <w:rPr>
          <w:rFonts w:ascii="Times New Roman" w:hAnsi="Times New Roman"/>
          <w:sz w:val="24"/>
          <w:szCs w:val="28"/>
        </w:rPr>
        <w:t>but this procedure also explains how to send via DVD.</w:t>
      </w:r>
    </w:p>
    <w:p w:rsidR="002F2500" w:rsidRPr="002F2500" w:rsidRDefault="002F2500" w:rsidP="002F2500">
      <w:pPr>
        <w:numPr>
          <w:ilvl w:val="0"/>
          <w:numId w:val="2"/>
        </w:numPr>
        <w:rPr>
          <w:rFonts w:ascii="Times New Roman" w:hAnsi="Times New Roman"/>
          <w:b/>
          <w:sz w:val="24"/>
          <w:szCs w:val="28"/>
        </w:rPr>
      </w:pPr>
      <w:r>
        <w:rPr>
          <w:rFonts w:ascii="Times New Roman" w:hAnsi="Times New Roman"/>
          <w:sz w:val="24"/>
          <w:szCs w:val="28"/>
        </w:rPr>
        <w:t xml:space="preserve">Export DICOM data from </w:t>
      </w:r>
      <w:proofErr w:type="spellStart"/>
      <w:r>
        <w:rPr>
          <w:rFonts w:ascii="Times New Roman" w:hAnsi="Times New Roman"/>
          <w:sz w:val="24"/>
          <w:szCs w:val="28"/>
        </w:rPr>
        <w:t>RayStation</w:t>
      </w:r>
      <w:proofErr w:type="spellEnd"/>
      <w:r>
        <w:rPr>
          <w:rFonts w:ascii="Times New Roman" w:hAnsi="Times New Roman"/>
          <w:sz w:val="24"/>
          <w:szCs w:val="28"/>
        </w:rPr>
        <w:t>.</w:t>
      </w:r>
    </w:p>
    <w:p w:rsidR="002F2500" w:rsidRPr="002F2500" w:rsidRDefault="002F2500" w:rsidP="002F2500">
      <w:pPr>
        <w:numPr>
          <w:ilvl w:val="1"/>
          <w:numId w:val="2"/>
        </w:numPr>
        <w:rPr>
          <w:rFonts w:ascii="Times New Roman" w:hAnsi="Times New Roman"/>
          <w:b/>
          <w:sz w:val="24"/>
          <w:szCs w:val="28"/>
        </w:rPr>
      </w:pPr>
      <w:r>
        <w:rPr>
          <w:rFonts w:ascii="Times New Roman" w:hAnsi="Times New Roman"/>
          <w:sz w:val="24"/>
          <w:szCs w:val="28"/>
        </w:rPr>
        <w:t xml:space="preserve">Create a new folder </w:t>
      </w:r>
      <w:r w:rsidR="00ED4CC4">
        <w:rPr>
          <w:rFonts w:ascii="Times New Roman" w:hAnsi="Times New Roman"/>
          <w:sz w:val="24"/>
          <w:szCs w:val="28"/>
        </w:rPr>
        <w:t xml:space="preserve">called </w:t>
      </w:r>
      <w:r w:rsidR="00ED4CC4">
        <w:rPr>
          <w:rFonts w:ascii="Times New Roman" w:hAnsi="Times New Roman"/>
          <w:i/>
          <w:sz w:val="24"/>
          <w:szCs w:val="28"/>
        </w:rPr>
        <w:t xml:space="preserve">&lt;patient last name&gt;, &lt;patient first name CRMC DICOM </w:t>
      </w:r>
      <w:r w:rsidR="00ED4CC4">
        <w:rPr>
          <w:rFonts w:ascii="Times New Roman" w:hAnsi="Times New Roman"/>
          <w:sz w:val="24"/>
          <w:szCs w:val="28"/>
        </w:rPr>
        <w:t xml:space="preserve">in </w:t>
      </w:r>
      <w:r w:rsidR="00ED4CC4" w:rsidRPr="00ED4CC4">
        <w:rPr>
          <w:rFonts w:ascii="Times New Roman" w:hAnsi="Times New Roman"/>
          <w:i/>
          <w:sz w:val="24"/>
          <w:szCs w:val="28"/>
        </w:rPr>
        <w:t>T:\Physics - T\Temp</w:t>
      </w:r>
      <w:r w:rsidR="00ED4CC4">
        <w:rPr>
          <w:rFonts w:ascii="Times New Roman" w:hAnsi="Times New Roman"/>
          <w:sz w:val="24"/>
          <w:szCs w:val="28"/>
        </w:rPr>
        <w:t xml:space="preserve">. </w:t>
      </w:r>
      <w:r w:rsidR="00ED4CC4">
        <w:rPr>
          <w:rFonts w:ascii="Times New Roman" w:hAnsi="Times New Roman"/>
          <w:sz w:val="24"/>
          <w:szCs w:val="28"/>
        </w:rPr>
        <w:t xml:space="preserve">Create a new folder for each plan that you will export. Name </w:t>
      </w:r>
      <w:r>
        <w:rPr>
          <w:rFonts w:ascii="Times New Roman" w:hAnsi="Times New Roman"/>
          <w:sz w:val="24"/>
          <w:szCs w:val="28"/>
        </w:rPr>
        <w:t xml:space="preserve">each folder </w:t>
      </w:r>
      <w:r>
        <w:rPr>
          <w:rFonts w:ascii="Times New Roman" w:hAnsi="Times New Roman"/>
          <w:i/>
          <w:sz w:val="24"/>
          <w:szCs w:val="28"/>
        </w:rPr>
        <w:t>&lt;plan name&gt; &lt;planning exam date&gt;</w:t>
      </w:r>
      <w:r>
        <w:rPr>
          <w:rFonts w:ascii="Times New Roman" w:hAnsi="Times New Roman"/>
          <w:sz w:val="24"/>
          <w:szCs w:val="28"/>
        </w:rPr>
        <w:t>.</w:t>
      </w:r>
    </w:p>
    <w:p w:rsidR="002F2500" w:rsidRPr="002F2500" w:rsidRDefault="00FA6630" w:rsidP="002F2500">
      <w:pPr>
        <w:ind w:left="1440"/>
        <w:rPr>
          <w:rFonts w:ascii="Times New Roman" w:hAnsi="Times New Roman"/>
          <w:b/>
          <w:sz w:val="24"/>
          <w:szCs w:val="28"/>
        </w:rPr>
      </w:pPr>
      <w:r w:rsidRPr="002F2500">
        <w:rPr>
          <w:rFonts w:ascii="Times New Roman" w:hAnsi="Times New Roman"/>
          <w:b/>
          <w:noProof/>
          <w:sz w:val="24"/>
          <w:szCs w:val="28"/>
        </w:rPr>
        <w:drawing>
          <wp:inline distT="0" distB="0" distL="0" distR="0">
            <wp:extent cx="1819275" cy="12668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9275" cy="1266825"/>
                    </a:xfrm>
                    <a:prstGeom prst="rect">
                      <a:avLst/>
                    </a:prstGeom>
                    <a:noFill/>
                    <a:ln>
                      <a:noFill/>
                    </a:ln>
                  </pic:spPr>
                </pic:pic>
              </a:graphicData>
            </a:graphic>
          </wp:inline>
        </w:drawing>
      </w:r>
    </w:p>
    <w:p w:rsidR="002F2500" w:rsidRPr="002F2500" w:rsidRDefault="002F2500" w:rsidP="002F2500">
      <w:pPr>
        <w:numPr>
          <w:ilvl w:val="1"/>
          <w:numId w:val="2"/>
        </w:numPr>
        <w:rPr>
          <w:rFonts w:ascii="Times New Roman" w:hAnsi="Times New Roman"/>
          <w:b/>
          <w:sz w:val="24"/>
          <w:szCs w:val="28"/>
        </w:rPr>
      </w:pPr>
      <w:r>
        <w:rPr>
          <w:rFonts w:ascii="Times New Roman" w:hAnsi="Times New Roman"/>
          <w:sz w:val="24"/>
          <w:szCs w:val="28"/>
        </w:rPr>
        <w:t xml:space="preserve">Export each plan from </w:t>
      </w:r>
      <w:proofErr w:type="spellStart"/>
      <w:r>
        <w:rPr>
          <w:rFonts w:ascii="Times New Roman" w:hAnsi="Times New Roman"/>
          <w:sz w:val="24"/>
          <w:szCs w:val="28"/>
        </w:rPr>
        <w:t>RayStation</w:t>
      </w:r>
      <w:proofErr w:type="spellEnd"/>
      <w:r>
        <w:rPr>
          <w:rFonts w:ascii="Times New Roman" w:hAnsi="Times New Roman"/>
          <w:sz w:val="24"/>
          <w:szCs w:val="28"/>
        </w:rPr>
        <w:t xml:space="preserve"> to a File: the folder created in the last step. </w:t>
      </w:r>
      <w:r w:rsidR="00ED4CC4">
        <w:rPr>
          <w:rFonts w:ascii="Times New Roman" w:hAnsi="Times New Roman"/>
          <w:sz w:val="24"/>
          <w:szCs w:val="28"/>
        </w:rPr>
        <w:t xml:space="preserve">Export the planning exam, the approved structure set, the plan, and the plan dose. These should be checked by default, but remember to uncheck the beam dose. (Beam dose is only used by </w:t>
      </w:r>
      <w:proofErr w:type="spellStart"/>
      <w:r w:rsidR="00ED4CC4">
        <w:rPr>
          <w:rFonts w:ascii="Times New Roman" w:hAnsi="Times New Roman"/>
          <w:sz w:val="24"/>
          <w:szCs w:val="28"/>
        </w:rPr>
        <w:t>RayStation</w:t>
      </w:r>
      <w:proofErr w:type="spellEnd"/>
      <w:r w:rsidR="00ED4CC4">
        <w:rPr>
          <w:rFonts w:ascii="Times New Roman" w:hAnsi="Times New Roman"/>
          <w:sz w:val="24"/>
          <w:szCs w:val="28"/>
        </w:rPr>
        <w:t>, which we can’t be certain the other facility uses.)</w:t>
      </w:r>
    </w:p>
    <w:p w:rsidR="002F2500" w:rsidRDefault="00FA6630" w:rsidP="002F2500">
      <w:pPr>
        <w:ind w:left="1440"/>
        <w:rPr>
          <w:rFonts w:ascii="Times New Roman" w:hAnsi="Times New Roman"/>
          <w:b/>
          <w:noProof/>
          <w:sz w:val="24"/>
          <w:szCs w:val="28"/>
        </w:rPr>
      </w:pPr>
      <w:r w:rsidRPr="002F2500">
        <w:rPr>
          <w:rFonts w:ascii="Times New Roman" w:hAnsi="Times New Roman"/>
          <w:b/>
          <w:noProof/>
          <w:sz w:val="24"/>
          <w:szCs w:val="28"/>
        </w:rPr>
        <w:drawing>
          <wp:inline distT="0" distB="0" distL="0" distR="0">
            <wp:extent cx="1695450" cy="15049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5450" cy="1504950"/>
                    </a:xfrm>
                    <a:prstGeom prst="rect">
                      <a:avLst/>
                    </a:prstGeom>
                    <a:noFill/>
                    <a:ln>
                      <a:noFill/>
                    </a:ln>
                  </pic:spPr>
                </pic:pic>
              </a:graphicData>
            </a:graphic>
          </wp:inline>
        </w:drawing>
      </w:r>
    </w:p>
    <w:p w:rsidR="00BF77AA" w:rsidRDefault="00ED4CC4" w:rsidP="002F2500">
      <w:pPr>
        <w:ind w:left="1440"/>
        <w:rPr>
          <w:rFonts w:ascii="Times New Roman" w:hAnsi="Times New Roman"/>
          <w:b/>
          <w:noProof/>
          <w:sz w:val="24"/>
          <w:szCs w:val="28"/>
        </w:rPr>
      </w:pPr>
      <w:r w:rsidRPr="00ED4CC4">
        <w:rPr>
          <w:noProof/>
        </w:rPr>
        <w:lastRenderedPageBreak/>
        <w:t xml:space="preserve"> </w:t>
      </w:r>
      <w:r w:rsidRPr="00ED4CC4">
        <w:rPr>
          <w:noProof/>
        </w:rPr>
        <w:drawing>
          <wp:inline distT="0" distB="0" distL="0" distR="0" wp14:anchorId="3ADB10E6" wp14:editId="5E9B59F8">
            <wp:extent cx="3182112" cy="3475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8548" cy="3492975"/>
                    </a:xfrm>
                    <a:prstGeom prst="rect">
                      <a:avLst/>
                    </a:prstGeom>
                  </pic:spPr>
                </pic:pic>
              </a:graphicData>
            </a:graphic>
          </wp:inline>
        </w:drawing>
      </w:r>
    </w:p>
    <w:p w:rsidR="002F2500" w:rsidRDefault="00FA6630" w:rsidP="002F2500">
      <w:pPr>
        <w:ind w:left="1440"/>
        <w:rPr>
          <w:rFonts w:ascii="Times New Roman" w:hAnsi="Times New Roman"/>
          <w:b/>
          <w:noProof/>
          <w:sz w:val="24"/>
          <w:szCs w:val="28"/>
        </w:rPr>
      </w:pPr>
      <w:r w:rsidRPr="002F2500">
        <w:rPr>
          <w:rFonts w:ascii="Times New Roman" w:hAnsi="Times New Roman"/>
          <w:b/>
          <w:noProof/>
          <w:sz w:val="24"/>
          <w:szCs w:val="28"/>
        </w:rPr>
        <w:drawing>
          <wp:inline distT="0" distB="0" distL="0" distR="0">
            <wp:extent cx="3467405" cy="1133809"/>
            <wp:effectExtent l="0" t="0" r="0"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32062"/>
                    <a:stretch/>
                  </pic:blipFill>
                  <pic:spPr bwMode="auto">
                    <a:xfrm>
                      <a:off x="0" y="0"/>
                      <a:ext cx="3481826" cy="1138524"/>
                    </a:xfrm>
                    <a:prstGeom prst="rect">
                      <a:avLst/>
                    </a:prstGeom>
                    <a:noFill/>
                    <a:ln>
                      <a:noFill/>
                    </a:ln>
                    <a:extLst>
                      <a:ext uri="{53640926-AAD7-44D8-BBD7-CCE9431645EC}">
                        <a14:shadowObscured xmlns:a14="http://schemas.microsoft.com/office/drawing/2010/main"/>
                      </a:ext>
                    </a:extLst>
                  </pic:spPr>
                </pic:pic>
              </a:graphicData>
            </a:graphic>
          </wp:inline>
        </w:drawing>
      </w:r>
    </w:p>
    <w:p w:rsidR="001C5C9A" w:rsidRPr="001C5C9A" w:rsidRDefault="001C5C9A" w:rsidP="00BF77AA">
      <w:pPr>
        <w:numPr>
          <w:ilvl w:val="0"/>
          <w:numId w:val="2"/>
        </w:numPr>
        <w:rPr>
          <w:rFonts w:ascii="Times New Roman" w:hAnsi="Times New Roman"/>
          <w:sz w:val="24"/>
          <w:szCs w:val="28"/>
        </w:rPr>
      </w:pPr>
      <w:r w:rsidRPr="001C5C9A">
        <w:rPr>
          <w:rFonts w:ascii="Times New Roman" w:hAnsi="Times New Roman"/>
          <w:sz w:val="24"/>
          <w:szCs w:val="28"/>
        </w:rPr>
        <w:t>Zip the patient folder.</w:t>
      </w:r>
    </w:p>
    <w:p w:rsidR="001C5C9A" w:rsidRPr="001C5C9A" w:rsidRDefault="001C5C9A" w:rsidP="00BF77AA">
      <w:pPr>
        <w:numPr>
          <w:ilvl w:val="0"/>
          <w:numId w:val="2"/>
        </w:numPr>
        <w:rPr>
          <w:rFonts w:ascii="Times New Roman" w:hAnsi="Times New Roman"/>
          <w:b/>
          <w:sz w:val="24"/>
          <w:szCs w:val="28"/>
        </w:rPr>
      </w:pPr>
      <w:r>
        <w:rPr>
          <w:rFonts w:ascii="Times New Roman" w:hAnsi="Times New Roman"/>
          <w:noProof/>
          <w:sz w:val="24"/>
          <w:szCs w:val="28"/>
        </w:rPr>
        <w:t>Send the zip file to the other facility. If you are not sending via DVD, skip steps 4 and 5 and simply upload the zip file to the link that the other facility sends you.</w:t>
      </w:r>
    </w:p>
    <w:p w:rsidR="00BF77AA" w:rsidRPr="00BF77AA" w:rsidRDefault="00BF77AA" w:rsidP="00BF77AA">
      <w:pPr>
        <w:numPr>
          <w:ilvl w:val="0"/>
          <w:numId w:val="2"/>
        </w:numPr>
        <w:rPr>
          <w:rFonts w:ascii="Times New Roman" w:hAnsi="Times New Roman"/>
          <w:b/>
          <w:sz w:val="24"/>
          <w:szCs w:val="28"/>
        </w:rPr>
      </w:pPr>
      <w:r>
        <w:rPr>
          <w:rFonts w:ascii="Times New Roman" w:hAnsi="Times New Roman"/>
          <w:noProof/>
          <w:sz w:val="24"/>
          <w:szCs w:val="28"/>
        </w:rPr>
        <w:t>Put DICOM files on DVD.</w:t>
      </w:r>
    </w:p>
    <w:p w:rsidR="00BF77AA" w:rsidRPr="00BF77AA" w:rsidRDefault="00BF77AA" w:rsidP="00BF77AA">
      <w:pPr>
        <w:numPr>
          <w:ilvl w:val="1"/>
          <w:numId w:val="2"/>
        </w:numPr>
        <w:rPr>
          <w:rFonts w:ascii="Times New Roman" w:hAnsi="Times New Roman"/>
          <w:b/>
          <w:sz w:val="24"/>
          <w:szCs w:val="28"/>
        </w:rPr>
      </w:pPr>
      <w:r>
        <w:rPr>
          <w:rFonts w:ascii="Times New Roman" w:hAnsi="Times New Roman"/>
          <w:noProof/>
          <w:sz w:val="24"/>
          <w:szCs w:val="28"/>
        </w:rPr>
        <w:t>Obtain a blank DVD from the hallway cabinet closest to dosimetry.</w:t>
      </w:r>
    </w:p>
    <w:p w:rsidR="00BF77AA" w:rsidRPr="005E6765" w:rsidRDefault="005E6765" w:rsidP="00BF77AA">
      <w:pPr>
        <w:numPr>
          <w:ilvl w:val="1"/>
          <w:numId w:val="2"/>
        </w:numPr>
        <w:rPr>
          <w:rFonts w:ascii="Times New Roman" w:hAnsi="Times New Roman"/>
          <w:b/>
          <w:sz w:val="24"/>
          <w:szCs w:val="28"/>
        </w:rPr>
      </w:pPr>
      <w:r>
        <w:rPr>
          <w:rFonts w:ascii="Times New Roman" w:hAnsi="Times New Roman"/>
          <w:noProof/>
          <w:sz w:val="24"/>
          <w:szCs w:val="28"/>
        </w:rPr>
        <w:t>Insert the DVD into the DVD drive at the MIM computer (this is the only computer that we know can format DVDs).</w:t>
      </w:r>
    </w:p>
    <w:p w:rsidR="005E6765" w:rsidRPr="005E6765" w:rsidRDefault="005E6765" w:rsidP="00BF77AA">
      <w:pPr>
        <w:numPr>
          <w:ilvl w:val="1"/>
          <w:numId w:val="2"/>
        </w:numPr>
        <w:rPr>
          <w:rFonts w:ascii="Times New Roman" w:hAnsi="Times New Roman"/>
          <w:b/>
          <w:sz w:val="24"/>
          <w:szCs w:val="28"/>
        </w:rPr>
      </w:pPr>
      <w:r>
        <w:rPr>
          <w:rFonts w:ascii="Times New Roman" w:hAnsi="Times New Roman"/>
          <w:noProof/>
          <w:sz w:val="24"/>
          <w:szCs w:val="28"/>
        </w:rPr>
        <w:t xml:space="preserve">Follow the prompts to format the DVD as a USB drive. Title the disc </w:t>
      </w:r>
      <w:r>
        <w:rPr>
          <w:rFonts w:ascii="Times New Roman" w:hAnsi="Times New Roman"/>
          <w:i/>
          <w:noProof/>
          <w:sz w:val="24"/>
          <w:szCs w:val="28"/>
        </w:rPr>
        <w:t>RT DICOM files</w:t>
      </w:r>
      <w:r>
        <w:rPr>
          <w:rFonts w:ascii="Times New Roman" w:hAnsi="Times New Roman"/>
          <w:noProof/>
          <w:sz w:val="24"/>
          <w:szCs w:val="28"/>
        </w:rPr>
        <w:t>.</w:t>
      </w:r>
    </w:p>
    <w:p w:rsidR="005E6765" w:rsidRPr="005E6765" w:rsidRDefault="005E6765" w:rsidP="00BF77AA">
      <w:pPr>
        <w:numPr>
          <w:ilvl w:val="1"/>
          <w:numId w:val="2"/>
        </w:numPr>
        <w:rPr>
          <w:rFonts w:ascii="Times New Roman" w:hAnsi="Times New Roman"/>
          <w:b/>
          <w:sz w:val="24"/>
          <w:szCs w:val="28"/>
        </w:rPr>
      </w:pPr>
      <w:r>
        <w:rPr>
          <w:rFonts w:ascii="Times New Roman" w:hAnsi="Times New Roman"/>
          <w:noProof/>
          <w:sz w:val="24"/>
          <w:szCs w:val="28"/>
        </w:rPr>
        <w:t>Drag and drop the DICOM folders to the DVD.</w:t>
      </w:r>
    </w:p>
    <w:p w:rsidR="005E6765" w:rsidRPr="005E6765" w:rsidRDefault="005E6765" w:rsidP="00BF77AA">
      <w:pPr>
        <w:numPr>
          <w:ilvl w:val="1"/>
          <w:numId w:val="2"/>
        </w:numPr>
        <w:rPr>
          <w:rFonts w:ascii="Times New Roman" w:hAnsi="Times New Roman"/>
          <w:b/>
          <w:sz w:val="24"/>
          <w:szCs w:val="28"/>
        </w:rPr>
      </w:pPr>
      <w:r>
        <w:rPr>
          <w:rFonts w:ascii="Times New Roman" w:hAnsi="Times New Roman"/>
          <w:noProof/>
          <w:sz w:val="24"/>
          <w:szCs w:val="28"/>
        </w:rPr>
        <w:t>Eject the DVD from the drive.</w:t>
      </w:r>
    </w:p>
    <w:p w:rsidR="005E6765" w:rsidRPr="005E6765" w:rsidRDefault="005E6765" w:rsidP="005E6765">
      <w:pPr>
        <w:numPr>
          <w:ilvl w:val="0"/>
          <w:numId w:val="2"/>
        </w:numPr>
        <w:rPr>
          <w:rFonts w:ascii="Times New Roman" w:hAnsi="Times New Roman"/>
          <w:b/>
          <w:sz w:val="24"/>
          <w:szCs w:val="28"/>
        </w:rPr>
      </w:pPr>
      <w:r>
        <w:rPr>
          <w:rFonts w:ascii="Times New Roman" w:hAnsi="Times New Roman"/>
          <w:noProof/>
          <w:sz w:val="24"/>
          <w:szCs w:val="28"/>
        </w:rPr>
        <w:t>Mail DVD.</w:t>
      </w:r>
    </w:p>
    <w:p w:rsidR="005E6765" w:rsidRPr="00656A79" w:rsidRDefault="005E6765" w:rsidP="005E6765">
      <w:pPr>
        <w:numPr>
          <w:ilvl w:val="1"/>
          <w:numId w:val="2"/>
        </w:numPr>
        <w:rPr>
          <w:rFonts w:ascii="Times New Roman" w:hAnsi="Times New Roman"/>
          <w:b/>
          <w:sz w:val="24"/>
          <w:szCs w:val="28"/>
        </w:rPr>
      </w:pPr>
      <w:r>
        <w:rPr>
          <w:rFonts w:ascii="Times New Roman" w:hAnsi="Times New Roman"/>
          <w:noProof/>
          <w:sz w:val="24"/>
          <w:szCs w:val="28"/>
        </w:rPr>
        <w:lastRenderedPageBreak/>
        <w:t xml:space="preserve">Use a Sharpie to write the following on the DVD: patient name, patient DOB, </w:t>
      </w:r>
      <w:r>
        <w:rPr>
          <w:rFonts w:ascii="Times New Roman" w:hAnsi="Times New Roman"/>
          <w:i/>
          <w:noProof/>
          <w:sz w:val="24"/>
          <w:szCs w:val="28"/>
        </w:rPr>
        <w:t>RT DICOM files</w:t>
      </w:r>
      <w:r>
        <w:rPr>
          <w:rFonts w:ascii="Times New Roman" w:hAnsi="Times New Roman"/>
          <w:noProof/>
          <w:sz w:val="24"/>
          <w:szCs w:val="28"/>
        </w:rPr>
        <w:t>.</w:t>
      </w:r>
    </w:p>
    <w:p w:rsidR="00656A79" w:rsidRPr="00656A79" w:rsidRDefault="00656A79" w:rsidP="005E6765">
      <w:pPr>
        <w:numPr>
          <w:ilvl w:val="1"/>
          <w:numId w:val="2"/>
        </w:numPr>
        <w:rPr>
          <w:rFonts w:ascii="Times New Roman" w:hAnsi="Times New Roman"/>
          <w:b/>
          <w:sz w:val="24"/>
          <w:szCs w:val="28"/>
        </w:rPr>
      </w:pPr>
      <w:r>
        <w:rPr>
          <w:rFonts w:ascii="Times New Roman" w:hAnsi="Times New Roman"/>
          <w:noProof/>
          <w:sz w:val="24"/>
          <w:szCs w:val="28"/>
        </w:rPr>
        <w:t>Put the DVD in a DVD envelope (also in the hallway cabinet).</w:t>
      </w:r>
    </w:p>
    <w:p w:rsidR="00656A79" w:rsidRPr="00FA6630" w:rsidRDefault="00656A79" w:rsidP="005E6765">
      <w:pPr>
        <w:numPr>
          <w:ilvl w:val="1"/>
          <w:numId w:val="2"/>
        </w:numPr>
        <w:rPr>
          <w:rFonts w:ascii="Times New Roman" w:hAnsi="Times New Roman"/>
          <w:b/>
          <w:sz w:val="24"/>
          <w:szCs w:val="28"/>
        </w:rPr>
      </w:pPr>
      <w:r>
        <w:rPr>
          <w:rFonts w:ascii="Times New Roman" w:hAnsi="Times New Roman"/>
          <w:noProof/>
          <w:sz w:val="24"/>
          <w:szCs w:val="28"/>
        </w:rPr>
        <w:t>Write down the address and FedEx account number if applicable and take envelope to Amy York in the front office.</w:t>
      </w:r>
    </w:p>
    <w:sectPr w:rsidR="00656A79" w:rsidRPr="00FA6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597EA7"/>
    <w:multiLevelType w:val="hybridMultilevel"/>
    <w:tmpl w:val="6B52889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1C1DE7"/>
    <w:multiLevelType w:val="hybridMultilevel"/>
    <w:tmpl w:val="2626F6E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500"/>
    <w:rsid w:val="001C5C9A"/>
    <w:rsid w:val="002F2500"/>
    <w:rsid w:val="00350157"/>
    <w:rsid w:val="005E6765"/>
    <w:rsid w:val="00656A79"/>
    <w:rsid w:val="00B04492"/>
    <w:rsid w:val="00BF77AA"/>
    <w:rsid w:val="00D74C9C"/>
    <w:rsid w:val="00ED4CC4"/>
    <w:rsid w:val="00FA6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3]" strokecolor="none [3213]"/>
    </o:shapedefaults>
    <o:shapelayout v:ext="edit">
      <o:idmap v:ext="edit" data="1"/>
    </o:shapelayout>
  </w:shapeDefaults>
  <w:decimalSymbol w:val="."/>
  <w:listSeparator w:val=","/>
  <w14:docId w14:val="50713545"/>
  <w15:chartTrackingRefBased/>
  <w15:docId w15:val="{FDCFCD1B-F096-464E-A205-5215EC9E0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Cookeville Regional Medical Center</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Kaley E. White</dc:creator>
  <cp:keywords/>
  <dc:description/>
  <cp:lastModifiedBy>Kaley E. White</cp:lastModifiedBy>
  <cp:revision>3</cp:revision>
  <dcterms:created xsi:type="dcterms:W3CDTF">2021-01-06T16:37:00Z</dcterms:created>
  <dcterms:modified xsi:type="dcterms:W3CDTF">2021-04-06T17:57:00Z</dcterms:modified>
</cp:coreProperties>
</file>