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04492" w:rsidRDefault="00E04910" w:rsidP="00E04910">
      <w:pPr>
        <w:jc w:val="center"/>
        <w:rPr>
          <w:rFonts w:ascii="Times New Roman" w:hAnsi="Times New Roman" w:cs="Times New Roman"/>
          <w:b/>
          <w:sz w:val="28"/>
        </w:rPr>
      </w:pPr>
      <w:proofErr w:type="spellStart"/>
      <w:r>
        <w:rPr>
          <w:rFonts w:ascii="Times New Roman" w:hAnsi="Times New Roman" w:cs="Times New Roman"/>
          <w:b/>
          <w:sz w:val="28"/>
        </w:rPr>
        <w:t>Tomo</w:t>
      </w:r>
      <w:proofErr w:type="spellEnd"/>
      <w:r>
        <w:rPr>
          <w:rFonts w:ascii="Times New Roman" w:hAnsi="Times New Roman" w:cs="Times New Roman"/>
          <w:b/>
          <w:sz w:val="28"/>
        </w:rPr>
        <w:t xml:space="preserve"> Step Wedge Helical</w:t>
      </w:r>
    </w:p>
    <w:p w:rsidR="00E04910" w:rsidRDefault="00E04910" w:rsidP="00E04910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Purpose: </w:t>
      </w:r>
      <w:r>
        <w:rPr>
          <w:rFonts w:ascii="Times New Roman" w:hAnsi="Times New Roman" w:cs="Times New Roman"/>
          <w:sz w:val="24"/>
        </w:rPr>
        <w:t xml:space="preserve">This procedure lists the steps involved in performing a step wedge helical test on </w:t>
      </w:r>
      <w:proofErr w:type="spellStart"/>
      <w:r>
        <w:rPr>
          <w:rFonts w:ascii="Times New Roman" w:hAnsi="Times New Roman" w:cs="Times New Roman"/>
          <w:sz w:val="24"/>
        </w:rPr>
        <w:t>Tomo</w:t>
      </w:r>
      <w:proofErr w:type="spellEnd"/>
      <w:r>
        <w:rPr>
          <w:rFonts w:ascii="Times New Roman" w:hAnsi="Times New Roman" w:cs="Times New Roman"/>
          <w:sz w:val="24"/>
        </w:rPr>
        <w:t xml:space="preserve">. A therapist performs this test every morning as part of </w:t>
      </w:r>
      <w:proofErr w:type="spellStart"/>
      <w:r>
        <w:rPr>
          <w:rFonts w:ascii="Times New Roman" w:hAnsi="Times New Roman" w:cs="Times New Roman"/>
          <w:sz w:val="24"/>
        </w:rPr>
        <w:t>Tomo</w:t>
      </w:r>
      <w:proofErr w:type="spellEnd"/>
      <w:r>
        <w:rPr>
          <w:rFonts w:ascii="Times New Roman" w:hAnsi="Times New Roman" w:cs="Times New Roman"/>
          <w:sz w:val="24"/>
        </w:rPr>
        <w:t xml:space="preserve"> warmup.</w:t>
      </w:r>
    </w:p>
    <w:p w:rsidR="008C1B63" w:rsidRPr="008C1B63" w:rsidRDefault="00C72173" w:rsidP="00E04910">
      <w:pPr>
        <w:rPr>
          <w:rFonts w:ascii="Times New Roman" w:hAnsi="Times New Roman" w:cs="Times New Roman"/>
          <w:b/>
          <w:sz w:val="24"/>
          <w:u w:val="single"/>
        </w:rPr>
      </w:pPr>
      <w:r>
        <w:rPr>
          <w:rFonts w:ascii="Times New Roman" w:hAnsi="Times New Roman" w:cs="Times New Roman"/>
          <w:b/>
          <w:sz w:val="24"/>
          <w:u w:val="single"/>
        </w:rPr>
        <w:t xml:space="preserve">At </w:t>
      </w:r>
      <w:proofErr w:type="spellStart"/>
      <w:r>
        <w:rPr>
          <w:rFonts w:ascii="Times New Roman" w:hAnsi="Times New Roman" w:cs="Times New Roman"/>
          <w:b/>
          <w:sz w:val="24"/>
          <w:u w:val="single"/>
        </w:rPr>
        <w:t>Tomo</w:t>
      </w:r>
      <w:proofErr w:type="spellEnd"/>
      <w:r>
        <w:rPr>
          <w:rFonts w:ascii="Times New Roman" w:hAnsi="Times New Roman" w:cs="Times New Roman"/>
          <w:b/>
          <w:sz w:val="24"/>
          <w:u w:val="single"/>
        </w:rPr>
        <w:t xml:space="preserve"> console</w:t>
      </w:r>
    </w:p>
    <w:p w:rsidR="00E04910" w:rsidRDefault="00E04910" w:rsidP="00E0491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Log in to </w:t>
      </w:r>
      <w:proofErr w:type="spellStart"/>
      <w:r>
        <w:rPr>
          <w:rFonts w:ascii="Times New Roman" w:hAnsi="Times New Roman" w:cs="Times New Roman"/>
          <w:sz w:val="24"/>
        </w:rPr>
        <w:t>Tomo</w:t>
      </w:r>
      <w:proofErr w:type="spellEnd"/>
      <w:r>
        <w:rPr>
          <w:rFonts w:ascii="Times New Roman" w:hAnsi="Times New Roman" w:cs="Times New Roman"/>
          <w:sz w:val="24"/>
        </w:rPr>
        <w:t>, if necessary.</w:t>
      </w:r>
      <w:r w:rsidR="00872D2F">
        <w:rPr>
          <w:rFonts w:ascii="Times New Roman" w:hAnsi="Times New Roman" w:cs="Times New Roman"/>
          <w:sz w:val="24"/>
        </w:rPr>
        <w:t xml:space="preserve"> </w:t>
      </w:r>
      <w:r w:rsidR="00872D2F">
        <w:rPr>
          <w:rFonts w:ascii="Times New Roman" w:hAnsi="Times New Roman"/>
          <w:sz w:val="24"/>
        </w:rPr>
        <w:t xml:space="preserve">You may log in as yourself or as a therapist (username </w:t>
      </w:r>
      <w:r w:rsidR="00872D2F">
        <w:rPr>
          <w:rFonts w:ascii="Times New Roman" w:hAnsi="Times New Roman"/>
          <w:i/>
          <w:sz w:val="24"/>
        </w:rPr>
        <w:t>therapist</w:t>
      </w:r>
      <w:r w:rsidR="00872D2F">
        <w:rPr>
          <w:rFonts w:ascii="Times New Roman" w:hAnsi="Times New Roman"/>
          <w:sz w:val="24"/>
        </w:rPr>
        <w:t xml:space="preserve"> and password </w:t>
      </w:r>
      <w:r w:rsidR="00872D2F">
        <w:rPr>
          <w:rFonts w:ascii="Times New Roman" w:hAnsi="Times New Roman"/>
          <w:i/>
          <w:sz w:val="24"/>
        </w:rPr>
        <w:t>therapist1</w:t>
      </w:r>
      <w:r w:rsidR="00872D2F">
        <w:rPr>
          <w:rFonts w:ascii="Times New Roman" w:hAnsi="Times New Roman"/>
          <w:sz w:val="24"/>
        </w:rPr>
        <w:t>).</w:t>
      </w:r>
    </w:p>
    <w:p w:rsidR="00E04910" w:rsidRDefault="00E04910" w:rsidP="00E04910">
      <w:pPr>
        <w:pStyle w:val="ListParagraph"/>
        <w:rPr>
          <w:rFonts w:ascii="Times New Roman" w:hAnsi="Times New Roman" w:cs="Times New Roman"/>
          <w:sz w:val="24"/>
        </w:rPr>
      </w:pPr>
      <w:r w:rsidRPr="008A12EB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1ACF2DEA" wp14:editId="19213ADC">
            <wp:extent cx="2678807" cy="1437172"/>
            <wp:effectExtent l="0" t="0" r="7620" b="0"/>
            <wp:docPr id="49" name="Picture 49" descr="Z:\TreatmentPlans\Tomo DQA Proc Images\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Z:\TreatmentPlans\Tomo DQA Proc Images\Login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7086" cy="14738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4910" w:rsidRDefault="00E04910" w:rsidP="00E0491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Click the Patient Selector. Navigate to patient </w:t>
      </w:r>
      <w:proofErr w:type="spellStart"/>
      <w:r>
        <w:rPr>
          <w:rFonts w:ascii="Times New Roman" w:hAnsi="Times New Roman" w:cs="Times New Roman"/>
          <w:b/>
          <w:sz w:val="24"/>
        </w:rPr>
        <w:t>zzzzz</w:t>
      </w:r>
      <w:proofErr w:type="spellEnd"/>
      <w:r>
        <w:rPr>
          <w:rFonts w:ascii="Times New Roman" w:hAnsi="Times New Roman" w:cs="Times New Roman"/>
          <w:b/>
          <w:sz w:val="24"/>
        </w:rPr>
        <w:t xml:space="preserve"> TQA Step Wedge Helical</w:t>
      </w:r>
      <w:r>
        <w:rPr>
          <w:rFonts w:ascii="Times New Roman" w:hAnsi="Times New Roman" w:cs="Times New Roman"/>
          <w:sz w:val="24"/>
        </w:rPr>
        <w:t xml:space="preserve">, disease </w:t>
      </w:r>
      <w:proofErr w:type="spellStart"/>
      <w:r>
        <w:rPr>
          <w:rFonts w:ascii="Times New Roman" w:hAnsi="Times New Roman" w:cs="Times New Roman"/>
          <w:b/>
          <w:sz w:val="24"/>
        </w:rPr>
        <w:t>Disease</w:t>
      </w:r>
      <w:proofErr w:type="spellEnd"/>
      <w:r>
        <w:rPr>
          <w:rFonts w:ascii="Times New Roman" w:hAnsi="Times New Roman" w:cs="Times New Roman"/>
          <w:b/>
          <w:sz w:val="24"/>
        </w:rPr>
        <w:t xml:space="preserve"> Name</w:t>
      </w:r>
      <w:r>
        <w:rPr>
          <w:rFonts w:ascii="Times New Roman" w:hAnsi="Times New Roman" w:cs="Times New Roman"/>
          <w:sz w:val="24"/>
        </w:rPr>
        <w:t xml:space="preserve">, and plan </w:t>
      </w:r>
      <w:r>
        <w:rPr>
          <w:rFonts w:ascii="Times New Roman" w:hAnsi="Times New Roman" w:cs="Times New Roman"/>
          <w:b/>
          <w:sz w:val="24"/>
        </w:rPr>
        <w:t>Plan_01</w:t>
      </w:r>
      <w:r>
        <w:rPr>
          <w:rFonts w:ascii="Times New Roman" w:hAnsi="Times New Roman" w:cs="Times New Roman"/>
          <w:sz w:val="24"/>
        </w:rPr>
        <w:t xml:space="preserve">. With this plan selected, click </w:t>
      </w:r>
      <w:r>
        <w:rPr>
          <w:rFonts w:ascii="Times New Roman" w:hAnsi="Times New Roman" w:cs="Times New Roman"/>
          <w:b/>
          <w:sz w:val="24"/>
        </w:rPr>
        <w:t>OK</w:t>
      </w:r>
      <w:r>
        <w:rPr>
          <w:rFonts w:ascii="Times New Roman" w:hAnsi="Times New Roman" w:cs="Times New Roman"/>
          <w:sz w:val="24"/>
        </w:rPr>
        <w:t>.</w:t>
      </w:r>
    </w:p>
    <w:p w:rsidR="00E04910" w:rsidRDefault="00E04910" w:rsidP="00E04910">
      <w:pPr>
        <w:pStyle w:val="ListParagraph"/>
        <w:rPr>
          <w:rFonts w:ascii="Times New Roman" w:hAnsi="Times New Roman" w:cs="Times New Roman"/>
          <w:sz w:val="24"/>
        </w:rPr>
      </w:pPr>
      <w:r>
        <w:rPr>
          <w:rFonts w:eastAsia="Times New Roman"/>
          <w:noProof/>
        </w:rPr>
        <w:drawing>
          <wp:inline distT="0" distB="0" distL="0" distR="0">
            <wp:extent cx="3271840" cy="5650262"/>
            <wp:effectExtent l="0" t="8255" r="0" b="0"/>
            <wp:docPr id="2" name="Picture 2" descr="cid:77d7af42-8321-45ad-a8c3-fb33a01407b5@crmchealth.or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id:77d7af42-8321-45ad-a8c3-fb33a01407b5@crmchealth.org"/>
                    <pic:cNvPicPr>
                      <a:picLocks noChangeAspect="1" noChangeArrowheads="1"/>
                    </pic:cNvPicPr>
                  </pic:nvPicPr>
                  <pic:blipFill rotWithShape="1">
                    <a:blip r:embed="rId6" r:link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782" r="17789"/>
                    <a:stretch/>
                  </pic:blipFill>
                  <pic:spPr bwMode="auto">
                    <a:xfrm rot="5400000">
                      <a:off x="0" y="0"/>
                      <a:ext cx="3295126" cy="56904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C1B63" w:rsidRDefault="008C1B63" w:rsidP="008C1B6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Navigate to the </w:t>
      </w:r>
      <w:r>
        <w:rPr>
          <w:rFonts w:ascii="Times New Roman" w:hAnsi="Times New Roman" w:cs="Times New Roman"/>
          <w:b/>
          <w:sz w:val="24"/>
        </w:rPr>
        <w:t>Calibrate</w:t>
      </w:r>
      <w:r>
        <w:rPr>
          <w:rFonts w:ascii="Times New Roman" w:hAnsi="Times New Roman" w:cs="Times New Roman"/>
          <w:sz w:val="24"/>
        </w:rPr>
        <w:t xml:space="preserve"> tab. Navigate to the </w:t>
      </w:r>
      <w:r>
        <w:rPr>
          <w:rFonts w:ascii="Times New Roman" w:hAnsi="Times New Roman" w:cs="Times New Roman"/>
          <w:b/>
          <w:sz w:val="24"/>
        </w:rPr>
        <w:t>Run</w:t>
      </w:r>
      <w:r>
        <w:rPr>
          <w:rFonts w:ascii="Times New Roman" w:hAnsi="Times New Roman" w:cs="Times New Roman"/>
          <w:sz w:val="24"/>
        </w:rPr>
        <w:t xml:space="preserve"> tab. Right-click a previously completed procedure and click </w:t>
      </w:r>
      <w:r>
        <w:rPr>
          <w:rFonts w:ascii="Times New Roman" w:hAnsi="Times New Roman" w:cs="Times New Roman"/>
          <w:b/>
          <w:sz w:val="24"/>
        </w:rPr>
        <w:t>Generate QA procedure</w:t>
      </w:r>
      <w:r>
        <w:rPr>
          <w:rFonts w:ascii="Times New Roman" w:hAnsi="Times New Roman" w:cs="Times New Roman"/>
          <w:sz w:val="24"/>
        </w:rPr>
        <w:t>.</w:t>
      </w:r>
    </w:p>
    <w:p w:rsidR="008C1B63" w:rsidRDefault="008C1B63" w:rsidP="008C1B63">
      <w:pPr>
        <w:pStyle w:val="ListParagraph"/>
        <w:rPr>
          <w:rFonts w:ascii="Times New Roman" w:hAnsi="Times New Roman" w:cs="Times New Roman"/>
          <w:sz w:val="24"/>
        </w:rPr>
      </w:pPr>
      <w:r>
        <w:rPr>
          <w:rFonts w:eastAsia="Times New Roman"/>
          <w:noProof/>
        </w:rPr>
        <w:lastRenderedPageBreak/>
        <w:drawing>
          <wp:inline distT="0" distB="0" distL="0" distR="0">
            <wp:extent cx="1504918" cy="4764976"/>
            <wp:effectExtent l="8255" t="0" r="0" b="0"/>
            <wp:docPr id="3" name="Picture 3" descr="cid:fb8c5fcd-2dc3-448a-9644-99c9bc2a93c9@crmchealth.or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id:fb8c5fcd-2dc3-448a-9644-99c9bc2a93c9@crmchealth.or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r:link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726" r="41587"/>
                    <a:stretch/>
                  </pic:blipFill>
                  <pic:spPr bwMode="auto">
                    <a:xfrm rot="5400000">
                      <a:off x="0" y="0"/>
                      <a:ext cx="1508310" cy="47757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C1B63" w:rsidRDefault="008C1B63" w:rsidP="008C1B6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Select the new procedure and click </w:t>
      </w:r>
      <w:r>
        <w:rPr>
          <w:rFonts w:ascii="Times New Roman" w:hAnsi="Times New Roman" w:cs="Times New Roman"/>
          <w:b/>
          <w:sz w:val="24"/>
        </w:rPr>
        <w:t>Prepare calibration</w:t>
      </w:r>
      <w:r>
        <w:rPr>
          <w:rFonts w:ascii="Times New Roman" w:hAnsi="Times New Roman" w:cs="Times New Roman"/>
          <w:sz w:val="24"/>
        </w:rPr>
        <w:t>.</w:t>
      </w:r>
    </w:p>
    <w:p w:rsidR="008C1B63" w:rsidRDefault="008C1B63" w:rsidP="008C1B63">
      <w:pPr>
        <w:pStyle w:val="ListParagraph"/>
        <w:rPr>
          <w:rFonts w:ascii="Times New Roman" w:hAnsi="Times New Roman" w:cs="Times New Roman"/>
          <w:sz w:val="24"/>
        </w:rPr>
      </w:pPr>
      <w:r>
        <w:rPr>
          <w:rFonts w:eastAsia="Times New Roman"/>
          <w:noProof/>
        </w:rPr>
        <w:drawing>
          <wp:inline distT="0" distB="0" distL="0" distR="0">
            <wp:extent cx="2457450" cy="4873248"/>
            <wp:effectExtent l="0" t="7620" r="0" b="0"/>
            <wp:docPr id="4" name="Picture 4" descr="cid:97765f5c-efaf-477c-9931-8b6f0522e053@crmchealth.or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id:97765f5c-efaf-477c-9931-8b6f0522e053@crmchealth.or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r:link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551" r="17629"/>
                    <a:stretch/>
                  </pic:blipFill>
                  <pic:spPr bwMode="auto">
                    <a:xfrm rot="5400000">
                      <a:off x="0" y="0"/>
                      <a:ext cx="2459609" cy="48775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C1B63" w:rsidRPr="008C1B63" w:rsidRDefault="00C72173" w:rsidP="008C1B63">
      <w:pPr>
        <w:rPr>
          <w:rFonts w:ascii="Times New Roman" w:hAnsi="Times New Roman" w:cs="Times New Roman"/>
          <w:b/>
          <w:sz w:val="24"/>
          <w:u w:val="single"/>
        </w:rPr>
      </w:pPr>
      <w:r>
        <w:rPr>
          <w:rFonts w:ascii="Times New Roman" w:hAnsi="Times New Roman" w:cs="Times New Roman"/>
          <w:b/>
          <w:sz w:val="24"/>
          <w:u w:val="single"/>
        </w:rPr>
        <w:t xml:space="preserve">In </w:t>
      </w:r>
      <w:proofErr w:type="spellStart"/>
      <w:r>
        <w:rPr>
          <w:rFonts w:ascii="Times New Roman" w:hAnsi="Times New Roman" w:cs="Times New Roman"/>
          <w:b/>
          <w:sz w:val="24"/>
          <w:u w:val="single"/>
        </w:rPr>
        <w:t>Tomo</w:t>
      </w:r>
      <w:proofErr w:type="spellEnd"/>
      <w:r>
        <w:rPr>
          <w:rFonts w:ascii="Times New Roman" w:hAnsi="Times New Roman" w:cs="Times New Roman"/>
          <w:b/>
          <w:sz w:val="24"/>
          <w:u w:val="single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b/>
          <w:sz w:val="24"/>
          <w:u w:val="single"/>
        </w:rPr>
        <w:t>tx</w:t>
      </w:r>
      <w:proofErr w:type="spellEnd"/>
      <w:proofErr w:type="gramEnd"/>
      <w:r>
        <w:rPr>
          <w:rFonts w:ascii="Times New Roman" w:hAnsi="Times New Roman" w:cs="Times New Roman"/>
          <w:b/>
          <w:sz w:val="24"/>
          <w:u w:val="single"/>
        </w:rPr>
        <w:t xml:space="preserve"> room</w:t>
      </w:r>
    </w:p>
    <w:p w:rsidR="008C1B63" w:rsidRDefault="000029B6" w:rsidP="008C1B6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Turn on the green lasers.</w:t>
      </w:r>
    </w:p>
    <w:p w:rsidR="000029B6" w:rsidRDefault="000029B6" w:rsidP="000029B6">
      <w:pPr>
        <w:pStyle w:val="ListParagraph"/>
        <w:rPr>
          <w:rFonts w:ascii="Times New Roman" w:hAnsi="Times New Roman" w:cs="Times New Roman"/>
          <w:sz w:val="24"/>
        </w:rPr>
      </w:pPr>
      <w:r>
        <w:rPr>
          <w:rFonts w:eastAsia="Times New Roman"/>
          <w:noProof/>
        </w:rPr>
        <w:drawing>
          <wp:inline distT="0" distB="0" distL="0" distR="0">
            <wp:extent cx="1567565" cy="1420442"/>
            <wp:effectExtent l="0" t="2540" r="0" b="0"/>
            <wp:docPr id="5" name="Picture 5" descr="cid:c81c7c66-bd82-44fe-8fae-230a004af769@crmchealth.or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id:c81c7c66-bd82-44fe-8fae-230a004af769@crmchealth.or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r:link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263" t="22460" r="13337" b="20271"/>
                    <a:stretch/>
                  </pic:blipFill>
                  <pic:spPr bwMode="auto">
                    <a:xfrm rot="5400000">
                      <a:off x="0" y="0"/>
                      <a:ext cx="1591719" cy="14423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029B6" w:rsidRDefault="000029B6" w:rsidP="000029B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Place the indexing bar at position 3 on the couch.</w:t>
      </w:r>
    </w:p>
    <w:p w:rsidR="000029B6" w:rsidRDefault="000029B6" w:rsidP="000029B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Get the step wedge phantom from the case in the top cabinet.</w:t>
      </w:r>
    </w:p>
    <w:p w:rsidR="000029B6" w:rsidRDefault="000029B6" w:rsidP="000029B6">
      <w:pPr>
        <w:pStyle w:val="ListParagraph"/>
        <w:rPr>
          <w:rFonts w:ascii="Times New Roman" w:hAnsi="Times New Roman" w:cs="Times New Roman"/>
          <w:sz w:val="24"/>
        </w:rPr>
      </w:pPr>
      <w:r>
        <w:rPr>
          <w:rFonts w:eastAsia="Times New Roman"/>
          <w:noProof/>
        </w:rPr>
        <w:drawing>
          <wp:inline distT="0" distB="0" distL="0" distR="0">
            <wp:extent cx="1378469" cy="2471737"/>
            <wp:effectExtent l="5715" t="0" r="0" b="0"/>
            <wp:docPr id="6" name="Picture 6" descr="cid:542ed88f-d4c3-4278-b029-39a221b19810@crmchealth.or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id:542ed88f-d4c3-4278-b029-39a221b19810@crmchealth.or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r:link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116" r="36058"/>
                    <a:stretch/>
                  </pic:blipFill>
                  <pic:spPr bwMode="auto">
                    <a:xfrm rot="5400000">
                      <a:off x="0" y="0"/>
                      <a:ext cx="1397227" cy="25053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029B6" w:rsidRDefault="000029B6" w:rsidP="000029B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Place the step wedge phantom against the indexing bar. Align </w:t>
      </w:r>
      <w:r w:rsidR="00B40E48">
        <w:rPr>
          <w:rFonts w:ascii="Times New Roman" w:hAnsi="Times New Roman" w:cs="Times New Roman"/>
          <w:sz w:val="24"/>
        </w:rPr>
        <w:t xml:space="preserve">the phantom laterally and longitudinally with the overhead, green, virtual </w:t>
      </w:r>
      <w:proofErr w:type="spellStart"/>
      <w:r w:rsidR="00B40E48">
        <w:rPr>
          <w:rFonts w:ascii="Times New Roman" w:hAnsi="Times New Roman" w:cs="Times New Roman"/>
          <w:sz w:val="24"/>
        </w:rPr>
        <w:t>isocenter</w:t>
      </w:r>
      <w:proofErr w:type="spellEnd"/>
      <w:r w:rsidR="00B40E48">
        <w:rPr>
          <w:rFonts w:ascii="Times New Roman" w:hAnsi="Times New Roman" w:cs="Times New Roman"/>
          <w:sz w:val="24"/>
        </w:rPr>
        <w:t xml:space="preserve"> lasers. The lasers should be aligned with the cross hair engraved on the step wedge.</w:t>
      </w:r>
    </w:p>
    <w:p w:rsidR="00B40E48" w:rsidRDefault="00B40E48" w:rsidP="00B40E48">
      <w:pPr>
        <w:pStyle w:val="ListParagraph"/>
        <w:rPr>
          <w:rFonts w:ascii="Times New Roman" w:hAnsi="Times New Roman" w:cs="Times New Roman"/>
          <w:sz w:val="24"/>
        </w:rPr>
      </w:pPr>
      <w:r>
        <w:rPr>
          <w:rFonts w:eastAsia="Times New Roman"/>
          <w:noProof/>
        </w:rPr>
        <w:drawing>
          <wp:inline distT="0" distB="0" distL="0" distR="0">
            <wp:extent cx="1047778" cy="1906613"/>
            <wp:effectExtent l="8890" t="0" r="8890" b="8890"/>
            <wp:docPr id="7" name="Picture 7" descr="cid:ef0e9590-3446-4aad-b780-d24a2a748a18@crmchealth.or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id:ef0e9590-3446-4aad-b780-d24a2a748a18@crmchealth.or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r:link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936" t="5128" r="25962"/>
                    <a:stretch/>
                  </pic:blipFill>
                  <pic:spPr bwMode="auto">
                    <a:xfrm rot="5400000">
                      <a:off x="0" y="0"/>
                      <a:ext cx="1073881" cy="19541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40E48" w:rsidRDefault="00B40E48" w:rsidP="00B40E4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Align the green</w:t>
      </w:r>
      <w:r w:rsidR="008D3C4E">
        <w:rPr>
          <w:rFonts w:ascii="Times New Roman" w:hAnsi="Times New Roman" w:cs="Times New Roman"/>
          <w:sz w:val="24"/>
        </w:rPr>
        <w:t xml:space="preserve"> virtual </w:t>
      </w:r>
      <w:proofErr w:type="spellStart"/>
      <w:r w:rsidR="008D3C4E">
        <w:rPr>
          <w:rFonts w:ascii="Times New Roman" w:hAnsi="Times New Roman" w:cs="Times New Roman"/>
          <w:sz w:val="24"/>
        </w:rPr>
        <w:t>isocenter</w:t>
      </w:r>
      <w:proofErr w:type="spellEnd"/>
      <w:r w:rsidR="008D3C4E">
        <w:rPr>
          <w:rFonts w:ascii="Times New Roman" w:hAnsi="Times New Roman" w:cs="Times New Roman"/>
          <w:sz w:val="24"/>
        </w:rPr>
        <w:t xml:space="preserve"> lasers that </w:t>
      </w:r>
      <w:r>
        <w:rPr>
          <w:rFonts w:ascii="Times New Roman" w:hAnsi="Times New Roman" w:cs="Times New Roman"/>
          <w:sz w:val="24"/>
        </w:rPr>
        <w:t>shine through the bore, with the second stair on the phantom. The laser should be split as shown in the image below.</w:t>
      </w:r>
    </w:p>
    <w:p w:rsidR="00B40E48" w:rsidRDefault="008D3C4E" w:rsidP="00B40E48">
      <w:pPr>
        <w:pStyle w:val="ListParagraph"/>
        <w:rPr>
          <w:rFonts w:ascii="Times New Roman" w:hAnsi="Times New Roman" w:cs="Times New Roman"/>
          <w:sz w:val="24"/>
        </w:rPr>
      </w:pPr>
      <w:r>
        <w:rPr>
          <w:rFonts w:eastAsia="Times New Roman"/>
          <w:noProof/>
        </w:rPr>
        <w:drawing>
          <wp:inline distT="0" distB="0" distL="0" distR="0">
            <wp:extent cx="1661321" cy="1960924"/>
            <wp:effectExtent l="2540" t="0" r="0" b="0"/>
            <wp:docPr id="8" name="Picture 8" descr="cid:f4466d33-15e2-4fa8-b2f3-c624a04c5f54@crmchealth.or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id:f4466d33-15e2-4fa8-b2f3-c624a04c5f54@crmchealth.or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r:link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583" r="28766" b="10844"/>
                    <a:stretch/>
                  </pic:blipFill>
                  <pic:spPr bwMode="auto">
                    <a:xfrm rot="5400000">
                      <a:off x="0" y="0"/>
                      <a:ext cx="1688385" cy="19928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D24D9" w:rsidRDefault="008D24D9" w:rsidP="00B40E48">
      <w:pPr>
        <w:pStyle w:val="ListParagraph"/>
        <w:rPr>
          <w:rFonts w:ascii="Times New Roman" w:hAnsi="Times New Roman" w:cs="Times New Roman"/>
          <w:sz w:val="24"/>
        </w:rPr>
      </w:pPr>
    </w:p>
    <w:p w:rsidR="008D24D9" w:rsidRDefault="008D24D9" w:rsidP="00B40E48">
      <w:pPr>
        <w:pStyle w:val="ListParagrap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4125911" cy="2702560"/>
            <wp:effectExtent l="0" t="0" r="8255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tep Wedge Helical setup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0808" cy="2705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3C4E" w:rsidRDefault="008D3C4E" w:rsidP="008D3C4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Remove the indexing bar from the table!</w:t>
      </w:r>
    </w:p>
    <w:p w:rsidR="008D3C4E" w:rsidRDefault="008D3C4E" w:rsidP="008D3C4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On the </w:t>
      </w:r>
      <w:r w:rsidRPr="005853E4">
        <w:rPr>
          <w:rFonts w:ascii="Times New Roman" w:hAnsi="Times New Roman" w:cs="Times New Roman"/>
          <w:b/>
          <w:sz w:val="24"/>
        </w:rPr>
        <w:t>Main</w:t>
      </w:r>
      <w:r>
        <w:rPr>
          <w:rFonts w:ascii="Times New Roman" w:hAnsi="Times New Roman" w:cs="Times New Roman"/>
          <w:sz w:val="24"/>
        </w:rPr>
        <w:t xml:space="preserve"> tab, press </w:t>
      </w:r>
      <w:r>
        <w:rPr>
          <w:rFonts w:ascii="Times New Roman" w:hAnsi="Times New Roman" w:cs="Times New Roman"/>
          <w:b/>
          <w:sz w:val="24"/>
        </w:rPr>
        <w:t>Ready</w:t>
      </w:r>
      <w:r>
        <w:rPr>
          <w:rFonts w:ascii="Times New Roman" w:hAnsi="Times New Roman" w:cs="Times New Roman"/>
          <w:sz w:val="24"/>
        </w:rPr>
        <w:t xml:space="preserve">. </w:t>
      </w:r>
    </w:p>
    <w:p w:rsidR="005853E4" w:rsidRDefault="008D3C4E" w:rsidP="008D3C4E">
      <w:pPr>
        <w:pStyle w:val="ListParagraph"/>
        <w:rPr>
          <w:rFonts w:ascii="Times New Roman" w:hAnsi="Times New Roman" w:cs="Times New Roman"/>
          <w:sz w:val="24"/>
        </w:rPr>
      </w:pPr>
      <w:r>
        <w:rPr>
          <w:rFonts w:eastAsia="Times New Roman"/>
          <w:noProof/>
        </w:rPr>
        <w:drawing>
          <wp:inline distT="0" distB="0" distL="0" distR="0">
            <wp:extent cx="1896055" cy="2471737"/>
            <wp:effectExtent l="0" t="2222" r="7302" b="7303"/>
            <wp:docPr id="9" name="Picture 9" descr="cid:edfefb9b-c957-4b57-ac99-f2765d9d9bc1@crmchealth.or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id:edfefb9b-c957-4b57-ac99-f2765d9d9bc1@crmchealth.org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r:link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545" r="26923"/>
                    <a:stretch/>
                  </pic:blipFill>
                  <pic:spPr bwMode="auto">
                    <a:xfrm rot="5400000">
                      <a:off x="0" y="0"/>
                      <a:ext cx="1925868" cy="25106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853E4" w:rsidRDefault="005853E4" w:rsidP="008D3C4E">
      <w:pPr>
        <w:pStyle w:val="ListParagrap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Press </w:t>
      </w:r>
      <w:r>
        <w:rPr>
          <w:rFonts w:ascii="Times New Roman" w:hAnsi="Times New Roman" w:cs="Times New Roman"/>
          <w:b/>
          <w:sz w:val="24"/>
        </w:rPr>
        <w:t>Yes</w:t>
      </w:r>
      <w:r>
        <w:rPr>
          <w:rFonts w:ascii="Times New Roman" w:hAnsi="Times New Roman" w:cs="Times New Roman"/>
          <w:sz w:val="24"/>
        </w:rPr>
        <w:t>.</w:t>
      </w:r>
    </w:p>
    <w:p w:rsidR="008D3C4E" w:rsidRDefault="005853E4" w:rsidP="008D3C4E">
      <w:pPr>
        <w:pStyle w:val="ListParagraph"/>
        <w:rPr>
          <w:rFonts w:ascii="Times New Roman" w:hAnsi="Times New Roman" w:cs="Times New Roman"/>
          <w:sz w:val="24"/>
        </w:rPr>
      </w:pPr>
      <w:r>
        <w:rPr>
          <w:rFonts w:eastAsia="Times New Roman"/>
          <w:noProof/>
        </w:rPr>
        <w:drawing>
          <wp:inline distT="0" distB="0" distL="0" distR="0">
            <wp:extent cx="1848941" cy="2508501"/>
            <wp:effectExtent l="0" t="6032" r="0" b="0"/>
            <wp:docPr id="10" name="Picture 10" descr="cid:745dcbf7-cfa9-43ac-bf9f-dea1457cb41d@crmchealth.or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id:745dcbf7-cfa9-43ac-bf9f-dea1457cb41d@crmchealth.org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r:link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573" r="29147"/>
                    <a:stretch/>
                  </pic:blipFill>
                  <pic:spPr bwMode="auto">
                    <a:xfrm rot="5400000">
                      <a:off x="0" y="0"/>
                      <a:ext cx="1861701" cy="25258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D3C4E" w:rsidRDefault="005853E4" w:rsidP="005853E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Exit the treatment room and close the door.</w:t>
      </w:r>
    </w:p>
    <w:p w:rsidR="005853E4" w:rsidRDefault="00C72173" w:rsidP="005853E4">
      <w:pPr>
        <w:rPr>
          <w:rFonts w:ascii="Times New Roman" w:hAnsi="Times New Roman" w:cs="Times New Roman"/>
          <w:b/>
          <w:sz w:val="24"/>
          <w:u w:val="single"/>
        </w:rPr>
      </w:pPr>
      <w:r>
        <w:rPr>
          <w:rFonts w:ascii="Times New Roman" w:hAnsi="Times New Roman" w:cs="Times New Roman"/>
          <w:b/>
          <w:sz w:val="24"/>
          <w:u w:val="single"/>
        </w:rPr>
        <w:t xml:space="preserve">At </w:t>
      </w:r>
      <w:proofErr w:type="spellStart"/>
      <w:r>
        <w:rPr>
          <w:rFonts w:ascii="Times New Roman" w:hAnsi="Times New Roman" w:cs="Times New Roman"/>
          <w:b/>
          <w:sz w:val="24"/>
          <w:u w:val="single"/>
        </w:rPr>
        <w:t>Tomo</w:t>
      </w:r>
      <w:proofErr w:type="spellEnd"/>
      <w:r>
        <w:rPr>
          <w:rFonts w:ascii="Times New Roman" w:hAnsi="Times New Roman" w:cs="Times New Roman"/>
          <w:b/>
          <w:sz w:val="24"/>
          <w:u w:val="single"/>
        </w:rPr>
        <w:t xml:space="preserve"> console</w:t>
      </w:r>
    </w:p>
    <w:p w:rsidR="005853E4" w:rsidRDefault="005853E4" w:rsidP="005853E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On the console, turn the key to </w:t>
      </w:r>
      <w:proofErr w:type="gramStart"/>
      <w:r>
        <w:rPr>
          <w:rFonts w:ascii="Times New Roman" w:hAnsi="Times New Roman" w:cs="Times New Roman"/>
          <w:b/>
          <w:sz w:val="24"/>
        </w:rPr>
        <w:t>Treat</w:t>
      </w:r>
      <w:proofErr w:type="gramEnd"/>
      <w:r>
        <w:rPr>
          <w:rFonts w:ascii="Times New Roman" w:hAnsi="Times New Roman" w:cs="Times New Roman"/>
          <w:sz w:val="24"/>
        </w:rPr>
        <w:t xml:space="preserve">. When the green </w:t>
      </w:r>
      <w:r>
        <w:rPr>
          <w:rFonts w:ascii="Times New Roman" w:hAnsi="Times New Roman" w:cs="Times New Roman"/>
          <w:b/>
          <w:sz w:val="24"/>
        </w:rPr>
        <w:t>Ready</w:t>
      </w:r>
      <w:r>
        <w:rPr>
          <w:rFonts w:ascii="Times New Roman" w:hAnsi="Times New Roman" w:cs="Times New Roman"/>
          <w:sz w:val="24"/>
        </w:rPr>
        <w:t xml:space="preserve"> light comes on, press the green </w:t>
      </w:r>
      <w:r>
        <w:rPr>
          <w:rFonts w:ascii="Times New Roman" w:hAnsi="Times New Roman" w:cs="Times New Roman"/>
          <w:b/>
          <w:sz w:val="24"/>
        </w:rPr>
        <w:t>Start</w:t>
      </w:r>
      <w:r>
        <w:rPr>
          <w:rFonts w:ascii="Times New Roman" w:hAnsi="Times New Roman" w:cs="Times New Roman"/>
          <w:sz w:val="24"/>
        </w:rPr>
        <w:t xml:space="preserve"> button.</w:t>
      </w:r>
    </w:p>
    <w:p w:rsidR="005853E4" w:rsidRDefault="005853E4" w:rsidP="005853E4">
      <w:pPr>
        <w:pStyle w:val="ListParagraph"/>
        <w:rPr>
          <w:rFonts w:ascii="Times New Roman" w:hAnsi="Times New Roman" w:cs="Times New Roman"/>
          <w:sz w:val="24"/>
        </w:rPr>
      </w:pPr>
      <w:r>
        <w:rPr>
          <w:rFonts w:eastAsia="Times New Roman"/>
          <w:noProof/>
        </w:rPr>
        <w:drawing>
          <wp:inline distT="0" distB="0" distL="0" distR="0">
            <wp:extent cx="1455326" cy="1513943"/>
            <wp:effectExtent l="8573" t="0" r="1587" b="1588"/>
            <wp:docPr id="11" name="Picture 11" descr="cid:f219161d-4589-456d-a574-d03f778f8355@crmchealth.or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id:f219161d-4589-456d-a574-d03f778f8355@crmchealth.org"/>
                    <pic:cNvPicPr>
                      <a:picLocks noChangeAspect="1" noChangeArrowheads="1"/>
                    </pic:cNvPicPr>
                  </pic:nvPicPr>
                  <pic:blipFill rotWithShape="1">
                    <a:blip r:embed="rId25" r:link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077" t="3099" r="19231" b="16879"/>
                    <a:stretch/>
                  </pic:blipFill>
                  <pic:spPr bwMode="auto">
                    <a:xfrm rot="5400000">
                      <a:off x="0" y="0"/>
                      <a:ext cx="1493377" cy="15535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853E4" w:rsidRDefault="005853E4" w:rsidP="005853E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After the procedure is complete, you should see the following message.</w:t>
      </w:r>
    </w:p>
    <w:p w:rsidR="005853E4" w:rsidRDefault="005853E4" w:rsidP="005853E4">
      <w:pPr>
        <w:pStyle w:val="ListParagraph"/>
        <w:rPr>
          <w:rFonts w:ascii="Times New Roman" w:hAnsi="Times New Roman" w:cs="Times New Roman"/>
          <w:sz w:val="24"/>
        </w:rPr>
      </w:pPr>
      <w:r>
        <w:rPr>
          <w:rFonts w:eastAsia="Times New Roman"/>
          <w:noProof/>
        </w:rPr>
        <w:drawing>
          <wp:inline distT="0" distB="0" distL="0" distR="0">
            <wp:extent cx="885672" cy="3265533"/>
            <wp:effectExtent l="0" t="8890" r="1270" b="1270"/>
            <wp:docPr id="12" name="Picture 12" descr="cid:23988d86-badb-4981-9856-b77963fe5669@crmchealth.or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id:23988d86-badb-4981-9856-b77963fe5669@crmchealth.org"/>
                    <pic:cNvPicPr>
                      <a:picLocks noChangeAspect="1" noChangeArrowheads="1"/>
                    </pic:cNvPicPr>
                  </pic:nvPicPr>
                  <pic:blipFill rotWithShape="1">
                    <a:blip r:embed="rId27" r:link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878" r="31811" b="5066"/>
                    <a:stretch/>
                  </pic:blipFill>
                  <pic:spPr bwMode="auto">
                    <a:xfrm rot="5400000">
                      <a:off x="0" y="0"/>
                      <a:ext cx="900267" cy="33193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853E4" w:rsidRDefault="005853E4" w:rsidP="005853E4">
      <w:pPr>
        <w:pStyle w:val="ListParagrap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Turn the key to </w:t>
      </w:r>
      <w:r>
        <w:rPr>
          <w:rFonts w:ascii="Times New Roman" w:hAnsi="Times New Roman" w:cs="Times New Roman"/>
          <w:b/>
          <w:sz w:val="24"/>
        </w:rPr>
        <w:t>Program</w:t>
      </w:r>
      <w:r>
        <w:rPr>
          <w:rFonts w:ascii="Times New Roman" w:hAnsi="Times New Roman" w:cs="Times New Roman"/>
          <w:sz w:val="24"/>
        </w:rPr>
        <w:t>.</w:t>
      </w:r>
    </w:p>
    <w:p w:rsidR="00A91CEB" w:rsidRDefault="005853E4" w:rsidP="00A91CEB">
      <w:pPr>
        <w:pStyle w:val="ListParagraph"/>
        <w:rPr>
          <w:rFonts w:ascii="Times New Roman" w:hAnsi="Times New Roman" w:cs="Times New Roman"/>
          <w:sz w:val="24"/>
        </w:rPr>
      </w:pPr>
      <w:r>
        <w:rPr>
          <w:rFonts w:eastAsia="Times New Roman"/>
          <w:noProof/>
        </w:rPr>
        <w:drawing>
          <wp:inline distT="0" distB="0" distL="0" distR="0">
            <wp:extent cx="1375006" cy="1647825"/>
            <wp:effectExtent l="0" t="3175" r="0" b="0"/>
            <wp:docPr id="13" name="Picture 13" descr="cid:9b86ce00-c14a-48f7-92a0-78d477cb8230@crmchealth.or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id:9b86ce00-c14a-48f7-92a0-78d477cb8230@crmchealth.org"/>
                    <pic:cNvPicPr>
                      <a:picLocks noChangeAspect="1" noChangeArrowheads="1"/>
                    </pic:cNvPicPr>
                  </pic:nvPicPr>
                  <pic:blipFill rotWithShape="1">
                    <a:blip r:embed="rId29" r:link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077" r="36539" b="35470"/>
                    <a:stretch/>
                  </pic:blipFill>
                  <pic:spPr bwMode="auto">
                    <a:xfrm rot="5400000">
                      <a:off x="0" y="0"/>
                      <a:ext cx="1390303" cy="16661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91CEB" w:rsidRPr="00A91CEB" w:rsidRDefault="00A91CEB" w:rsidP="00A91CEB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Note: </w:t>
      </w:r>
      <w:r>
        <w:rPr>
          <w:rFonts w:ascii="Times New Roman" w:hAnsi="Times New Roman" w:cs="Times New Roman"/>
          <w:sz w:val="24"/>
        </w:rPr>
        <w:t>As of July 2020, the below information applies only to physicists.</w:t>
      </w:r>
    </w:p>
    <w:p w:rsidR="008048B7" w:rsidRDefault="008048B7" w:rsidP="008048B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Go to Internet Explorer.</w:t>
      </w:r>
    </w:p>
    <w:p w:rsidR="008048B7" w:rsidRDefault="008048B7" w:rsidP="008048B7">
      <w:pPr>
        <w:pStyle w:val="ListParagraph"/>
        <w:rPr>
          <w:rFonts w:ascii="Times New Roman" w:hAnsi="Times New Roman" w:cs="Times New Roman"/>
          <w:sz w:val="24"/>
        </w:rPr>
      </w:pPr>
      <w:r>
        <w:rPr>
          <w:rFonts w:eastAsia="Times New Roman"/>
          <w:noProof/>
        </w:rPr>
        <w:drawing>
          <wp:inline distT="0" distB="0" distL="0" distR="0">
            <wp:extent cx="996757" cy="1327436"/>
            <wp:effectExtent l="6033" t="0" r="317" b="318"/>
            <wp:docPr id="14" name="Picture 14" descr="cid:7e86ca42-edfd-4dae-93f5-77633a7402a9@crmchealth.or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id:7e86ca42-edfd-4dae-93f5-77633a7402a9@crmchealth.org"/>
                    <pic:cNvPicPr>
                      <a:picLocks noChangeAspect="1" noChangeArrowheads="1"/>
                    </pic:cNvPicPr>
                  </pic:nvPicPr>
                  <pic:blipFill rotWithShape="1">
                    <a:blip r:embed="rId31" r:link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897" t="40063" r="38622" b="14691"/>
                    <a:stretch/>
                  </pic:blipFill>
                  <pic:spPr bwMode="auto">
                    <a:xfrm rot="5400000">
                      <a:off x="0" y="0"/>
                      <a:ext cx="1006111" cy="13398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048B7" w:rsidRDefault="008048B7" w:rsidP="008048B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Log in to TQA.</w:t>
      </w:r>
    </w:p>
    <w:p w:rsidR="008048B7" w:rsidRDefault="008048B7" w:rsidP="008048B7">
      <w:pPr>
        <w:pStyle w:val="ListParagraph"/>
        <w:rPr>
          <w:rFonts w:ascii="Times New Roman" w:hAnsi="Times New Roman" w:cs="Times New Roman"/>
          <w:sz w:val="24"/>
        </w:rPr>
      </w:pPr>
      <w:r>
        <w:rPr>
          <w:rFonts w:eastAsia="Times New Roman"/>
          <w:noProof/>
        </w:rPr>
        <w:drawing>
          <wp:inline distT="0" distB="0" distL="0" distR="0">
            <wp:extent cx="1317747" cy="2828925"/>
            <wp:effectExtent l="6350" t="0" r="3175" b="3175"/>
            <wp:docPr id="15" name="Picture 15" descr="cid:b2547382-fb61-4c49-8f29-e5b7f93155ef@crmchealth.or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id:b2547382-fb61-4c49-8f29-e5b7f93155ef@crmchealth.org"/>
                    <pic:cNvPicPr>
                      <a:picLocks noChangeAspect="1" noChangeArrowheads="1"/>
                    </pic:cNvPicPr>
                  </pic:nvPicPr>
                  <pic:blipFill rotWithShape="1">
                    <a:blip r:embed="rId33" r:link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718" r="16346"/>
                    <a:stretch/>
                  </pic:blipFill>
                  <pic:spPr bwMode="auto">
                    <a:xfrm rot="5400000">
                      <a:off x="0" y="0"/>
                      <a:ext cx="1327982" cy="2850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048B7" w:rsidRDefault="00FD7AA7" w:rsidP="008048B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Locate the test you just performed.</w:t>
      </w:r>
    </w:p>
    <w:p w:rsidR="008048B7" w:rsidRDefault="008048B7" w:rsidP="008048B7">
      <w:pPr>
        <w:pStyle w:val="ListParagraph"/>
        <w:rPr>
          <w:rFonts w:ascii="Times New Roman" w:hAnsi="Times New Roman" w:cs="Times New Roman"/>
          <w:sz w:val="24"/>
        </w:rPr>
      </w:pPr>
      <w:r>
        <w:rPr>
          <w:rFonts w:eastAsia="Times New Roman"/>
          <w:noProof/>
        </w:rPr>
        <w:drawing>
          <wp:inline distT="0" distB="0" distL="0" distR="0">
            <wp:extent cx="1111718" cy="1257300"/>
            <wp:effectExtent l="3175" t="0" r="0" b="0"/>
            <wp:docPr id="16" name="Picture 16" descr="cid:851775a7-cba8-4dcb-9379-a1bbeead8647@crmchealth.or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id:851775a7-cba8-4dcb-9379-a1bbeead8647@crmchealth.org"/>
                    <pic:cNvPicPr>
                      <a:picLocks noChangeAspect="1" noChangeArrowheads="1"/>
                    </pic:cNvPicPr>
                  </pic:nvPicPr>
                  <pic:blipFill rotWithShape="1">
                    <a:blip r:embed="rId35" r:link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769" t="31196" r="42308" b="28205"/>
                    <a:stretch/>
                  </pic:blipFill>
                  <pic:spPr bwMode="auto">
                    <a:xfrm rot="5400000">
                      <a:off x="0" y="0"/>
                      <a:ext cx="1122910" cy="12699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</w:rPr>
        <w:tab/>
      </w:r>
      <w:r>
        <w:rPr>
          <w:rFonts w:eastAsia="Times New Roman"/>
          <w:noProof/>
        </w:rPr>
        <w:drawing>
          <wp:inline distT="0" distB="0" distL="0" distR="0">
            <wp:extent cx="1120868" cy="1997621"/>
            <wp:effectExtent l="0" t="0" r="3175" b="3175"/>
            <wp:docPr id="17" name="Picture 17" descr="cid:61ab3963-8011-4f2a-9ce3-2788034b67e9@crmchealth.or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id:61ab3963-8011-4f2a-9ce3-2788034b67e9@crmchealth.org"/>
                    <pic:cNvPicPr>
                      <a:picLocks noChangeAspect="1" noChangeArrowheads="1"/>
                    </pic:cNvPicPr>
                  </pic:nvPicPr>
                  <pic:blipFill rotWithShape="1">
                    <a:blip r:embed="rId37" r:link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166" t="16132" r="44712" b="21796"/>
                    <a:stretch/>
                  </pic:blipFill>
                  <pic:spPr bwMode="auto">
                    <a:xfrm rot="5400000">
                      <a:off x="0" y="0"/>
                      <a:ext cx="1138255" cy="2028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048B7" w:rsidRDefault="008048B7" w:rsidP="00FD7AA7">
      <w:pPr>
        <w:pStyle w:val="ListParagrap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If the square beside the name of the scan is red, as in the above photo, the test failed. </w:t>
      </w:r>
      <w:r w:rsidR="00A91CEB">
        <w:rPr>
          <w:rFonts w:ascii="Times New Roman" w:hAnsi="Times New Roman" w:cs="Times New Roman"/>
          <w:sz w:val="24"/>
        </w:rPr>
        <w:t xml:space="preserve">Click the test. Click </w:t>
      </w:r>
      <w:r w:rsidR="00A91CEB">
        <w:rPr>
          <w:rFonts w:ascii="Times New Roman" w:hAnsi="Times New Roman" w:cs="Times New Roman"/>
          <w:b/>
          <w:sz w:val="24"/>
        </w:rPr>
        <w:t>Report</w:t>
      </w:r>
      <w:r w:rsidR="00A91CEB">
        <w:rPr>
          <w:rFonts w:ascii="Times New Roman" w:hAnsi="Times New Roman" w:cs="Times New Roman"/>
          <w:sz w:val="24"/>
        </w:rPr>
        <w:t>.</w:t>
      </w:r>
    </w:p>
    <w:p w:rsidR="00A91CEB" w:rsidRPr="00A91CEB" w:rsidRDefault="00A91CEB" w:rsidP="00FD7AA7">
      <w:pPr>
        <w:pStyle w:val="ListParagraph"/>
        <w:rPr>
          <w:rFonts w:ascii="Times New Roman" w:hAnsi="Times New Roman" w:cs="Times New Roman"/>
          <w:sz w:val="24"/>
        </w:rPr>
      </w:pPr>
      <w:r>
        <w:rPr>
          <w:rFonts w:eastAsia="Times New Roman"/>
          <w:noProof/>
        </w:rPr>
        <w:drawing>
          <wp:inline distT="0" distB="0" distL="0" distR="0" wp14:anchorId="1E430B63" wp14:editId="0D1895A2">
            <wp:extent cx="1103783" cy="2778823"/>
            <wp:effectExtent l="635" t="0" r="1905" b="1905"/>
            <wp:docPr id="18" name="Picture 18" descr="cid:9ea03457-75b1-4a03-8d19-f151e3c11fdf@crmchealth.or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id:9ea03457-75b1-4a03-8d19-f151e3c11fdf@crmchealth.org"/>
                    <pic:cNvPicPr>
                      <a:picLocks noChangeAspect="1" noChangeArrowheads="1"/>
                    </pic:cNvPicPr>
                  </pic:nvPicPr>
                  <pic:blipFill rotWithShape="1">
                    <a:blip r:embed="rId39" r:link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820" t="8013" r="34776"/>
                    <a:stretch/>
                  </pic:blipFill>
                  <pic:spPr bwMode="auto">
                    <a:xfrm rot="5400000">
                      <a:off x="0" y="0"/>
                      <a:ext cx="1117451" cy="28132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D24D9" w:rsidRDefault="008D24D9" w:rsidP="008D24D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Note which subtest(s) failed.</w:t>
      </w:r>
      <w:r w:rsidR="00BF2DAB">
        <w:rPr>
          <w:rFonts w:ascii="Times New Roman" w:hAnsi="Times New Roman" w:cs="Times New Roman"/>
          <w:sz w:val="24"/>
        </w:rPr>
        <w:t xml:space="preserve"> Failures (red) are under </w:t>
      </w:r>
      <w:r w:rsidR="00BF2DAB">
        <w:rPr>
          <w:rFonts w:ascii="Times New Roman" w:hAnsi="Times New Roman" w:cs="Times New Roman"/>
          <w:b/>
          <w:sz w:val="24"/>
        </w:rPr>
        <w:t>Alert 2</w:t>
      </w:r>
      <w:r w:rsidR="00BF2DAB">
        <w:rPr>
          <w:rFonts w:ascii="Times New Roman" w:hAnsi="Times New Roman" w:cs="Times New Roman"/>
          <w:sz w:val="24"/>
        </w:rPr>
        <w:t xml:space="preserve">; warnings (yellow) are under </w:t>
      </w:r>
      <w:r w:rsidR="00BF2DAB">
        <w:rPr>
          <w:rFonts w:ascii="Times New Roman" w:hAnsi="Times New Roman" w:cs="Times New Roman"/>
          <w:b/>
          <w:sz w:val="24"/>
        </w:rPr>
        <w:t>Alert 1</w:t>
      </w:r>
      <w:r w:rsidR="00BF2DAB">
        <w:rPr>
          <w:rFonts w:ascii="Times New Roman" w:hAnsi="Times New Roman" w:cs="Times New Roman"/>
          <w:sz w:val="24"/>
        </w:rPr>
        <w:t>.</w:t>
      </w:r>
    </w:p>
    <w:p w:rsidR="00A91CEB" w:rsidRDefault="00BF2DAB" w:rsidP="00A91CEB">
      <w:pPr>
        <w:pStyle w:val="ListParagraph"/>
        <w:rPr>
          <w:rFonts w:ascii="Times New Roman" w:hAnsi="Times New Roman" w:cs="Times New Roman"/>
          <w:sz w:val="24"/>
        </w:rPr>
      </w:pPr>
      <w:r w:rsidRPr="00BF2DAB">
        <w:rPr>
          <w:rFonts w:ascii="Times New Roman" w:hAnsi="Times New Roman" w:cs="Times New Roman"/>
          <w:sz w:val="24"/>
        </w:rPr>
        <w:drawing>
          <wp:inline distT="0" distB="0" distL="0" distR="0" wp14:anchorId="22B789B0" wp14:editId="7EA5ED70">
            <wp:extent cx="4923129" cy="92203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037380" cy="943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1CEB" w:rsidRDefault="00A91CEB" w:rsidP="00A91CEB">
      <w:pPr>
        <w:pStyle w:val="ListParagrap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Failing offsets genera</w:t>
      </w:r>
      <w:r w:rsidR="00BF2DAB">
        <w:rPr>
          <w:rFonts w:ascii="Times New Roman" w:hAnsi="Times New Roman" w:cs="Times New Roman"/>
          <w:sz w:val="24"/>
        </w:rPr>
        <w:t>lly indicate sloppy setup. Detector Signal Difference</w:t>
      </w:r>
      <w:r>
        <w:rPr>
          <w:rFonts w:ascii="Times New Roman" w:hAnsi="Times New Roman" w:cs="Times New Roman"/>
          <w:sz w:val="24"/>
        </w:rPr>
        <w:t xml:space="preserve"> </w:t>
      </w:r>
      <w:r w:rsidR="00442E30">
        <w:rPr>
          <w:rFonts w:ascii="Times New Roman" w:hAnsi="Times New Roman" w:cs="Times New Roman"/>
          <w:sz w:val="24"/>
        </w:rPr>
        <w:t>usually means</w:t>
      </w:r>
      <w:bookmarkStart w:id="0" w:name="_GoBack"/>
      <w:bookmarkEnd w:id="0"/>
      <w:r>
        <w:rPr>
          <w:rFonts w:ascii="Times New Roman" w:hAnsi="Times New Roman" w:cs="Times New Roman"/>
          <w:sz w:val="24"/>
        </w:rPr>
        <w:t xml:space="preserve"> that the indexing bar was left on the couch during the test.</w:t>
      </w:r>
    </w:p>
    <w:p w:rsidR="008D24D9" w:rsidRPr="005853E4" w:rsidRDefault="008D24D9" w:rsidP="008D24D9">
      <w:pPr>
        <w:pStyle w:val="ListParagraph"/>
        <w:rPr>
          <w:rFonts w:ascii="Times New Roman" w:hAnsi="Times New Roman" w:cs="Times New Roman"/>
          <w:sz w:val="24"/>
        </w:rPr>
      </w:pPr>
    </w:p>
    <w:sectPr w:rsidR="008D24D9" w:rsidRPr="005853E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4242D71"/>
    <w:multiLevelType w:val="hybridMultilevel"/>
    <w:tmpl w:val="14C296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D5441"/>
    <w:rsid w:val="000029B6"/>
    <w:rsid w:val="00442E30"/>
    <w:rsid w:val="005853E4"/>
    <w:rsid w:val="008048B7"/>
    <w:rsid w:val="00872D2F"/>
    <w:rsid w:val="008C1B63"/>
    <w:rsid w:val="008D24D9"/>
    <w:rsid w:val="008D3C4E"/>
    <w:rsid w:val="008D5441"/>
    <w:rsid w:val="00A91CEB"/>
    <w:rsid w:val="00B04492"/>
    <w:rsid w:val="00B40E48"/>
    <w:rsid w:val="00BF2DAB"/>
    <w:rsid w:val="00C72173"/>
    <w:rsid w:val="00E04910"/>
    <w:rsid w:val="00FD7A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C98530"/>
  <w15:chartTrackingRefBased/>
  <w15:docId w15:val="{25F095C2-B935-400F-8057-938F12D2C1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0491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cid:c81c7c66-bd82-44fe-8fae-230a004af769@crmchealth.org" TargetMode="External"/><Relationship Id="rId18" Type="http://schemas.openxmlformats.org/officeDocument/2006/relationships/image" Target="media/image8.jpeg"/><Relationship Id="rId26" Type="http://schemas.openxmlformats.org/officeDocument/2006/relationships/image" Target="cid:f219161d-4589-456d-a574-d03f778f8355@crmchealth.org" TargetMode="External"/><Relationship Id="rId39" Type="http://schemas.openxmlformats.org/officeDocument/2006/relationships/image" Target="media/image19.jpeg"/><Relationship Id="rId3" Type="http://schemas.openxmlformats.org/officeDocument/2006/relationships/settings" Target="settings.xml"/><Relationship Id="rId21" Type="http://schemas.openxmlformats.org/officeDocument/2006/relationships/image" Target="media/image10.jpeg"/><Relationship Id="rId34" Type="http://schemas.openxmlformats.org/officeDocument/2006/relationships/image" Target="cid:b2547382-fb61-4c49-8f29-e5b7f93155ef@crmchealth.org" TargetMode="External"/><Relationship Id="rId42" Type="http://schemas.openxmlformats.org/officeDocument/2006/relationships/fontTable" Target="fontTable.xml"/><Relationship Id="rId7" Type="http://schemas.openxmlformats.org/officeDocument/2006/relationships/image" Target="cid:77d7af42-8321-45ad-a8c3-fb33a01407b5@crmchealth.org" TargetMode="External"/><Relationship Id="rId12" Type="http://schemas.openxmlformats.org/officeDocument/2006/relationships/image" Target="media/image5.jpeg"/><Relationship Id="rId17" Type="http://schemas.openxmlformats.org/officeDocument/2006/relationships/image" Target="cid:ef0e9590-3446-4aad-b780-d24a2a748a18@crmchealth.org" TargetMode="External"/><Relationship Id="rId25" Type="http://schemas.openxmlformats.org/officeDocument/2006/relationships/image" Target="media/image12.jpeg"/><Relationship Id="rId33" Type="http://schemas.openxmlformats.org/officeDocument/2006/relationships/image" Target="media/image16.jpeg"/><Relationship Id="rId38" Type="http://schemas.openxmlformats.org/officeDocument/2006/relationships/image" Target="cid:61ab3963-8011-4f2a-9ce3-2788034b67e9@crmchealth.org" TargetMode="External"/><Relationship Id="rId2" Type="http://schemas.openxmlformats.org/officeDocument/2006/relationships/styles" Target="styles.xml"/><Relationship Id="rId16" Type="http://schemas.openxmlformats.org/officeDocument/2006/relationships/image" Target="media/image7.jpeg"/><Relationship Id="rId20" Type="http://schemas.openxmlformats.org/officeDocument/2006/relationships/image" Target="media/image9.jpeg"/><Relationship Id="rId29" Type="http://schemas.openxmlformats.org/officeDocument/2006/relationships/image" Target="media/image14.jpeg"/><Relationship Id="rId41" Type="http://schemas.openxmlformats.org/officeDocument/2006/relationships/image" Target="media/image20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cid:97765f5c-efaf-477c-9931-8b6f0522e053@crmchealth.org" TargetMode="External"/><Relationship Id="rId24" Type="http://schemas.openxmlformats.org/officeDocument/2006/relationships/image" Target="cid:745dcbf7-cfa9-43ac-bf9f-dea1457cb41d@crmchealth.org" TargetMode="External"/><Relationship Id="rId32" Type="http://schemas.openxmlformats.org/officeDocument/2006/relationships/image" Target="cid:7e86ca42-edfd-4dae-93f5-77633a7402a9@crmchealth.org" TargetMode="External"/><Relationship Id="rId37" Type="http://schemas.openxmlformats.org/officeDocument/2006/relationships/image" Target="media/image18.jpeg"/><Relationship Id="rId40" Type="http://schemas.openxmlformats.org/officeDocument/2006/relationships/image" Target="cid:9ea03457-75b1-4a03-8d19-f151e3c11fdf@crmchealth.org" TargetMode="External"/><Relationship Id="rId5" Type="http://schemas.openxmlformats.org/officeDocument/2006/relationships/image" Target="media/image1.png"/><Relationship Id="rId15" Type="http://schemas.openxmlformats.org/officeDocument/2006/relationships/image" Target="cid:542ed88f-d4c3-4278-b029-39a221b19810@crmchealth.org" TargetMode="External"/><Relationship Id="rId23" Type="http://schemas.openxmlformats.org/officeDocument/2006/relationships/image" Target="media/image11.jpeg"/><Relationship Id="rId28" Type="http://schemas.openxmlformats.org/officeDocument/2006/relationships/image" Target="cid:23988d86-badb-4981-9856-b77963fe5669@crmchealth.org" TargetMode="External"/><Relationship Id="rId36" Type="http://schemas.openxmlformats.org/officeDocument/2006/relationships/image" Target="cid:851775a7-cba8-4dcb-9379-a1bbeead8647@crmchealth.org" TargetMode="External"/><Relationship Id="rId10" Type="http://schemas.openxmlformats.org/officeDocument/2006/relationships/image" Target="media/image4.jpeg"/><Relationship Id="rId19" Type="http://schemas.openxmlformats.org/officeDocument/2006/relationships/image" Target="cid:f4466d33-15e2-4fa8-b2f3-c624a04c5f54@crmchealth.org" TargetMode="External"/><Relationship Id="rId31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cid:fb8c5fcd-2dc3-448a-9644-99c9bc2a93c9@crmchealth.org" TargetMode="External"/><Relationship Id="rId14" Type="http://schemas.openxmlformats.org/officeDocument/2006/relationships/image" Target="media/image6.jpeg"/><Relationship Id="rId22" Type="http://schemas.openxmlformats.org/officeDocument/2006/relationships/image" Target="cid:edfefb9b-c957-4b57-ac99-f2765d9d9bc1@crmchealth.org" TargetMode="External"/><Relationship Id="rId27" Type="http://schemas.openxmlformats.org/officeDocument/2006/relationships/image" Target="media/image13.jpeg"/><Relationship Id="rId30" Type="http://schemas.openxmlformats.org/officeDocument/2006/relationships/image" Target="cid:9b86ce00-c14a-48f7-92a0-78d477cb8230@crmchealth.org" TargetMode="External"/><Relationship Id="rId35" Type="http://schemas.openxmlformats.org/officeDocument/2006/relationships/image" Target="media/image17.jpe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88</TotalTime>
  <Pages>6</Pages>
  <Words>317</Words>
  <Characters>1809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Cookeville Regional Medical Center</Company>
  <LinksUpToDate>false</LinksUpToDate>
  <CharactersWithSpaces>2122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Kaley E. White</dc:creator>
  <cp:keywords/>
  <dc:description/>
  <cp:lastModifiedBy>Kaley E. White</cp:lastModifiedBy>
  <cp:revision>7</cp:revision>
  <dcterms:created xsi:type="dcterms:W3CDTF">2020-07-16T18:19:00Z</dcterms:created>
  <dcterms:modified xsi:type="dcterms:W3CDTF">2020-11-23T14:38:00Z</dcterms:modified>
</cp:coreProperties>
</file>