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BB" w:rsidRDefault="00402968" w:rsidP="00233F3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Using the KVM Switch on Tomo</w:t>
      </w:r>
      <w:bookmarkStart w:id="0" w:name="_GoBack"/>
      <w:bookmarkEnd w:id="0"/>
    </w:p>
    <w:p w:rsidR="007031E0" w:rsidRDefault="00402968" w:rsidP="004029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KVM switch allows one keyboard, one monitor, and one mouse to access multiple computers. To access the KVM switch on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, press the OSD key once or the “Scroll Lock” key twice. The KVM menu contains a list of computer names. Anything with an asterisk is up </w:t>
      </w:r>
      <w:proofErr w:type="spellStart"/>
      <w:r>
        <w:rPr>
          <w:rFonts w:ascii="Times New Roman" w:hAnsi="Times New Roman" w:cs="Times New Roman"/>
          <w:sz w:val="24"/>
        </w:rPr>
        <w:t>anjd</w:t>
      </w:r>
      <w:proofErr w:type="spellEnd"/>
      <w:r>
        <w:rPr>
          <w:rFonts w:ascii="Times New Roman" w:hAnsi="Times New Roman" w:cs="Times New Roman"/>
          <w:sz w:val="24"/>
        </w:rPr>
        <w:t xml:space="preserve"> running. Use the arrow keys to highlight the computer you want to control. Press Enter to select.</w:t>
      </w:r>
    </w:p>
    <w:p w:rsidR="00233F34" w:rsidRPr="00402968" w:rsidRDefault="00402968" w:rsidP="004029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are getting “DOS-like” errors on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>, press Enter to enable the “Scroll Lock” button.</w:t>
      </w:r>
    </w:p>
    <w:sectPr w:rsidR="00233F34" w:rsidRPr="0040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25424"/>
    <w:multiLevelType w:val="hybridMultilevel"/>
    <w:tmpl w:val="2534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7F"/>
    <w:rsid w:val="000B6D7F"/>
    <w:rsid w:val="001722BB"/>
    <w:rsid w:val="00233F34"/>
    <w:rsid w:val="00402968"/>
    <w:rsid w:val="0070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B567"/>
  <w15:chartTrackingRefBased/>
  <w15:docId w15:val="{B0BCFAB0-AE22-4B05-8ABC-3619249E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2020-05-01T19:29:00Z</dcterms:created>
  <dcterms:modified xsi:type="dcterms:W3CDTF">2020-05-01T19:38:00Z</dcterms:modified>
</cp:coreProperties>
</file>