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ffffff"/>
          <w:sz w:val="18"/>
          <w:szCs w:val="18"/>
          <w:highlight w:val="white"/>
        </w:rPr>
      </w:pPr>
      <w:bookmarkStart w:colFirst="0" w:colLast="0" w:name="_aagfqklm9zwt" w:id="0"/>
      <w:bookmarkEnd w:id="0"/>
      <w:r w:rsidDel="00000000" w:rsidR="00000000" w:rsidRPr="00000000">
        <w:rPr>
          <w:color w:val="ffffff"/>
          <w:highlight w:val="white"/>
          <w:rtl w:val="0"/>
        </w:rPr>
        <w:t xml:space="preserve">2702 Bey Court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ffffff"/>
          <w:sz w:val="18"/>
          <w:szCs w:val="18"/>
          <w:highlight w:val="white"/>
        </w:rPr>
      </w:pPr>
      <w:bookmarkStart w:colFirst="0" w:colLast="0" w:name="_2oiwrdf9nd3n" w:id="1"/>
      <w:bookmarkEnd w:id="1"/>
      <w:r w:rsidDel="00000000" w:rsidR="00000000" w:rsidRPr="00000000">
        <w:rPr>
          <w:color w:val="ffffff"/>
          <w:highlight w:val="white"/>
          <w:rtl w:val="0"/>
        </w:rPr>
        <w:t xml:space="preserve">Fort Washington, MD 20744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000000"/>
          <w:sz w:val="18"/>
          <w:szCs w:val="18"/>
        </w:rPr>
      </w:pPr>
      <w:bookmarkStart w:colFirst="0" w:colLast="0" w:name="_slrytqw7edjf" w:id="2"/>
      <w:bookmarkEnd w:id="2"/>
      <w:r w:rsidDel="00000000" w:rsidR="00000000" w:rsidRPr="00000000">
        <w:rPr>
          <w:color w:val="000000"/>
          <w:rtl w:val="0"/>
        </w:rPr>
        <w:t xml:space="preserve">(202) 520-8658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njnau5bmnmdi" w:id="3"/>
      <w:bookmarkEnd w:id="3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IsaiahStover@icloud.com</w:t>
        </w:r>
      </w:hyperlink>
      <w:r w:rsidDel="00000000" w:rsidR="00000000" w:rsidRPr="00000000">
        <w:rPr>
          <w:color w:val="e91d6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</w:rPr>
      </w:pPr>
      <w:bookmarkStart w:colFirst="0" w:colLast="0" w:name="_ocvpswguxa6m" w:id="4"/>
      <w:bookmarkEnd w:id="4"/>
      <w:r w:rsidDel="00000000" w:rsidR="00000000" w:rsidRPr="00000000">
        <w:rPr>
          <w:rtl w:val="0"/>
        </w:rPr>
        <w:t xml:space="preserve">Isaiah Stover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wsyc5wl8bzd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pageBreakBefore w:val="0"/>
        <w:spacing w:before="0" w:line="276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Communication, Problem-Solving, Computer Networking, Organization, Business Skills, Protocols for Network Management, Network Security, and  Leadership</w:t>
      </w:r>
    </w:p>
    <w:p w:rsidR="00000000" w:rsidDel="00000000" w:rsidP="00000000" w:rsidRDefault="00000000" w:rsidRPr="00000000" w14:paraId="00000008">
      <w:pPr>
        <w:pageBreakBefore w:val="0"/>
        <w:spacing w:before="0" w:line="276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before="0" w:line="276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tabs>
          <w:tab w:val="right" w:leader="none" w:pos="10800"/>
        </w:tabs>
        <w:spacing w:before="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Bowie State University-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Expected May 2025</w:t>
      </w:r>
    </w:p>
    <w:p w:rsidR="00000000" w:rsidDel="00000000" w:rsidP="00000000" w:rsidRDefault="00000000" w:rsidRPr="00000000" w14:paraId="0000000B">
      <w:pPr>
        <w:pageBreakBefore w:val="0"/>
        <w:tabs>
          <w:tab w:val="right" w:leader="none" w:pos="10800"/>
        </w:tabs>
        <w:spacing w:before="0" w:line="276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Major: Cyber Security// Computer Technology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GPA: 3.5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tabs>
          <w:tab w:val="right" w:leader="none" w:pos="10800"/>
        </w:tabs>
        <w:spacing w:before="0" w:line="276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Don S. Goodloe Merit Scholarship Recipient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tabs>
          <w:tab w:val="right" w:leader="none" w:pos="10800"/>
        </w:tabs>
        <w:spacing w:before="0" w:line="276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Dean's List Fall 2023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tabs>
          <w:tab w:val="right" w:leader="none" w:pos="10800"/>
        </w:tabs>
        <w:spacing w:before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Gwynn Park HS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Brandywine, Maryland- Graduated May 2021</w:t>
      </w:r>
    </w:p>
    <w:p w:rsidR="00000000" w:rsidDel="00000000" w:rsidP="00000000" w:rsidRDefault="00000000" w:rsidRPr="00000000" w14:paraId="0000000F">
      <w:pPr>
        <w:pageBreakBefore w:val="0"/>
        <w:tabs>
          <w:tab w:val="right" w:leader="none" w:pos="9360"/>
        </w:tabs>
        <w:spacing w:before="0" w:line="276" w:lineRule="auto"/>
        <w:ind w:left="0" w:firstLine="0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Career Technical Education Program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Dual Enrollment// Honors </w:t>
      </w:r>
    </w:p>
    <w:p w:rsidR="00000000" w:rsidDel="00000000" w:rsidP="00000000" w:rsidRDefault="00000000" w:rsidRPr="00000000" w14:paraId="00000010">
      <w:pPr>
        <w:pageBreakBefore w:val="0"/>
        <w:tabs>
          <w:tab w:val="right" w:leader="none" w:pos="9360"/>
        </w:tabs>
        <w:spacing w:before="0" w:line="276" w:lineRule="auto"/>
        <w:ind w:left="0" w:firstLine="0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tabs>
          <w:tab w:val="right" w:leader="none" w:pos="9360"/>
        </w:tabs>
        <w:spacing w:before="0" w:line="276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2">
      <w:pPr>
        <w:pageBreakBefore w:val="0"/>
        <w:tabs>
          <w:tab w:val="right" w:leader="none" w:pos="10800"/>
        </w:tabs>
        <w:spacing w:before="0" w:line="276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Amazon Warehouse Associate- Hyattsville, Md.</w:t>
      </w:r>
    </w:p>
    <w:p w:rsidR="00000000" w:rsidDel="00000000" w:rsidP="00000000" w:rsidRDefault="00000000" w:rsidRPr="00000000" w14:paraId="00000013">
      <w:pPr>
        <w:tabs>
          <w:tab w:val="right" w:leader="none" w:pos="10800"/>
        </w:tabs>
        <w:spacing w:before="0" w:line="276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Delivery Associate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September 2022- Present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tabs>
          <w:tab w:val="right" w:leader="none" w:pos="10800"/>
        </w:tabs>
        <w:spacing w:before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Receive and prepare inventory for delivery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tabs>
          <w:tab w:val="right" w:leader="none" w:pos="10800"/>
        </w:tabs>
        <w:spacing w:before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technology to sort, scan, and prepare orders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tabs>
          <w:tab w:val="right" w:leader="none" w:pos="10800"/>
        </w:tabs>
        <w:spacing w:before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Build, wrap, sort, and transport pallets/packages</w:t>
      </w:r>
    </w:p>
    <w:p w:rsidR="00000000" w:rsidDel="00000000" w:rsidP="00000000" w:rsidRDefault="00000000" w:rsidRPr="00000000" w14:paraId="00000017">
      <w:pPr>
        <w:pageBreakBefore w:val="0"/>
        <w:tabs>
          <w:tab w:val="right" w:leader="none" w:pos="10800"/>
        </w:tabs>
        <w:spacing w:before="0" w:line="276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tabs>
          <w:tab w:val="right" w:leader="none" w:pos="10800"/>
        </w:tabs>
        <w:spacing w:before="0" w:line="276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Hacking for Intelligence Program</w:t>
      </w:r>
    </w:p>
    <w:p w:rsidR="00000000" w:rsidDel="00000000" w:rsidP="00000000" w:rsidRDefault="00000000" w:rsidRPr="00000000" w14:paraId="00000019">
      <w:pPr>
        <w:pageBreakBefore w:val="0"/>
        <w:tabs>
          <w:tab w:val="right" w:leader="none" w:pos="10800"/>
        </w:tabs>
        <w:spacing w:before="0" w:line="276" w:lineRule="auto"/>
        <w:ind w:left="0" w:firstLine="0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H4I Malware Group// April 2024 - July 2024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tabs>
          <w:tab w:val="right" w:leader="none" w:pos="10800"/>
        </w:tabs>
        <w:spacing w:before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Conducted in-depth research on various types of malware, and its impact on computer systems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tabs>
          <w:tab w:val="right" w:leader="none" w:pos="10800"/>
        </w:tabs>
        <w:spacing w:before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Developed and tested innovative solutions for malware detection and mitigation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tabs>
          <w:tab w:val="right" w:leader="none" w:pos="10800"/>
        </w:tabs>
        <w:spacing w:before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Presented research findings at conferences, including cybersecurity professionals and academics</w:t>
      </w:r>
    </w:p>
    <w:p w:rsidR="00000000" w:rsidDel="00000000" w:rsidP="00000000" w:rsidRDefault="00000000" w:rsidRPr="00000000" w14:paraId="0000001D">
      <w:pPr>
        <w:pageBreakBefore w:val="0"/>
        <w:tabs>
          <w:tab w:val="right" w:leader="none" w:pos="10800"/>
        </w:tabs>
        <w:spacing w:before="0" w:line="276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tabs>
          <w:tab w:val="right" w:leader="none" w:pos="10800"/>
        </w:tabs>
        <w:spacing w:before="0" w:line="276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Summer Georgetown Security Studies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tabs>
          <w:tab w:val="right" w:leader="none" w:pos="10800"/>
        </w:tabs>
        <w:spacing w:before="0" w:line="276" w:lineRule="auto"/>
        <w:ind w:left="0" w:firstLine="0"/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highlight w:val="white"/>
          <w:rtl w:val="0"/>
        </w:rPr>
        <w:t xml:space="preserve">Georgetown University, Washington, D.C.// June 2023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tabs>
          <w:tab w:val="right" w:leader="none" w:pos="10800"/>
        </w:tabs>
        <w:spacing w:before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Collaborated with a diverse team to analyze complex national security issues and developed theory-based solutions to address current and emerging threats.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tabs>
          <w:tab w:val="right" w:leader="none" w:pos="10800"/>
        </w:tabs>
        <w:spacing w:before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Engaged in simulations and case studies that reflect real-world scenarios concerning policy, strategy, and tactics within the realm of security.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tabs>
          <w:tab w:val="right" w:leader="none" w:pos="10800"/>
        </w:tabs>
        <w:spacing w:before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Gained exposure to distinguished experts through guest lectures and networking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right" w:leader="none" w:pos="10800"/>
        </w:tabs>
        <w:spacing w:before="0" w:line="276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tabs>
          <w:tab w:val="right" w:leader="none" w:pos="10800"/>
        </w:tabs>
        <w:spacing w:before="0" w:line="276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before="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Paul Agboli (Enterprise Applications Administrator): pagboli@bowiestate.edu</w:t>
      </w:r>
    </w:p>
    <w:p w:rsidR="00000000" w:rsidDel="00000000" w:rsidP="00000000" w:rsidRDefault="00000000" w:rsidRPr="00000000" w14:paraId="00000026">
      <w:pPr>
        <w:pageBreakBefore w:val="0"/>
        <w:spacing w:before="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Lethia Jackson (Administrator): ljackson@bowiestate.edu</w:t>
      </w:r>
    </w:p>
    <w:p w:rsidR="00000000" w:rsidDel="00000000" w:rsidP="00000000" w:rsidRDefault="00000000" w:rsidRPr="00000000" w14:paraId="00000027">
      <w:pPr>
        <w:pageBreakBefore w:val="0"/>
        <w:spacing w:before="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Times New Roman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saiahStover@icloud.com" TargetMode="Externa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