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50F19" w14:textId="50AEC32A" w:rsidR="007F52B7" w:rsidRPr="007F52B7" w:rsidRDefault="007F52B7" w:rsidP="007F52B7">
      <w:pPr>
        <w:pStyle w:val="Title"/>
        <w:jc w:val="center"/>
        <w:rPr>
          <w:rFonts w:ascii="Times New Roman" w:hAnsi="Times New Roman" w:cs="Times New Roman"/>
          <w:b/>
          <w:bCs/>
          <w:w w:val="95"/>
          <w:sz w:val="40"/>
          <w:szCs w:val="40"/>
        </w:rPr>
      </w:pPr>
      <w:bookmarkStart w:id="0" w:name="_Hlk147309452"/>
      <w:bookmarkStart w:id="1" w:name="_Hlk147310880"/>
      <w:r>
        <w:rPr>
          <w:rFonts w:ascii="Times New Roman" w:hAnsi="Times New Roman" w:cs="Times New Roman"/>
          <w:w w:val="95"/>
          <w:sz w:val="40"/>
          <w:szCs w:val="40"/>
        </w:rPr>
        <w:t xml:space="preserve">                    </w:t>
      </w:r>
      <w:r w:rsidRPr="007F52B7">
        <w:rPr>
          <w:rFonts w:ascii="Times New Roman" w:hAnsi="Times New Roman" w:cs="Times New Roman"/>
          <w:b/>
          <w:bCs/>
          <w:w w:val="95"/>
          <w:sz w:val="36"/>
          <w:szCs w:val="36"/>
        </w:rPr>
        <w:t>CURRICULUM VITAE</w:t>
      </w:r>
    </w:p>
    <w:p w14:paraId="3BD37A44" w14:textId="7EECEF4B" w:rsidR="00AA0D7F" w:rsidRPr="007F52B7" w:rsidRDefault="00AA0D7F" w:rsidP="00AA0D7F">
      <w:pPr>
        <w:pStyle w:val="Title"/>
        <w:rPr>
          <w:rFonts w:ascii="Times New Roman" w:hAnsi="Times New Roman" w:cs="Times New Roman"/>
          <w:sz w:val="36"/>
          <w:szCs w:val="36"/>
          <w:u w:val="single"/>
        </w:rPr>
      </w:pPr>
      <w:r w:rsidRPr="007F52B7">
        <w:rPr>
          <w:rFonts w:ascii="Times New Roman" w:hAnsi="Times New Roman" w:cs="Times New Roman"/>
          <w:w w:val="95"/>
          <w:sz w:val="36"/>
          <w:szCs w:val="36"/>
          <w:u w:val="single"/>
        </w:rPr>
        <w:t>KALID</w:t>
      </w:r>
      <w:r w:rsidRPr="007F52B7">
        <w:rPr>
          <w:rFonts w:ascii="Times New Roman" w:hAnsi="Times New Roman" w:cs="Times New Roman"/>
          <w:spacing w:val="74"/>
          <w:w w:val="95"/>
          <w:sz w:val="36"/>
          <w:szCs w:val="36"/>
          <w:u w:val="single"/>
        </w:rPr>
        <w:t xml:space="preserve"> FUAD</w:t>
      </w:r>
      <w:r w:rsidRPr="007F52B7">
        <w:rPr>
          <w:rFonts w:ascii="Times New Roman" w:hAnsi="Times New Roman" w:cs="Times New Roman"/>
          <w:w w:val="95"/>
          <w:sz w:val="36"/>
          <w:szCs w:val="36"/>
          <w:u w:val="single"/>
        </w:rPr>
        <w:t>SHEIKMUSSE</w:t>
      </w:r>
    </w:p>
    <w:p w14:paraId="3B064457" w14:textId="77777777" w:rsidR="00AA0D7F" w:rsidRPr="00A93C56" w:rsidRDefault="00AA0D7F" w:rsidP="00AA0D7F">
      <w:pPr>
        <w:pStyle w:val="BodyText"/>
        <w:spacing w:before="170"/>
        <w:ind w:left="176"/>
        <w:rPr>
          <w:rFonts w:ascii="Times New Roman" w:hAnsi="Times New Roman" w:cs="Times New Roman"/>
        </w:rPr>
      </w:pPr>
      <w:r w:rsidRPr="00A93C56">
        <w:rPr>
          <w:rFonts w:ascii="Times New Roman" w:hAnsi="Times New Roman" w:cs="Times New Roman"/>
          <w:b/>
          <w:bCs/>
          <w:w w:val="105"/>
        </w:rPr>
        <w:t>Phone:</w:t>
      </w:r>
      <w:r w:rsidRPr="00A93C56">
        <w:rPr>
          <w:rFonts w:ascii="Times New Roman" w:hAnsi="Times New Roman" w:cs="Times New Roman"/>
          <w:spacing w:val="-10"/>
          <w:w w:val="105"/>
        </w:rPr>
        <w:t xml:space="preserve"> </w:t>
      </w:r>
      <w:r w:rsidRPr="00A93C56">
        <w:rPr>
          <w:rFonts w:ascii="Times New Roman" w:hAnsi="Times New Roman" w:cs="Times New Roman"/>
          <w:w w:val="105"/>
        </w:rPr>
        <w:t>+251911920085 / +251915414516</w:t>
      </w:r>
    </w:p>
    <w:p w14:paraId="7A789BF0" w14:textId="77777777" w:rsidR="00AA0D7F" w:rsidRPr="00A93C56" w:rsidRDefault="00AA0D7F" w:rsidP="00AA0D7F">
      <w:pPr>
        <w:pStyle w:val="BodyText"/>
        <w:spacing w:before="5"/>
        <w:rPr>
          <w:rFonts w:ascii="Times New Roman" w:hAnsi="Times New Roman" w:cs="Times New Roman"/>
          <w:b/>
          <w:bCs/>
          <w:sz w:val="18"/>
        </w:rPr>
      </w:pPr>
    </w:p>
    <w:p w14:paraId="00033A55" w14:textId="77777777" w:rsidR="00AA0D7F" w:rsidRPr="00A93C56" w:rsidRDefault="00AA0D7F" w:rsidP="00AA0D7F">
      <w:pPr>
        <w:pStyle w:val="BodyText"/>
        <w:spacing w:before="1"/>
        <w:ind w:left="176"/>
        <w:rPr>
          <w:rFonts w:ascii="Times New Roman" w:hAnsi="Times New Roman" w:cs="Times New Roman"/>
        </w:rPr>
      </w:pPr>
      <w:r w:rsidRPr="00A93C56">
        <w:rPr>
          <w:rFonts w:ascii="Times New Roman" w:hAnsi="Times New Roman" w:cs="Times New Roman"/>
          <w:b/>
          <w:bCs/>
        </w:rPr>
        <w:t>Email:</w:t>
      </w:r>
      <w:r w:rsidRPr="00A93C56">
        <w:rPr>
          <w:rFonts w:ascii="Times New Roman" w:hAnsi="Times New Roman" w:cs="Times New Roman"/>
          <w:spacing w:val="18"/>
        </w:rPr>
        <w:t xml:space="preserve"> </w:t>
      </w:r>
      <w:hyperlink r:id="rId5">
        <w:r w:rsidRPr="00A93C56">
          <w:rPr>
            <w:rFonts w:ascii="Times New Roman" w:hAnsi="Times New Roman" w:cs="Times New Roman"/>
          </w:rPr>
          <w:t>khaalid414516@gmail.com</w:t>
        </w:r>
      </w:hyperlink>
    </w:p>
    <w:p w14:paraId="16E170F9" w14:textId="77777777" w:rsidR="00AA0D7F" w:rsidRDefault="00AA0D7F" w:rsidP="00AA0D7F">
      <w:pPr>
        <w:pStyle w:val="BodyText"/>
        <w:spacing w:before="1"/>
        <w:rPr>
          <w:sz w:val="20"/>
        </w:rPr>
      </w:pPr>
      <w:r>
        <w:br w:type="column"/>
      </w:r>
    </w:p>
    <w:p w14:paraId="11D77DB5" w14:textId="77777777" w:rsidR="007F52B7" w:rsidRDefault="007F52B7" w:rsidP="00AA0D7F">
      <w:pPr>
        <w:pStyle w:val="BodyText"/>
        <w:spacing w:line="276" w:lineRule="auto"/>
        <w:ind w:left="176" w:right="1018"/>
        <w:rPr>
          <w:rFonts w:ascii="Times New Roman" w:hAnsi="Times New Roman" w:cs="Times New Roman"/>
          <w:b/>
          <w:bCs/>
          <w:w w:val="105"/>
        </w:rPr>
      </w:pPr>
    </w:p>
    <w:p w14:paraId="409E1AFB" w14:textId="77777777" w:rsidR="007F52B7" w:rsidRDefault="007F52B7" w:rsidP="00AA0D7F">
      <w:pPr>
        <w:pStyle w:val="BodyText"/>
        <w:spacing w:line="276" w:lineRule="auto"/>
        <w:ind w:left="176" w:right="1018"/>
        <w:rPr>
          <w:rFonts w:ascii="Times New Roman" w:hAnsi="Times New Roman" w:cs="Times New Roman"/>
          <w:b/>
          <w:bCs/>
          <w:w w:val="105"/>
        </w:rPr>
      </w:pPr>
    </w:p>
    <w:p w14:paraId="61B7CCBC" w14:textId="5B81F13B" w:rsidR="00AA0D7F" w:rsidRPr="00A93C56" w:rsidRDefault="00AA0D7F" w:rsidP="00AA0D7F">
      <w:pPr>
        <w:pStyle w:val="BodyText"/>
        <w:spacing w:line="276" w:lineRule="auto"/>
        <w:ind w:left="176" w:right="1018"/>
        <w:rPr>
          <w:rFonts w:ascii="Times New Roman" w:hAnsi="Times New Roman" w:cs="Times New Roman"/>
        </w:rPr>
      </w:pPr>
      <w:bookmarkStart w:id="2" w:name="_GoBack"/>
      <w:bookmarkEnd w:id="2"/>
      <w:r w:rsidRPr="00A93C56">
        <w:rPr>
          <w:rFonts w:ascii="Times New Roman" w:hAnsi="Times New Roman" w:cs="Times New Roman"/>
          <w:b/>
          <w:bCs/>
          <w:w w:val="105"/>
        </w:rPr>
        <w:t>Date of Birth:</w:t>
      </w:r>
      <w:r w:rsidRPr="00A93C56">
        <w:rPr>
          <w:rFonts w:ascii="Times New Roman" w:hAnsi="Times New Roman" w:cs="Times New Roman"/>
          <w:w w:val="105"/>
        </w:rPr>
        <w:t xml:space="preserve"> 07/06/1996</w:t>
      </w:r>
      <w:r w:rsidRPr="00A93C56">
        <w:rPr>
          <w:rFonts w:ascii="Times New Roman" w:hAnsi="Times New Roman" w:cs="Times New Roman"/>
          <w:spacing w:val="-59"/>
          <w:w w:val="105"/>
        </w:rPr>
        <w:t xml:space="preserve"> </w:t>
      </w:r>
      <w:r w:rsidRPr="00A93C56">
        <w:rPr>
          <w:rFonts w:ascii="Times New Roman" w:hAnsi="Times New Roman" w:cs="Times New Roman"/>
          <w:b/>
          <w:bCs/>
          <w:w w:val="105"/>
        </w:rPr>
        <w:t>Gender</w:t>
      </w:r>
      <w:r w:rsidRPr="00A93C56">
        <w:rPr>
          <w:rFonts w:ascii="Times New Roman" w:hAnsi="Times New Roman" w:cs="Times New Roman"/>
          <w:w w:val="105"/>
        </w:rPr>
        <w:t>:</w:t>
      </w:r>
      <w:r w:rsidRPr="00A93C56">
        <w:rPr>
          <w:rFonts w:ascii="Times New Roman" w:hAnsi="Times New Roman" w:cs="Times New Roman"/>
          <w:spacing w:val="-7"/>
          <w:w w:val="105"/>
        </w:rPr>
        <w:t xml:space="preserve"> </w:t>
      </w:r>
      <w:r w:rsidRPr="00A93C56">
        <w:rPr>
          <w:rFonts w:ascii="Times New Roman" w:hAnsi="Times New Roman" w:cs="Times New Roman"/>
          <w:w w:val="105"/>
        </w:rPr>
        <w:t>Male</w:t>
      </w:r>
    </w:p>
    <w:p w14:paraId="63362C83" w14:textId="77777777" w:rsidR="00AA0D7F" w:rsidRPr="00A93C56" w:rsidRDefault="00AA0D7F" w:rsidP="00AA0D7F">
      <w:pPr>
        <w:pStyle w:val="BodyText"/>
        <w:spacing w:line="276" w:lineRule="auto"/>
        <w:ind w:left="176"/>
        <w:rPr>
          <w:rFonts w:ascii="Times New Roman" w:hAnsi="Times New Roman" w:cs="Times New Roman"/>
        </w:rPr>
      </w:pPr>
      <w:r w:rsidRPr="00A93C56">
        <w:rPr>
          <w:rFonts w:ascii="Times New Roman" w:hAnsi="Times New Roman" w:cs="Times New Roman"/>
          <w:b/>
          <w:bCs/>
        </w:rPr>
        <w:t>Marital</w:t>
      </w:r>
      <w:r w:rsidRPr="00A93C56">
        <w:rPr>
          <w:rFonts w:ascii="Times New Roman" w:hAnsi="Times New Roman" w:cs="Times New Roman"/>
          <w:b/>
          <w:bCs/>
          <w:spacing w:val="9"/>
        </w:rPr>
        <w:t xml:space="preserve"> </w:t>
      </w:r>
      <w:r w:rsidRPr="00A93C56">
        <w:rPr>
          <w:rFonts w:ascii="Times New Roman" w:hAnsi="Times New Roman" w:cs="Times New Roman"/>
          <w:b/>
          <w:bCs/>
        </w:rPr>
        <w:t>Status</w:t>
      </w:r>
      <w:r w:rsidRPr="00A93C56">
        <w:rPr>
          <w:rFonts w:ascii="Times New Roman" w:hAnsi="Times New Roman" w:cs="Times New Roman"/>
        </w:rPr>
        <w:t>:</w:t>
      </w:r>
      <w:r w:rsidRPr="00A93C56">
        <w:rPr>
          <w:rFonts w:ascii="Times New Roman" w:hAnsi="Times New Roman" w:cs="Times New Roman"/>
          <w:spacing w:val="5"/>
        </w:rPr>
        <w:t xml:space="preserve"> </w:t>
      </w:r>
      <w:r w:rsidRPr="00A93C56">
        <w:rPr>
          <w:rFonts w:ascii="Times New Roman" w:hAnsi="Times New Roman" w:cs="Times New Roman"/>
        </w:rPr>
        <w:t>Married</w:t>
      </w:r>
    </w:p>
    <w:p w14:paraId="30568870" w14:textId="717D1564" w:rsidR="00AA0D7F" w:rsidRPr="00A93C56" w:rsidRDefault="00AA0D7F" w:rsidP="00AA0D7F">
      <w:pPr>
        <w:pStyle w:val="BodyText"/>
        <w:spacing w:line="276" w:lineRule="auto"/>
        <w:ind w:left="180" w:right="512" w:hanging="4"/>
        <w:rPr>
          <w:rFonts w:ascii="Times New Roman" w:hAnsi="Times New Roman" w:cs="Times New Roman"/>
        </w:rPr>
      </w:pPr>
      <w:r w:rsidRPr="00A93C56">
        <w:rPr>
          <w:rFonts w:ascii="Times New Roman" w:hAnsi="Times New Roman" w:cs="Times New Roman"/>
          <w:b/>
          <w:bCs/>
        </w:rPr>
        <w:t>Address:</w:t>
      </w:r>
      <w:r w:rsidRPr="00A93C56">
        <w:rPr>
          <w:rFonts w:ascii="Times New Roman" w:hAnsi="Times New Roman" w:cs="Times New Roman"/>
          <w:spacing w:val="-13"/>
        </w:rPr>
        <w:t xml:space="preserve"> </w:t>
      </w:r>
      <w:r w:rsidR="007C292B">
        <w:rPr>
          <w:rFonts w:ascii="Times New Roman" w:hAnsi="Times New Roman" w:cs="Times New Roman"/>
        </w:rPr>
        <w:t>Addis Ababa</w:t>
      </w:r>
      <w:r w:rsidR="00657D0F">
        <w:rPr>
          <w:rFonts w:ascii="Times New Roman" w:hAnsi="Times New Roman" w:cs="Times New Roman"/>
        </w:rPr>
        <w:t>, Ethiopia</w:t>
      </w:r>
    </w:p>
    <w:p w14:paraId="02BD0B48" w14:textId="77777777" w:rsidR="00AA0D7F" w:rsidRPr="00EF1F6F" w:rsidRDefault="00AA0D7F" w:rsidP="00AA0D7F">
      <w:pPr>
        <w:pStyle w:val="BodyText"/>
        <w:spacing w:line="276" w:lineRule="auto"/>
        <w:ind w:left="180" w:right="512" w:hanging="4"/>
        <w:rPr>
          <w:rFonts w:ascii="Times New Roman" w:hAnsi="Times New Roman" w:cs="Times New Roman"/>
        </w:rPr>
        <w:sectPr w:rsidR="00AA0D7F" w:rsidRPr="00EF1F6F" w:rsidSect="00AA0D7F">
          <w:pgSz w:w="11900" w:h="16840"/>
          <w:pgMar w:top="680" w:right="380" w:bottom="280" w:left="400" w:header="720" w:footer="720" w:gutter="0"/>
          <w:cols w:num="2" w:space="720" w:equalWidth="0">
            <w:col w:w="5955" w:space="1389"/>
            <w:col w:w="3776"/>
          </w:cols>
        </w:sectPr>
      </w:pPr>
      <w:r w:rsidRPr="00A93C56">
        <w:rPr>
          <w:rFonts w:ascii="Times New Roman" w:hAnsi="Times New Roman" w:cs="Times New Roman"/>
          <w:b/>
          <w:bCs/>
        </w:rPr>
        <w:t>Nationality:</w:t>
      </w:r>
      <w:r w:rsidRPr="00A93C56">
        <w:rPr>
          <w:rFonts w:ascii="Times New Roman" w:hAnsi="Times New Roman" w:cs="Times New Roman"/>
          <w:spacing w:val="11"/>
        </w:rPr>
        <w:t xml:space="preserve"> </w:t>
      </w:r>
      <w:r w:rsidRPr="00A93C56">
        <w:rPr>
          <w:rFonts w:ascii="Times New Roman" w:hAnsi="Times New Roman" w:cs="Times New Roman"/>
        </w:rPr>
        <w:t>Ethiopian</w:t>
      </w:r>
    </w:p>
    <w:bookmarkEnd w:id="0"/>
    <w:p w14:paraId="29666D6C" w14:textId="77777777" w:rsidR="00AA0D7F" w:rsidRPr="00EF1F6F" w:rsidRDefault="00AA0D7F" w:rsidP="00AA0D7F">
      <w:pPr>
        <w:pStyle w:val="Heading1"/>
        <w:spacing w:before="199" w:line="360" w:lineRule="auto"/>
        <w:rPr>
          <w:color w:val="0070C0"/>
        </w:rPr>
      </w:pPr>
      <w:r w:rsidRPr="003914FB">
        <w:rPr>
          <w:noProof/>
          <w:color w:val="0070C0"/>
        </w:rPr>
        <w:drawing>
          <wp:inline distT="0" distB="0" distL="0" distR="0" wp14:anchorId="216EF3B4" wp14:editId="38881343">
            <wp:extent cx="411480" cy="281940"/>
            <wp:effectExtent l="0" t="0" r="7620" b="3810"/>
            <wp:docPr id="10" name="Picture 10" descr="Personal-Profile Icons - Free SVG &amp; PNG Personal-Pro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Profile Icons - Free SVG &amp; PNG Personal-Profil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 cy="281940"/>
                    </a:xfrm>
                    <a:prstGeom prst="rect">
                      <a:avLst/>
                    </a:prstGeom>
                    <a:noFill/>
                    <a:ln>
                      <a:noFill/>
                    </a:ln>
                  </pic:spPr>
                </pic:pic>
              </a:graphicData>
            </a:graphic>
          </wp:inline>
        </w:drawing>
      </w:r>
      <w:r w:rsidRPr="00EF1F6F">
        <w:rPr>
          <w:color w:val="0070C0"/>
        </w:rPr>
        <w:t xml:space="preserve"> </w:t>
      </w:r>
      <w:r w:rsidRPr="003914FB">
        <w:rPr>
          <w:color w:val="0070C0"/>
        </w:rPr>
        <w:t>Personal Profile</w:t>
      </w:r>
    </w:p>
    <w:p w14:paraId="21BC9E24" w14:textId="50C9336B" w:rsidR="00BB3D2B" w:rsidRPr="00BB3D2B" w:rsidRDefault="00BB3D2B" w:rsidP="00BB3D2B">
      <w:pPr>
        <w:pStyle w:val="Heading1"/>
        <w:spacing w:before="199"/>
        <w:jc w:val="both"/>
        <w:rPr>
          <w:rFonts w:ascii="Times New Roman" w:hAnsi="Times New Roman" w:cs="Times New Roman"/>
          <w:sz w:val="22"/>
          <w:szCs w:val="22"/>
        </w:rPr>
      </w:pPr>
      <w:r w:rsidRPr="00BB3D2B">
        <w:rPr>
          <w:rFonts w:ascii="Times New Roman" w:hAnsi="Times New Roman" w:cs="Times New Roman"/>
          <w:sz w:val="22"/>
          <w:szCs w:val="22"/>
        </w:rPr>
        <w:t xml:space="preserve">As a dedicated public health professional, I am passionate about driving positive change and improving </w:t>
      </w:r>
      <w:r w:rsidR="007C298A" w:rsidRPr="00BB3D2B">
        <w:rPr>
          <w:rFonts w:ascii="Times New Roman" w:hAnsi="Times New Roman" w:cs="Times New Roman"/>
          <w:sz w:val="22"/>
          <w:szCs w:val="22"/>
        </w:rPr>
        <w:t>p</w:t>
      </w:r>
      <w:r w:rsidR="007C298A">
        <w:rPr>
          <w:rFonts w:ascii="Times New Roman" w:hAnsi="Times New Roman" w:cs="Times New Roman"/>
          <w:sz w:val="22"/>
          <w:szCs w:val="22"/>
        </w:rPr>
        <w:t xml:space="preserve">ublic </w:t>
      </w:r>
      <w:r w:rsidR="007C298A" w:rsidRPr="00BB3D2B">
        <w:rPr>
          <w:rFonts w:ascii="Times New Roman" w:hAnsi="Times New Roman" w:cs="Times New Roman"/>
          <w:sz w:val="22"/>
          <w:szCs w:val="22"/>
        </w:rPr>
        <w:t>health</w:t>
      </w:r>
      <w:r w:rsidRPr="00BB3D2B">
        <w:rPr>
          <w:rFonts w:ascii="Times New Roman" w:hAnsi="Times New Roman" w:cs="Times New Roman"/>
          <w:sz w:val="22"/>
          <w:szCs w:val="22"/>
        </w:rPr>
        <w:t xml:space="preserve"> outcomes. With a Master's degree in Public Health</w:t>
      </w:r>
      <w:r>
        <w:rPr>
          <w:rFonts w:ascii="Times New Roman" w:hAnsi="Times New Roman" w:cs="Times New Roman"/>
          <w:sz w:val="22"/>
          <w:szCs w:val="22"/>
        </w:rPr>
        <w:t xml:space="preserve"> in epidemiology</w:t>
      </w:r>
      <w:r w:rsidRPr="00BB3D2B">
        <w:rPr>
          <w:rFonts w:ascii="Times New Roman" w:hAnsi="Times New Roman" w:cs="Times New Roman"/>
          <w:sz w:val="22"/>
          <w:szCs w:val="22"/>
        </w:rPr>
        <w:t xml:space="preserve"> and diverse experience working in both government and non-governmental organizations, I have developed a well-rounded skill set that enables me to excel in public health program management and coordination.</w:t>
      </w:r>
    </w:p>
    <w:p w14:paraId="4139514A" w14:textId="2298A070" w:rsidR="00BB3D2B" w:rsidRPr="00BB3D2B" w:rsidRDefault="00BB3D2B" w:rsidP="00BB3D2B">
      <w:pPr>
        <w:pStyle w:val="Heading1"/>
        <w:spacing w:before="199"/>
        <w:jc w:val="both"/>
        <w:rPr>
          <w:rFonts w:ascii="Times New Roman" w:hAnsi="Times New Roman" w:cs="Times New Roman"/>
          <w:sz w:val="22"/>
          <w:szCs w:val="22"/>
        </w:rPr>
      </w:pPr>
      <w:r w:rsidRPr="00BB3D2B">
        <w:rPr>
          <w:rFonts w:ascii="Times New Roman" w:hAnsi="Times New Roman" w:cs="Times New Roman"/>
          <w:sz w:val="22"/>
          <w:szCs w:val="22"/>
        </w:rPr>
        <w:t>Throughout my career, I have demonstrated expertise in data analysis, using various software tools to identify trends and derive meaningful insights to inform evidence-based decision-making. My strong project management and leadership skills have allowed me to successfully coordinate emergency response activities, manage research projects, and oversee community-based public health interventions, often working with diverse teams.</w:t>
      </w:r>
    </w:p>
    <w:p w14:paraId="10D2BEA5" w14:textId="21DE7662" w:rsidR="00BB3D2B" w:rsidRDefault="00BB3D2B" w:rsidP="00BB3D2B">
      <w:pPr>
        <w:pStyle w:val="Heading1"/>
        <w:spacing w:before="199"/>
        <w:jc w:val="both"/>
        <w:rPr>
          <w:rFonts w:ascii="Times New Roman" w:hAnsi="Times New Roman" w:cs="Times New Roman"/>
          <w:sz w:val="22"/>
          <w:szCs w:val="22"/>
        </w:rPr>
      </w:pPr>
      <w:r w:rsidRPr="00BB3D2B">
        <w:rPr>
          <w:rFonts w:ascii="Times New Roman" w:hAnsi="Times New Roman" w:cs="Times New Roman"/>
          <w:sz w:val="22"/>
          <w:szCs w:val="22"/>
        </w:rPr>
        <w:t xml:space="preserve">Driven by a strong commitment to making a tangible impact on public health, I am eager to apply my skills and expertise to contribute to the important work of your organization. I am confident that my qualifications and experiences make me a highly qualified candidate for </w:t>
      </w:r>
      <w:r>
        <w:rPr>
          <w:rFonts w:ascii="Times New Roman" w:hAnsi="Times New Roman" w:cs="Times New Roman"/>
          <w:sz w:val="22"/>
          <w:szCs w:val="22"/>
        </w:rPr>
        <w:t>this position.</w:t>
      </w:r>
    </w:p>
    <w:p w14:paraId="12D48ABA" w14:textId="77777777" w:rsidR="00BB3D2B" w:rsidRDefault="00BB3D2B" w:rsidP="00BB3D2B">
      <w:pPr>
        <w:pStyle w:val="Heading1"/>
        <w:spacing w:before="199"/>
        <w:rPr>
          <w:rFonts w:ascii="Times New Roman" w:hAnsi="Times New Roman" w:cs="Times New Roman"/>
          <w:sz w:val="22"/>
          <w:szCs w:val="22"/>
        </w:rPr>
      </w:pPr>
    </w:p>
    <w:p w14:paraId="3FFD082E" w14:textId="01DD269A" w:rsidR="00BB3D2B" w:rsidRDefault="00AA0D7F" w:rsidP="00BB3D2B">
      <w:pPr>
        <w:pStyle w:val="Heading1"/>
        <w:spacing w:before="199"/>
        <w:ind w:left="483"/>
        <w:rPr>
          <w:color w:val="0070C0"/>
        </w:rPr>
      </w:pPr>
      <w:r w:rsidRPr="003914FB">
        <w:rPr>
          <w:noProof/>
          <w:color w:val="0070C0"/>
        </w:rPr>
        <w:drawing>
          <wp:anchor distT="0" distB="0" distL="0" distR="0" simplePos="0" relativeHeight="251659264" behindDoc="0" locked="0" layoutInCell="1" allowOverlap="1" wp14:anchorId="5757C722" wp14:editId="5D7F3C5D">
            <wp:simplePos x="0" y="0"/>
            <wp:positionH relativeFrom="page">
              <wp:posOffset>319973</wp:posOffset>
            </wp:positionH>
            <wp:positionV relativeFrom="paragraph">
              <wp:posOffset>109980</wp:posOffset>
            </wp:positionV>
            <wp:extent cx="196849" cy="1809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6849" cy="180974"/>
                    </a:xfrm>
                    <a:prstGeom prst="rect">
                      <a:avLst/>
                    </a:prstGeom>
                  </pic:spPr>
                </pic:pic>
              </a:graphicData>
            </a:graphic>
          </wp:anchor>
        </w:drawing>
      </w:r>
      <w:r w:rsidRPr="003914FB">
        <w:rPr>
          <w:color w:val="0070C0"/>
        </w:rPr>
        <w:t>Work</w:t>
      </w:r>
      <w:r w:rsidRPr="003914FB">
        <w:rPr>
          <w:color w:val="0070C0"/>
          <w:spacing w:val="21"/>
        </w:rPr>
        <w:t xml:space="preserve"> </w:t>
      </w:r>
      <w:r w:rsidRPr="003914FB">
        <w:rPr>
          <w:color w:val="0070C0"/>
        </w:rPr>
        <w:t>Experience</w:t>
      </w:r>
    </w:p>
    <w:p w14:paraId="1D1D5105" w14:textId="70BD972A" w:rsidR="00826151" w:rsidRDefault="00826151" w:rsidP="007F52B7">
      <w:pPr>
        <w:pStyle w:val="Heading1"/>
        <w:spacing w:before="199"/>
        <w:ind w:left="0"/>
        <w:jc w:val="both"/>
        <w:rPr>
          <w:color w:val="0070C0"/>
        </w:rPr>
      </w:pPr>
    </w:p>
    <w:tbl>
      <w:tblPr>
        <w:tblStyle w:val="TableGrid"/>
        <w:tblpPr w:leftFromText="180" w:rightFromText="180" w:vertAnchor="text" w:horzAnchor="margin" w:tblpY="-53"/>
        <w:tblW w:w="11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760"/>
        <w:gridCol w:w="3336"/>
      </w:tblGrid>
      <w:tr w:rsidR="00826151" w:rsidRPr="00584858" w14:paraId="2A2F0C3E" w14:textId="77777777" w:rsidTr="0043542A">
        <w:trPr>
          <w:trHeight w:val="630"/>
        </w:trPr>
        <w:tc>
          <w:tcPr>
            <w:tcW w:w="2358" w:type="dxa"/>
          </w:tcPr>
          <w:p w14:paraId="789A206E" w14:textId="4A51681F" w:rsidR="00826151" w:rsidRDefault="00826151" w:rsidP="00DE4455">
            <w:pPr>
              <w:pStyle w:val="BodyText"/>
              <w:spacing w:before="152"/>
              <w:jc w:val="both"/>
              <w:rPr>
                <w:rFonts w:ascii="Times New Roman" w:hAnsi="Times New Roman" w:cs="Times New Roman"/>
                <w:sz w:val="20"/>
                <w:szCs w:val="20"/>
              </w:rPr>
            </w:pPr>
            <w:r>
              <w:rPr>
                <w:rFonts w:ascii="Times New Roman" w:hAnsi="Times New Roman" w:cs="Times New Roman"/>
                <w:sz w:val="20"/>
                <w:szCs w:val="20"/>
              </w:rPr>
              <w:t>April</w:t>
            </w:r>
            <w:r w:rsidR="009D3E0D">
              <w:rPr>
                <w:rFonts w:ascii="Times New Roman" w:hAnsi="Times New Roman" w:cs="Times New Roman"/>
                <w:sz w:val="20"/>
                <w:szCs w:val="20"/>
              </w:rPr>
              <w:t xml:space="preserve"> – June 2024</w:t>
            </w:r>
            <w:r w:rsidRPr="00584858">
              <w:rPr>
                <w:rFonts w:ascii="Times New Roman" w:hAnsi="Times New Roman" w:cs="Times New Roman"/>
                <w:sz w:val="20"/>
                <w:szCs w:val="20"/>
              </w:rPr>
              <w:t xml:space="preserve"> </w:t>
            </w:r>
            <w:r>
              <w:rPr>
                <w:rFonts w:ascii="Times New Roman" w:hAnsi="Times New Roman" w:cs="Times New Roman"/>
                <w:sz w:val="20"/>
                <w:szCs w:val="20"/>
              </w:rPr>
              <w:t>–</w:t>
            </w:r>
          </w:p>
          <w:p w14:paraId="4BDB07DB" w14:textId="414B1CE1" w:rsidR="00826151" w:rsidRPr="00584858" w:rsidRDefault="00826151" w:rsidP="00DE4455">
            <w:pPr>
              <w:pStyle w:val="BodyText"/>
              <w:spacing w:before="152"/>
              <w:jc w:val="both"/>
              <w:rPr>
                <w:rFonts w:ascii="Times New Roman" w:hAnsi="Times New Roman" w:cs="Times New Roman"/>
                <w:sz w:val="20"/>
                <w:szCs w:val="20"/>
              </w:rPr>
            </w:pPr>
          </w:p>
        </w:tc>
        <w:tc>
          <w:tcPr>
            <w:tcW w:w="5760" w:type="dxa"/>
          </w:tcPr>
          <w:p w14:paraId="2CC94BFA" w14:textId="01E5ECB2" w:rsidR="00826151" w:rsidRPr="001D4DA8" w:rsidRDefault="00826151" w:rsidP="00DE4455">
            <w:pPr>
              <w:pStyle w:val="BodyText"/>
              <w:spacing w:before="152"/>
              <w:jc w:val="both"/>
              <w:rPr>
                <w:rFonts w:ascii="Times New Roman" w:hAnsi="Times New Roman" w:cs="Times New Roman"/>
                <w:b/>
                <w:bCs/>
                <w:color w:val="00B050"/>
                <w:sz w:val="32"/>
                <w:szCs w:val="32"/>
              </w:rPr>
            </w:pPr>
            <w:r>
              <w:rPr>
                <w:rFonts w:ascii="Times New Roman" w:hAnsi="Times New Roman" w:cs="Times New Roman"/>
                <w:b/>
                <w:bCs/>
                <w:color w:val="00B050"/>
                <w:sz w:val="32"/>
                <w:szCs w:val="32"/>
              </w:rPr>
              <w:t xml:space="preserve">WASH Officer    </w:t>
            </w:r>
          </w:p>
          <w:p w14:paraId="4174937B" w14:textId="27B88FBA" w:rsidR="00826151" w:rsidRPr="00584858" w:rsidRDefault="00826151" w:rsidP="00DE4455">
            <w:pPr>
              <w:pStyle w:val="BodyText"/>
              <w:spacing w:before="152"/>
              <w:jc w:val="both"/>
              <w:rPr>
                <w:rFonts w:ascii="Times New Roman" w:hAnsi="Times New Roman" w:cs="Times New Roman"/>
                <w:sz w:val="20"/>
                <w:szCs w:val="20"/>
              </w:rPr>
            </w:pPr>
            <w:r w:rsidRPr="00DE4455">
              <w:rPr>
                <w:rFonts w:ascii="Times New Roman" w:hAnsi="Times New Roman" w:cs="Times New Roman"/>
                <w:b/>
                <w:bCs/>
              </w:rPr>
              <w:t>Development for Peace Organization (DPO)</w:t>
            </w:r>
          </w:p>
        </w:tc>
        <w:tc>
          <w:tcPr>
            <w:tcW w:w="3336" w:type="dxa"/>
          </w:tcPr>
          <w:p w14:paraId="304AB179" w14:textId="77777777" w:rsidR="00826151" w:rsidRPr="007B66CF" w:rsidRDefault="00826151" w:rsidP="00DE4455">
            <w:pPr>
              <w:pStyle w:val="BodyText"/>
              <w:spacing w:before="152"/>
              <w:jc w:val="both"/>
              <w:rPr>
                <w:rFonts w:ascii="Times New Roman" w:hAnsi="Times New Roman" w:cs="Times New Roman"/>
                <w:b/>
                <w:bCs/>
                <w:sz w:val="20"/>
                <w:szCs w:val="20"/>
              </w:rPr>
            </w:pPr>
            <w:r>
              <w:rPr>
                <w:rFonts w:ascii="Times New Roman" w:hAnsi="Times New Roman" w:cs="Times New Roman"/>
                <w:sz w:val="20"/>
                <w:szCs w:val="20"/>
              </w:rPr>
              <w:t xml:space="preserve">                    </w:t>
            </w:r>
            <w:r w:rsidRPr="007B66CF">
              <w:rPr>
                <w:rFonts w:ascii="Times New Roman" w:hAnsi="Times New Roman" w:cs="Times New Roman"/>
                <w:b/>
                <w:bCs/>
                <w:sz w:val="20"/>
                <w:szCs w:val="20"/>
              </w:rPr>
              <w:t xml:space="preserve">Jijiga, </w:t>
            </w:r>
          </w:p>
          <w:p w14:paraId="3C8735FD" w14:textId="77777777" w:rsidR="00826151" w:rsidRPr="00584858" w:rsidRDefault="00826151" w:rsidP="00DE4455">
            <w:pPr>
              <w:pStyle w:val="BodyText"/>
              <w:spacing w:before="152"/>
              <w:jc w:val="both"/>
              <w:rPr>
                <w:rFonts w:ascii="Times New Roman" w:hAnsi="Times New Roman" w:cs="Times New Roman"/>
                <w:sz w:val="20"/>
                <w:szCs w:val="20"/>
              </w:rPr>
            </w:pPr>
            <w:r w:rsidRPr="007B66CF">
              <w:rPr>
                <w:rFonts w:ascii="Times New Roman" w:hAnsi="Times New Roman" w:cs="Times New Roman"/>
                <w:b/>
                <w:bCs/>
                <w:sz w:val="20"/>
                <w:szCs w:val="20"/>
              </w:rPr>
              <w:t xml:space="preserve">                    Somali</w:t>
            </w:r>
          </w:p>
        </w:tc>
      </w:tr>
    </w:tbl>
    <w:p w14:paraId="194DF3EB" w14:textId="5E8D80B2"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 xml:space="preserve">Responsible for the implementation of WaSH programmes in the Cholera affected population and host community </w:t>
      </w:r>
    </w:p>
    <w:p w14:paraId="5E932ED9" w14:textId="4B657BDF"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Serve as the focal point person for all activities related to WASH at respective woredas in the Fafan Zone.</w:t>
      </w:r>
    </w:p>
    <w:p w14:paraId="4F7928AD" w14:textId="73313DBF"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Participate on needs assessments, planning, organizing, and implementation, of WASH programs in the Fafan Zone</w:t>
      </w:r>
    </w:p>
    <w:p w14:paraId="761A59A0" w14:textId="01FD5B7A"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Coordinate in site location, mobilizing the community to participate on the rehabilitation and construction of water schemes, promote community to use latrine for defecation, proper waste management at village and household level, promote safe water management</w:t>
      </w:r>
    </w:p>
    <w:p w14:paraId="6BED34BA" w14:textId="7682BD4C"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Participate on assessment/survey in collaboration with the national WASH teams, and other Woreda staffs.</w:t>
      </w:r>
    </w:p>
    <w:p w14:paraId="060CA91A" w14:textId="671407B0"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Update the emergency situation in the zone and Woreda on bi-weekly bases.</w:t>
      </w:r>
    </w:p>
    <w:p w14:paraId="2EC002B8" w14:textId="304B334E"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Facilitate in working with relevant partners government sector offices: water, health, and DPPC or other NGO’s and GO’s</w:t>
      </w:r>
    </w:p>
    <w:p w14:paraId="17351022" w14:textId="6FAB131C"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Facilitate in the selection, designing, pre-testing, developing, dissemination and evaluation of appropriate hygiene educational materials for effective hygiene promotion program;</w:t>
      </w:r>
    </w:p>
    <w:p w14:paraId="69B8A02C" w14:textId="5184FD90"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Facilitate in organizing WaSHCo and hygiene promotion trainings and workshops for the water management team and other partners (women groups, health agents, water committee, etc. in the woredas) and coordinate in preparation and organizing all the required training materials;</w:t>
      </w:r>
    </w:p>
    <w:p w14:paraId="6AE59E2F" w14:textId="1109176E"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Facilitate in documenting health related data and keep records on activities of hygiene promotion and sanitation;</w:t>
      </w:r>
    </w:p>
    <w:p w14:paraId="05F267FD" w14:textId="44581966"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Prepare monthly reports and submit to the supervisor on the work progress of hygiene promotion and sanitation activities;</w:t>
      </w:r>
    </w:p>
    <w:p w14:paraId="3F8C1294" w14:textId="7CF733A5"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Participate in other WaSH activities as assigned by the supervisor.</w:t>
      </w:r>
    </w:p>
    <w:p w14:paraId="7BB17E0C" w14:textId="065CE8C5"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Collaborate with other DPO programs in the target Woreda.</w:t>
      </w:r>
    </w:p>
    <w:p w14:paraId="633D7ABC" w14:textId="20714994" w:rsidR="00826151" w:rsidRPr="009D3E0D"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lastRenderedPageBreak/>
        <w:t>Represent DPO in Health and WASH cluster, other government meetings as a focal point.</w:t>
      </w:r>
    </w:p>
    <w:p w14:paraId="1DCC8A93" w14:textId="1B52EFBB" w:rsidR="00826151" w:rsidRDefault="00826151" w:rsidP="009D3E0D">
      <w:pPr>
        <w:pStyle w:val="NoSpacing"/>
        <w:numPr>
          <w:ilvl w:val="0"/>
          <w:numId w:val="12"/>
        </w:numPr>
        <w:spacing w:line="276" w:lineRule="auto"/>
        <w:jc w:val="both"/>
        <w:rPr>
          <w:rFonts w:ascii="Times New Roman" w:hAnsi="Times New Roman" w:cs="Times New Roman"/>
        </w:rPr>
      </w:pPr>
      <w:r w:rsidRPr="009D3E0D">
        <w:rPr>
          <w:rFonts w:ascii="Times New Roman" w:hAnsi="Times New Roman" w:cs="Times New Roman"/>
        </w:rPr>
        <w:t xml:space="preserve">Conduct other tasks as per assigned by the immediate </w:t>
      </w:r>
      <w:r w:rsidR="00DE4455" w:rsidRPr="009D3E0D">
        <w:rPr>
          <w:rFonts w:ascii="Times New Roman" w:hAnsi="Times New Roman" w:cs="Times New Roman"/>
        </w:rPr>
        <w:t>manager</w:t>
      </w:r>
      <w:r w:rsidRPr="009D3E0D">
        <w:rPr>
          <w:rFonts w:ascii="Times New Roman" w:hAnsi="Times New Roman" w:cs="Times New Roman"/>
        </w:rPr>
        <w:t>.</w:t>
      </w:r>
    </w:p>
    <w:p w14:paraId="57C38A16" w14:textId="77777777" w:rsidR="007F52B7" w:rsidRPr="009D3E0D" w:rsidRDefault="007F52B7" w:rsidP="007F52B7">
      <w:pPr>
        <w:pStyle w:val="NoSpacing"/>
        <w:spacing w:line="276" w:lineRule="auto"/>
        <w:ind w:left="360"/>
        <w:jc w:val="both"/>
        <w:rPr>
          <w:rFonts w:ascii="Times New Roman" w:hAnsi="Times New Roman" w:cs="Times New Roman"/>
        </w:rPr>
      </w:pPr>
    </w:p>
    <w:p w14:paraId="007E3934" w14:textId="77777777" w:rsidR="00BB3D2B" w:rsidRDefault="00BB3D2B" w:rsidP="00A262DF">
      <w:pPr>
        <w:pStyle w:val="Heading1"/>
        <w:spacing w:before="199"/>
        <w:ind w:left="0"/>
        <w:jc w:val="both"/>
        <w:rPr>
          <w:color w:val="0070C0"/>
        </w:rPr>
      </w:pPr>
    </w:p>
    <w:tbl>
      <w:tblPr>
        <w:tblStyle w:val="TableGrid"/>
        <w:tblpPr w:leftFromText="180" w:rightFromText="180" w:vertAnchor="text" w:horzAnchor="margin" w:tblpY="-53"/>
        <w:tblW w:w="11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760"/>
        <w:gridCol w:w="3336"/>
      </w:tblGrid>
      <w:tr w:rsidR="00BB3D2B" w:rsidRPr="00584858" w14:paraId="58454A0D" w14:textId="77777777" w:rsidTr="007C298A">
        <w:trPr>
          <w:trHeight w:val="270"/>
        </w:trPr>
        <w:tc>
          <w:tcPr>
            <w:tcW w:w="2358" w:type="dxa"/>
          </w:tcPr>
          <w:p w14:paraId="173C85A4" w14:textId="2C58C450" w:rsidR="00BB3D2B" w:rsidRPr="00584858" w:rsidRDefault="00A262DF" w:rsidP="00A61C04">
            <w:pPr>
              <w:pStyle w:val="BodyText"/>
              <w:spacing w:before="152"/>
              <w:jc w:val="both"/>
              <w:rPr>
                <w:rFonts w:ascii="Times New Roman" w:hAnsi="Times New Roman" w:cs="Times New Roman"/>
                <w:sz w:val="20"/>
                <w:szCs w:val="20"/>
              </w:rPr>
            </w:pPr>
            <w:r w:rsidRPr="007C298A">
              <w:rPr>
                <w:rFonts w:ascii="Times New Roman" w:hAnsi="Times New Roman" w:cs="Times New Roman"/>
              </w:rPr>
              <w:t>February- May</w:t>
            </w:r>
            <w:r w:rsidR="00BB3D2B" w:rsidRPr="007C298A">
              <w:rPr>
                <w:rFonts w:ascii="Times New Roman" w:hAnsi="Times New Roman" w:cs="Times New Roman"/>
              </w:rPr>
              <w:t xml:space="preserve"> 2024              </w:t>
            </w:r>
          </w:p>
        </w:tc>
        <w:tc>
          <w:tcPr>
            <w:tcW w:w="5760" w:type="dxa"/>
          </w:tcPr>
          <w:p w14:paraId="07DFB16B" w14:textId="77777777" w:rsidR="00BB3D2B" w:rsidRPr="00420BCF" w:rsidRDefault="00BB3D2B" w:rsidP="00A61C04">
            <w:pPr>
              <w:pStyle w:val="BodyText"/>
              <w:spacing w:before="152"/>
              <w:jc w:val="both"/>
              <w:rPr>
                <w:rFonts w:ascii="Times New Roman" w:hAnsi="Times New Roman" w:cs="Times New Roman"/>
                <w:b/>
                <w:bCs/>
                <w:color w:val="00B050"/>
                <w:sz w:val="36"/>
                <w:szCs w:val="36"/>
              </w:rPr>
            </w:pPr>
            <w:r w:rsidRPr="00420BCF">
              <w:rPr>
                <w:rFonts w:ascii="Times New Roman" w:hAnsi="Times New Roman" w:cs="Times New Roman"/>
                <w:b/>
                <w:bCs/>
                <w:color w:val="00B050"/>
                <w:sz w:val="24"/>
                <w:szCs w:val="24"/>
              </w:rPr>
              <w:t xml:space="preserve">Regional Coordinator and Research Assistant </w:t>
            </w:r>
            <w:r w:rsidRPr="00420BCF">
              <w:rPr>
                <w:rFonts w:ascii="Times New Roman" w:hAnsi="Times New Roman" w:cs="Times New Roman"/>
                <w:b/>
                <w:bCs/>
                <w:color w:val="00B050"/>
                <w:sz w:val="36"/>
                <w:szCs w:val="36"/>
              </w:rPr>
              <w:t xml:space="preserve">   </w:t>
            </w:r>
          </w:p>
          <w:p w14:paraId="2BA5F8FF" w14:textId="70714370" w:rsidR="00BB3D2B" w:rsidRPr="00420BCF" w:rsidRDefault="007C298A" w:rsidP="007C298A">
            <w:pPr>
              <w:pStyle w:val="BodyText"/>
              <w:spacing w:before="152"/>
              <w:rPr>
                <w:rFonts w:ascii="Times New Roman" w:hAnsi="Times New Roman" w:cs="Times New Roman"/>
                <w:b/>
                <w:bCs/>
                <w:sz w:val="20"/>
                <w:szCs w:val="20"/>
              </w:rPr>
            </w:pPr>
            <w:r>
              <w:rPr>
                <w:rFonts w:ascii="Times New Roman" w:hAnsi="Times New Roman" w:cs="Times New Roman"/>
                <w:b/>
                <w:bCs/>
                <w:sz w:val="24"/>
                <w:szCs w:val="24"/>
              </w:rPr>
              <w:t xml:space="preserve">               </w:t>
            </w:r>
            <w:r w:rsidR="00420BCF" w:rsidRPr="007C298A">
              <w:rPr>
                <w:rFonts w:ascii="Times New Roman" w:hAnsi="Times New Roman" w:cs="Times New Roman"/>
                <w:b/>
                <w:bCs/>
                <w:sz w:val="24"/>
                <w:szCs w:val="24"/>
              </w:rPr>
              <w:t>Population Council</w:t>
            </w:r>
          </w:p>
        </w:tc>
        <w:tc>
          <w:tcPr>
            <w:tcW w:w="3336" w:type="dxa"/>
          </w:tcPr>
          <w:p w14:paraId="194E113B" w14:textId="77777777" w:rsidR="00BB3D2B" w:rsidRPr="007B66CF" w:rsidRDefault="00BB3D2B" w:rsidP="00A61C04">
            <w:pPr>
              <w:pStyle w:val="BodyText"/>
              <w:spacing w:before="152"/>
              <w:jc w:val="both"/>
              <w:rPr>
                <w:rFonts w:ascii="Times New Roman" w:hAnsi="Times New Roman" w:cs="Times New Roman"/>
                <w:b/>
                <w:bCs/>
                <w:sz w:val="20"/>
                <w:szCs w:val="20"/>
              </w:rPr>
            </w:pPr>
            <w:r>
              <w:rPr>
                <w:rFonts w:ascii="Times New Roman" w:hAnsi="Times New Roman" w:cs="Times New Roman"/>
                <w:sz w:val="20"/>
                <w:szCs w:val="20"/>
              </w:rPr>
              <w:t xml:space="preserve">                    </w:t>
            </w:r>
            <w:r w:rsidRPr="007B66CF">
              <w:rPr>
                <w:rFonts w:ascii="Times New Roman" w:hAnsi="Times New Roman" w:cs="Times New Roman"/>
                <w:b/>
                <w:bCs/>
                <w:sz w:val="20"/>
                <w:szCs w:val="20"/>
              </w:rPr>
              <w:t xml:space="preserve">Jijiga, </w:t>
            </w:r>
          </w:p>
          <w:p w14:paraId="62F7D222" w14:textId="77777777" w:rsidR="00BB3D2B" w:rsidRPr="00584858" w:rsidRDefault="00BB3D2B" w:rsidP="00A61C04">
            <w:pPr>
              <w:pStyle w:val="BodyText"/>
              <w:spacing w:before="152"/>
              <w:jc w:val="both"/>
              <w:rPr>
                <w:rFonts w:ascii="Times New Roman" w:hAnsi="Times New Roman" w:cs="Times New Roman"/>
                <w:sz w:val="20"/>
                <w:szCs w:val="20"/>
              </w:rPr>
            </w:pPr>
            <w:r w:rsidRPr="007B66CF">
              <w:rPr>
                <w:rFonts w:ascii="Times New Roman" w:hAnsi="Times New Roman" w:cs="Times New Roman"/>
                <w:b/>
                <w:bCs/>
                <w:sz w:val="20"/>
                <w:szCs w:val="20"/>
              </w:rPr>
              <w:t xml:space="preserve">                    Somali</w:t>
            </w:r>
          </w:p>
        </w:tc>
      </w:tr>
    </w:tbl>
    <w:p w14:paraId="55E1622F" w14:textId="29E1E0E5" w:rsidR="00BB3D2B" w:rsidRPr="00BB3D2B" w:rsidRDefault="00BB3D2B" w:rsidP="00BB3D2B">
      <w:pPr>
        <w:pStyle w:val="Heading1"/>
        <w:spacing w:before="199"/>
        <w:jc w:val="both"/>
        <w:rPr>
          <w:rFonts w:ascii="Times New Roman" w:hAnsi="Times New Roman" w:cs="Times New Roman"/>
          <w:sz w:val="22"/>
          <w:szCs w:val="22"/>
        </w:rPr>
      </w:pPr>
      <w:r w:rsidRPr="00BB3D2B">
        <w:rPr>
          <w:rFonts w:ascii="Times New Roman" w:hAnsi="Times New Roman" w:cs="Times New Roman"/>
          <w:sz w:val="22"/>
          <w:szCs w:val="22"/>
        </w:rPr>
        <w:t xml:space="preserve">As a Research </w:t>
      </w:r>
      <w:r w:rsidRPr="00BB3D2B">
        <w:rPr>
          <w:rFonts w:ascii="Times New Roman" w:hAnsi="Times New Roman" w:cs="Times New Roman"/>
          <w:b/>
          <w:bCs/>
          <w:sz w:val="22"/>
          <w:szCs w:val="22"/>
        </w:rPr>
        <w:t>Regional Coordinator</w:t>
      </w:r>
      <w:r w:rsidRPr="00BB3D2B">
        <w:rPr>
          <w:rFonts w:ascii="Times New Roman" w:hAnsi="Times New Roman" w:cs="Times New Roman"/>
          <w:sz w:val="22"/>
          <w:szCs w:val="22"/>
        </w:rPr>
        <w:t xml:space="preserve"> for the Pregnancy Morbidity Survey (PMS) conducted by The Population Council, Baobab RPC, African Population and Health Research Centre, and in collaboration with the Guttmacher Institute, I oversee and manage research activities in </w:t>
      </w:r>
      <w:r w:rsidR="00420BCF">
        <w:rPr>
          <w:rFonts w:ascii="Times New Roman" w:hAnsi="Times New Roman" w:cs="Times New Roman"/>
          <w:sz w:val="22"/>
          <w:szCs w:val="22"/>
        </w:rPr>
        <w:t>Somali</w:t>
      </w:r>
      <w:r w:rsidRPr="00BB3D2B">
        <w:rPr>
          <w:rFonts w:ascii="Times New Roman" w:hAnsi="Times New Roman" w:cs="Times New Roman"/>
          <w:sz w:val="22"/>
          <w:szCs w:val="22"/>
        </w:rPr>
        <w:t xml:space="preserve"> </w:t>
      </w:r>
      <w:r w:rsidR="00420BCF" w:rsidRPr="00BB3D2B">
        <w:rPr>
          <w:rFonts w:ascii="Times New Roman" w:hAnsi="Times New Roman" w:cs="Times New Roman"/>
          <w:sz w:val="22"/>
          <w:szCs w:val="22"/>
        </w:rPr>
        <w:t>region.</w:t>
      </w:r>
    </w:p>
    <w:p w14:paraId="42809086" w14:textId="77777777" w:rsidR="00BB3D2B" w:rsidRPr="00BB3D2B" w:rsidRDefault="00BB3D2B" w:rsidP="00BB3D2B">
      <w:pPr>
        <w:pStyle w:val="Heading1"/>
        <w:spacing w:before="199"/>
        <w:jc w:val="both"/>
        <w:rPr>
          <w:rFonts w:ascii="Times New Roman" w:hAnsi="Times New Roman" w:cs="Times New Roman"/>
          <w:b/>
          <w:bCs/>
          <w:sz w:val="22"/>
          <w:szCs w:val="22"/>
        </w:rPr>
      </w:pPr>
      <w:r w:rsidRPr="00BB3D2B">
        <w:rPr>
          <w:rFonts w:ascii="Times New Roman" w:hAnsi="Times New Roman" w:cs="Times New Roman"/>
          <w:b/>
          <w:bCs/>
          <w:sz w:val="22"/>
          <w:szCs w:val="22"/>
        </w:rPr>
        <w:t>Key Responsibilities:</w:t>
      </w:r>
    </w:p>
    <w:p w14:paraId="67A428E7" w14:textId="74D41750" w:rsidR="00BB3D2B" w:rsidRPr="00420BCF" w:rsidRDefault="00BB3D2B" w:rsidP="00420BCF">
      <w:pPr>
        <w:pStyle w:val="NoSpacing"/>
        <w:numPr>
          <w:ilvl w:val="0"/>
          <w:numId w:val="11"/>
        </w:numPr>
        <w:jc w:val="both"/>
        <w:rPr>
          <w:rFonts w:ascii="Times New Roman" w:hAnsi="Times New Roman" w:cs="Times New Roman"/>
        </w:rPr>
      </w:pPr>
      <w:r w:rsidRPr="007C292B">
        <w:rPr>
          <w:rFonts w:ascii="Times New Roman" w:hAnsi="Times New Roman" w:cs="Times New Roman"/>
          <w:b/>
          <w:bCs/>
        </w:rPr>
        <w:t>Leadership and Management:</w:t>
      </w:r>
      <w:r w:rsidRPr="00420BCF">
        <w:rPr>
          <w:rFonts w:ascii="Times New Roman" w:hAnsi="Times New Roman" w:cs="Times New Roman"/>
        </w:rPr>
        <w:t xml:space="preserve"> I manage</w:t>
      </w:r>
      <w:r w:rsidRPr="00420BCF">
        <w:rPr>
          <w:rFonts w:ascii="Times New Roman" w:hAnsi="Times New Roman" w:cs="Times New Roman"/>
        </w:rPr>
        <w:t>d</w:t>
      </w:r>
      <w:r w:rsidRPr="00420BCF">
        <w:rPr>
          <w:rFonts w:ascii="Times New Roman" w:hAnsi="Times New Roman" w:cs="Times New Roman"/>
        </w:rPr>
        <w:t xml:space="preserve"> a team of 10 skilled Research Assistants provided by The Population Council, Baobab RPC, African Population and Health Research Centre, and the Guttmacher Institute. I provide guidance, support, and mentorship to ensure smooth research execution, fostering collaboration and encouraging professional growth.</w:t>
      </w:r>
    </w:p>
    <w:p w14:paraId="7631C573" w14:textId="1DDE810C" w:rsidR="00BB3D2B" w:rsidRPr="00420BCF" w:rsidRDefault="00BB3D2B" w:rsidP="00420BCF">
      <w:pPr>
        <w:pStyle w:val="NoSpacing"/>
        <w:numPr>
          <w:ilvl w:val="0"/>
          <w:numId w:val="11"/>
        </w:numPr>
        <w:jc w:val="both"/>
        <w:rPr>
          <w:rFonts w:ascii="Times New Roman" w:hAnsi="Times New Roman" w:cs="Times New Roman"/>
        </w:rPr>
      </w:pPr>
      <w:r w:rsidRPr="007C292B">
        <w:rPr>
          <w:rFonts w:ascii="Times New Roman" w:hAnsi="Times New Roman" w:cs="Times New Roman"/>
          <w:b/>
          <w:bCs/>
        </w:rPr>
        <w:t>Research Coordination:</w:t>
      </w:r>
      <w:r w:rsidRPr="00420BCF">
        <w:rPr>
          <w:rFonts w:ascii="Times New Roman" w:hAnsi="Times New Roman" w:cs="Times New Roman"/>
        </w:rPr>
        <w:t xml:space="preserve"> As the primary point of contact, I coordinate and oversee various aspects of the Pregnancy Morbidity Survey in my region. This includes participant recruitment, data collection, and quality assurance. I work closely with healthcare professionals, stakeholders, and other coordinators to ensure consistent data collection and adherence to research protocols.</w:t>
      </w:r>
    </w:p>
    <w:p w14:paraId="522C1714" w14:textId="0ED9684E" w:rsidR="00BB3D2B" w:rsidRDefault="00BB3D2B" w:rsidP="00420BCF">
      <w:pPr>
        <w:pStyle w:val="NoSpacing"/>
        <w:numPr>
          <w:ilvl w:val="0"/>
          <w:numId w:val="11"/>
        </w:numPr>
        <w:jc w:val="both"/>
      </w:pPr>
      <w:r w:rsidRPr="007C292B">
        <w:rPr>
          <w:rFonts w:ascii="Times New Roman" w:hAnsi="Times New Roman" w:cs="Times New Roman"/>
          <w:b/>
          <w:bCs/>
        </w:rPr>
        <w:t>Collaboration and Communication:</w:t>
      </w:r>
      <w:r w:rsidRPr="00420BCF">
        <w:rPr>
          <w:rFonts w:ascii="Times New Roman" w:hAnsi="Times New Roman" w:cs="Times New Roman"/>
        </w:rPr>
        <w:t xml:space="preserve"> I actively collaborate with researchers and experts from The Population Council, Baobab RPC, African Population and Health Research Centre, and the Guttmacher Institute to share findings, exchange knowledge, and contribute to evidence-based recommendations</w:t>
      </w:r>
      <w:r w:rsidRPr="00BB3D2B">
        <w:t>.</w:t>
      </w:r>
    </w:p>
    <w:p w14:paraId="7D3813E4" w14:textId="34DCC3B4" w:rsidR="00BB3D2B" w:rsidRDefault="00BB3D2B" w:rsidP="00BB3D2B">
      <w:pPr>
        <w:pStyle w:val="Heading1"/>
        <w:spacing w:before="199"/>
        <w:jc w:val="both"/>
        <w:rPr>
          <w:rFonts w:ascii="Times New Roman" w:hAnsi="Times New Roman" w:cs="Times New Roman"/>
          <w:sz w:val="22"/>
          <w:szCs w:val="22"/>
        </w:rPr>
      </w:pPr>
      <w:r w:rsidRPr="00BB3D2B">
        <w:rPr>
          <w:rFonts w:ascii="Times New Roman" w:hAnsi="Times New Roman" w:cs="Times New Roman"/>
          <w:sz w:val="22"/>
          <w:szCs w:val="22"/>
        </w:rPr>
        <w:t>As a</w:t>
      </w:r>
      <w:r>
        <w:rPr>
          <w:rFonts w:ascii="Times New Roman" w:hAnsi="Times New Roman" w:cs="Times New Roman"/>
          <w:sz w:val="22"/>
          <w:szCs w:val="22"/>
        </w:rPr>
        <w:t xml:space="preserve"> </w:t>
      </w:r>
      <w:r w:rsidRPr="00BB3D2B">
        <w:rPr>
          <w:rFonts w:ascii="Times New Roman" w:hAnsi="Times New Roman" w:cs="Times New Roman"/>
          <w:b/>
          <w:bCs/>
          <w:sz w:val="22"/>
          <w:szCs w:val="22"/>
        </w:rPr>
        <w:t>Re</w:t>
      </w:r>
      <w:r>
        <w:rPr>
          <w:rFonts w:ascii="Times New Roman" w:hAnsi="Times New Roman" w:cs="Times New Roman"/>
          <w:b/>
          <w:bCs/>
          <w:sz w:val="22"/>
          <w:szCs w:val="22"/>
        </w:rPr>
        <w:t xml:space="preserve">search assistant </w:t>
      </w:r>
      <w:r w:rsidRPr="00BB3D2B">
        <w:rPr>
          <w:rFonts w:ascii="Times New Roman" w:hAnsi="Times New Roman" w:cs="Times New Roman"/>
          <w:sz w:val="22"/>
          <w:szCs w:val="22"/>
        </w:rPr>
        <w:t xml:space="preserve">for the </w:t>
      </w:r>
      <w:r w:rsidR="007C292B">
        <w:rPr>
          <w:rFonts w:ascii="Times New Roman" w:hAnsi="Times New Roman" w:cs="Times New Roman"/>
          <w:sz w:val="22"/>
          <w:szCs w:val="22"/>
        </w:rPr>
        <w:t>Abortion Incidence Measurement</w:t>
      </w:r>
      <w:r w:rsidR="007C292B" w:rsidRPr="00BB3D2B">
        <w:rPr>
          <w:rFonts w:ascii="Times New Roman" w:hAnsi="Times New Roman" w:cs="Times New Roman"/>
          <w:sz w:val="22"/>
          <w:szCs w:val="22"/>
        </w:rPr>
        <w:t xml:space="preserve"> </w:t>
      </w:r>
      <w:r w:rsidR="007C292B">
        <w:rPr>
          <w:rFonts w:ascii="Times New Roman" w:hAnsi="Times New Roman" w:cs="Times New Roman"/>
          <w:sz w:val="22"/>
          <w:szCs w:val="22"/>
        </w:rPr>
        <w:t xml:space="preserve">Study </w:t>
      </w:r>
      <w:r w:rsidRPr="00BB3D2B">
        <w:rPr>
          <w:rFonts w:ascii="Times New Roman" w:hAnsi="Times New Roman" w:cs="Times New Roman"/>
          <w:sz w:val="22"/>
          <w:szCs w:val="22"/>
        </w:rPr>
        <w:t>conducted by The Population Council, Baobab RPC, African Population and Health Research Centre, and in collaboration with the Guttmacher Institute,</w:t>
      </w:r>
    </w:p>
    <w:p w14:paraId="61AFED6B" w14:textId="77777777" w:rsidR="00BB3D2B" w:rsidRPr="00420BCF" w:rsidRDefault="00BB3D2B" w:rsidP="00420BCF">
      <w:pPr>
        <w:pStyle w:val="NoSpacing"/>
        <w:numPr>
          <w:ilvl w:val="0"/>
          <w:numId w:val="10"/>
        </w:numPr>
        <w:rPr>
          <w:rFonts w:ascii="Times New Roman" w:hAnsi="Times New Roman" w:cs="Times New Roman"/>
        </w:rPr>
      </w:pPr>
      <w:r w:rsidRPr="00420BCF">
        <w:rPr>
          <w:rFonts w:ascii="Times New Roman" w:hAnsi="Times New Roman" w:cs="Times New Roman"/>
        </w:rPr>
        <w:t>Measuring Abortion Incidences and Quality of Post Abortion care in Refugee Setting</w:t>
      </w:r>
    </w:p>
    <w:p w14:paraId="35340860" w14:textId="4DFEE77A" w:rsidR="00BB3D2B" w:rsidRPr="00420BCF" w:rsidRDefault="00420BCF" w:rsidP="00420BCF">
      <w:pPr>
        <w:pStyle w:val="NoSpacing"/>
        <w:numPr>
          <w:ilvl w:val="0"/>
          <w:numId w:val="10"/>
        </w:numPr>
        <w:rPr>
          <w:rFonts w:ascii="Times New Roman" w:hAnsi="Times New Roman" w:cs="Times New Roman"/>
        </w:rPr>
      </w:pPr>
      <w:r w:rsidRPr="00420BCF">
        <w:rPr>
          <w:rFonts w:ascii="Times New Roman" w:hAnsi="Times New Roman" w:cs="Times New Roman"/>
        </w:rPr>
        <w:t>I</w:t>
      </w:r>
      <w:r w:rsidR="00BB3D2B" w:rsidRPr="00420BCF">
        <w:rPr>
          <w:rFonts w:ascii="Times New Roman" w:hAnsi="Times New Roman" w:cs="Times New Roman"/>
        </w:rPr>
        <w:t>dentify and recruit knowledgeable informants who possess expertise in relevant subject areas.</w:t>
      </w:r>
    </w:p>
    <w:p w14:paraId="283210EF" w14:textId="6B2C41D3" w:rsidR="00BB3D2B" w:rsidRPr="00420BCF" w:rsidRDefault="00BB3D2B" w:rsidP="00420BCF">
      <w:pPr>
        <w:pStyle w:val="NoSpacing"/>
        <w:numPr>
          <w:ilvl w:val="0"/>
          <w:numId w:val="10"/>
        </w:numPr>
        <w:rPr>
          <w:rFonts w:ascii="Times New Roman" w:hAnsi="Times New Roman" w:cs="Times New Roman"/>
        </w:rPr>
      </w:pPr>
      <w:r w:rsidRPr="00420BCF">
        <w:rPr>
          <w:rFonts w:ascii="Times New Roman" w:hAnsi="Times New Roman" w:cs="Times New Roman"/>
        </w:rPr>
        <w:t>Conduct interviews and surveys with knowledgeable informants, adhering to established protocols and ethical guidelines.</w:t>
      </w:r>
    </w:p>
    <w:p w14:paraId="23C0744C" w14:textId="66B878CB" w:rsidR="00BB3D2B" w:rsidRPr="00420BCF" w:rsidRDefault="00BB3D2B" w:rsidP="00420BCF">
      <w:pPr>
        <w:pStyle w:val="NoSpacing"/>
        <w:numPr>
          <w:ilvl w:val="0"/>
          <w:numId w:val="10"/>
        </w:numPr>
        <w:rPr>
          <w:rFonts w:ascii="Times New Roman" w:hAnsi="Times New Roman" w:cs="Times New Roman"/>
        </w:rPr>
      </w:pPr>
      <w:r w:rsidRPr="00420BCF">
        <w:rPr>
          <w:rFonts w:ascii="Times New Roman" w:hAnsi="Times New Roman" w:cs="Times New Roman"/>
        </w:rPr>
        <w:t>Collect accurate and reliable data and insights through effective questioning and active listening.</w:t>
      </w:r>
    </w:p>
    <w:p w14:paraId="293A486D" w14:textId="745A53B5" w:rsidR="00BB3D2B" w:rsidRPr="00420BCF" w:rsidRDefault="00BB3D2B" w:rsidP="00420BCF">
      <w:pPr>
        <w:pStyle w:val="NoSpacing"/>
        <w:numPr>
          <w:ilvl w:val="0"/>
          <w:numId w:val="10"/>
        </w:numPr>
        <w:rPr>
          <w:rFonts w:ascii="Times New Roman" w:hAnsi="Times New Roman" w:cs="Times New Roman"/>
        </w:rPr>
      </w:pPr>
      <w:r w:rsidRPr="00420BCF">
        <w:rPr>
          <w:rFonts w:ascii="Times New Roman" w:hAnsi="Times New Roman" w:cs="Times New Roman"/>
        </w:rPr>
        <w:t>Report findings to the research team or project lead, providing clear and concise summaries of the collected information.</w:t>
      </w:r>
    </w:p>
    <w:p w14:paraId="3BF935A5" w14:textId="57401A4B" w:rsidR="00BB3D2B" w:rsidRPr="00420BCF" w:rsidRDefault="00BB3D2B" w:rsidP="00420BCF">
      <w:pPr>
        <w:pStyle w:val="NoSpacing"/>
        <w:numPr>
          <w:ilvl w:val="0"/>
          <w:numId w:val="10"/>
        </w:numPr>
        <w:rPr>
          <w:rFonts w:ascii="Times New Roman" w:hAnsi="Times New Roman" w:cs="Times New Roman"/>
        </w:rPr>
      </w:pPr>
      <w:r w:rsidRPr="00420BCF">
        <w:rPr>
          <w:rFonts w:ascii="Times New Roman" w:hAnsi="Times New Roman" w:cs="Times New Roman"/>
        </w:rPr>
        <w:t>Collaborate with other team members to ensure data quality and consistency across the research project.</w:t>
      </w:r>
    </w:p>
    <w:p w14:paraId="628BCFAF" w14:textId="484A3E6A" w:rsidR="00BB3D2B" w:rsidRPr="00420BCF" w:rsidRDefault="00BB3D2B" w:rsidP="00420BCF">
      <w:pPr>
        <w:pStyle w:val="NoSpacing"/>
        <w:numPr>
          <w:ilvl w:val="0"/>
          <w:numId w:val="10"/>
        </w:numPr>
        <w:rPr>
          <w:rFonts w:ascii="Times New Roman" w:hAnsi="Times New Roman" w:cs="Times New Roman"/>
        </w:rPr>
      </w:pPr>
      <w:r w:rsidRPr="00420BCF">
        <w:rPr>
          <w:rFonts w:ascii="Times New Roman" w:hAnsi="Times New Roman" w:cs="Times New Roman"/>
        </w:rPr>
        <w:t>Maintain confidentiality and ensure the privacy and anonymity of knowledgeable informants.</w:t>
      </w:r>
    </w:p>
    <w:p w14:paraId="0B040F3A" w14:textId="7B61A047" w:rsidR="00BB3D2B" w:rsidRPr="00420BCF" w:rsidRDefault="00BB3D2B" w:rsidP="00420BCF">
      <w:pPr>
        <w:pStyle w:val="NoSpacing"/>
        <w:numPr>
          <w:ilvl w:val="0"/>
          <w:numId w:val="10"/>
        </w:numPr>
        <w:rPr>
          <w:rFonts w:ascii="Times New Roman" w:hAnsi="Times New Roman" w:cs="Times New Roman"/>
        </w:rPr>
      </w:pPr>
      <w:r w:rsidRPr="00420BCF">
        <w:rPr>
          <w:rFonts w:ascii="Times New Roman" w:hAnsi="Times New Roman" w:cs="Times New Roman"/>
        </w:rPr>
        <w:t>Stay updated on relevant research methodologies and approaches to continuously improve data collection techniques.</w:t>
      </w:r>
    </w:p>
    <w:p w14:paraId="7FB3C970" w14:textId="77777777" w:rsidR="00826151" w:rsidRDefault="00826151" w:rsidP="00AA0D7F">
      <w:pPr>
        <w:pStyle w:val="Heading1"/>
        <w:spacing w:before="199"/>
        <w:ind w:left="483"/>
        <w:rPr>
          <w:color w:val="0070C0"/>
        </w:rPr>
      </w:pPr>
    </w:p>
    <w:p w14:paraId="6E0119E6" w14:textId="77777777" w:rsidR="00AA0D7F" w:rsidRPr="00380F2B" w:rsidRDefault="00AA0D7F" w:rsidP="00AA0D7F">
      <w:pPr>
        <w:rPr>
          <w:sz w:val="25"/>
        </w:rPr>
      </w:pPr>
    </w:p>
    <w:tbl>
      <w:tblPr>
        <w:tblStyle w:val="TableGrid"/>
        <w:tblpPr w:leftFromText="180" w:rightFromText="180" w:vertAnchor="text" w:horzAnchor="margin" w:tblpY="-53"/>
        <w:tblW w:w="11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760"/>
        <w:gridCol w:w="3336"/>
      </w:tblGrid>
      <w:tr w:rsidR="00AA0D7F" w14:paraId="584071E0" w14:textId="77777777" w:rsidTr="00BF3F63">
        <w:trPr>
          <w:trHeight w:val="630"/>
        </w:trPr>
        <w:tc>
          <w:tcPr>
            <w:tcW w:w="2358" w:type="dxa"/>
          </w:tcPr>
          <w:p w14:paraId="3B4B717C" w14:textId="77777777" w:rsidR="00AA0D7F" w:rsidRDefault="00AA0D7F" w:rsidP="00BF3F63">
            <w:pPr>
              <w:pStyle w:val="BodyText"/>
              <w:spacing w:before="152"/>
              <w:jc w:val="both"/>
              <w:rPr>
                <w:rFonts w:ascii="Times New Roman" w:hAnsi="Times New Roman" w:cs="Times New Roman"/>
                <w:sz w:val="20"/>
                <w:szCs w:val="20"/>
              </w:rPr>
            </w:pPr>
            <w:r w:rsidRPr="00584858">
              <w:rPr>
                <w:rFonts w:ascii="Times New Roman" w:hAnsi="Times New Roman" w:cs="Times New Roman"/>
                <w:sz w:val="20"/>
                <w:szCs w:val="20"/>
              </w:rPr>
              <w:t xml:space="preserve">January 2022 </w:t>
            </w:r>
            <w:r>
              <w:rPr>
                <w:rFonts w:ascii="Times New Roman" w:hAnsi="Times New Roman" w:cs="Times New Roman"/>
                <w:sz w:val="20"/>
                <w:szCs w:val="20"/>
              </w:rPr>
              <w:t>–</w:t>
            </w:r>
          </w:p>
          <w:p w14:paraId="584D6F4C" w14:textId="5652E28E" w:rsidR="00AA0D7F" w:rsidRPr="00584858" w:rsidRDefault="009D3E0D" w:rsidP="00BF3F63">
            <w:pPr>
              <w:pStyle w:val="BodyText"/>
              <w:spacing w:before="152"/>
              <w:jc w:val="both"/>
              <w:rPr>
                <w:rFonts w:ascii="Times New Roman" w:hAnsi="Times New Roman" w:cs="Times New Roman"/>
                <w:sz w:val="20"/>
                <w:szCs w:val="20"/>
              </w:rPr>
            </w:pPr>
            <w:r>
              <w:rPr>
                <w:rFonts w:ascii="Times New Roman" w:hAnsi="Times New Roman" w:cs="Times New Roman"/>
                <w:sz w:val="20"/>
                <w:szCs w:val="20"/>
              </w:rPr>
              <w:t xml:space="preserve">February </w:t>
            </w:r>
            <w:r w:rsidR="00826151">
              <w:rPr>
                <w:rFonts w:ascii="Times New Roman" w:hAnsi="Times New Roman" w:cs="Times New Roman"/>
                <w:sz w:val="20"/>
                <w:szCs w:val="20"/>
              </w:rPr>
              <w:t>2024</w:t>
            </w:r>
            <w:r w:rsidR="00AA0D7F" w:rsidRPr="00584858">
              <w:rPr>
                <w:rFonts w:ascii="Times New Roman" w:hAnsi="Times New Roman" w:cs="Times New Roman"/>
                <w:sz w:val="20"/>
                <w:szCs w:val="20"/>
              </w:rPr>
              <w:t xml:space="preserve">                 </w:t>
            </w:r>
          </w:p>
        </w:tc>
        <w:tc>
          <w:tcPr>
            <w:tcW w:w="5760" w:type="dxa"/>
          </w:tcPr>
          <w:p w14:paraId="2DB39ADD" w14:textId="77777777" w:rsidR="00AA0D7F" w:rsidRPr="001D4DA8" w:rsidRDefault="00AA0D7F" w:rsidP="00BF3F63">
            <w:pPr>
              <w:pStyle w:val="BodyText"/>
              <w:spacing w:before="152"/>
              <w:jc w:val="both"/>
              <w:rPr>
                <w:rFonts w:ascii="Times New Roman" w:hAnsi="Times New Roman" w:cs="Times New Roman"/>
                <w:b/>
                <w:bCs/>
                <w:color w:val="00B050"/>
                <w:sz w:val="32"/>
                <w:szCs w:val="32"/>
              </w:rPr>
            </w:pPr>
            <w:r>
              <w:rPr>
                <w:rFonts w:ascii="Times New Roman" w:hAnsi="Times New Roman" w:cs="Times New Roman"/>
                <w:b/>
                <w:bCs/>
                <w:color w:val="00B050"/>
                <w:sz w:val="32"/>
                <w:szCs w:val="32"/>
              </w:rPr>
              <w:t xml:space="preserve">Health Research Officer   </w:t>
            </w:r>
          </w:p>
          <w:p w14:paraId="5E48EB79" w14:textId="77777777" w:rsidR="00AA0D7F" w:rsidRPr="00584858" w:rsidRDefault="00AA0D7F" w:rsidP="00BF3F63">
            <w:pPr>
              <w:pStyle w:val="BodyText"/>
              <w:spacing w:before="152"/>
              <w:jc w:val="both"/>
              <w:rPr>
                <w:rFonts w:ascii="Times New Roman" w:hAnsi="Times New Roman" w:cs="Times New Roman"/>
                <w:sz w:val="20"/>
                <w:szCs w:val="20"/>
              </w:rPr>
            </w:pPr>
            <w:r>
              <w:rPr>
                <w:rFonts w:ascii="Times New Roman" w:hAnsi="Times New Roman" w:cs="Times New Roman"/>
                <w:b/>
                <w:bCs/>
                <w:sz w:val="20"/>
                <w:szCs w:val="20"/>
              </w:rPr>
              <w:t>Somali Regional Health Bureau (</w:t>
            </w:r>
            <w:r w:rsidRPr="00584858">
              <w:rPr>
                <w:rFonts w:ascii="Times New Roman" w:hAnsi="Times New Roman" w:cs="Times New Roman"/>
                <w:b/>
                <w:bCs/>
                <w:sz w:val="20"/>
                <w:szCs w:val="20"/>
              </w:rPr>
              <w:t xml:space="preserve">Somali Regional </w:t>
            </w:r>
            <w:r>
              <w:rPr>
                <w:rFonts w:ascii="Times New Roman" w:hAnsi="Times New Roman" w:cs="Times New Roman"/>
                <w:b/>
                <w:bCs/>
                <w:sz w:val="20"/>
                <w:szCs w:val="20"/>
              </w:rPr>
              <w:t>public health laboratory and research center)</w:t>
            </w:r>
          </w:p>
        </w:tc>
        <w:tc>
          <w:tcPr>
            <w:tcW w:w="3336" w:type="dxa"/>
          </w:tcPr>
          <w:p w14:paraId="2E7E5CF8" w14:textId="77777777" w:rsidR="00AA0D7F" w:rsidRPr="007B66CF" w:rsidRDefault="00AA0D7F" w:rsidP="00BF3F63">
            <w:pPr>
              <w:pStyle w:val="BodyText"/>
              <w:spacing w:before="152"/>
              <w:rPr>
                <w:rFonts w:ascii="Times New Roman" w:hAnsi="Times New Roman" w:cs="Times New Roman"/>
                <w:b/>
                <w:bCs/>
                <w:sz w:val="20"/>
                <w:szCs w:val="20"/>
              </w:rPr>
            </w:pPr>
            <w:r>
              <w:rPr>
                <w:rFonts w:ascii="Times New Roman" w:hAnsi="Times New Roman" w:cs="Times New Roman"/>
                <w:sz w:val="20"/>
                <w:szCs w:val="20"/>
              </w:rPr>
              <w:t xml:space="preserve">                    </w:t>
            </w:r>
            <w:r w:rsidRPr="007B66CF">
              <w:rPr>
                <w:rFonts w:ascii="Times New Roman" w:hAnsi="Times New Roman" w:cs="Times New Roman"/>
                <w:b/>
                <w:bCs/>
                <w:sz w:val="20"/>
                <w:szCs w:val="20"/>
              </w:rPr>
              <w:t xml:space="preserve">Jijiga, </w:t>
            </w:r>
          </w:p>
          <w:p w14:paraId="40C17208" w14:textId="77777777" w:rsidR="00AA0D7F" w:rsidRPr="00584858" w:rsidRDefault="00AA0D7F" w:rsidP="00BF3F63">
            <w:pPr>
              <w:pStyle w:val="BodyText"/>
              <w:spacing w:before="152"/>
              <w:rPr>
                <w:rFonts w:ascii="Times New Roman" w:hAnsi="Times New Roman" w:cs="Times New Roman"/>
                <w:sz w:val="20"/>
                <w:szCs w:val="20"/>
              </w:rPr>
            </w:pPr>
            <w:r w:rsidRPr="007B66CF">
              <w:rPr>
                <w:rFonts w:ascii="Times New Roman" w:hAnsi="Times New Roman" w:cs="Times New Roman"/>
                <w:b/>
                <w:bCs/>
                <w:sz w:val="20"/>
                <w:szCs w:val="20"/>
              </w:rPr>
              <w:t xml:space="preserve">                    Somali</w:t>
            </w:r>
          </w:p>
        </w:tc>
      </w:tr>
    </w:tbl>
    <w:p w14:paraId="3B5D7777"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bookmarkStart w:id="3" w:name="_Hlk148040293"/>
      <w:r w:rsidRPr="007C292B">
        <w:rPr>
          <w:rFonts w:ascii="Times New Roman" w:hAnsi="Times New Roman" w:cs="Times New Roman"/>
        </w:rPr>
        <w:t>Support the preparation of a plan of action to undertake the detailed technical support of both health systems &amp; programs based on the respective strategic objectives of Regional Health Bureaus (RHB).</w:t>
      </w:r>
    </w:p>
    <w:p w14:paraId="0BBCE8F3"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Support performance review of Region by documenting baseline of health service performance indicators, identifying gaps, assisting in the preparation of plan of actions, and liaising closely with the ministry and other concerned partners to facilitate timely solutions.</w:t>
      </w:r>
    </w:p>
    <w:p w14:paraId="69416826"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 xml:space="preserve">Support regional programs including malaria prevention and control programs, TB prevention and control programs, HIV/AIDS prevention and control programs by assisting the Region’s efforts in community awareness, early detection and treatment, epidemic monitoring, improvement of HCT and ART services, etc.  </w:t>
      </w:r>
    </w:p>
    <w:p w14:paraId="0D456AA6"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Support in strategic planning, implementation, monitoring and evaluation.</w:t>
      </w:r>
    </w:p>
    <w:p w14:paraId="3B192AE9"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Support the development of a supervision plan, tools and participate with the Regional health bureau focusing on health systems strengthening and programs including the Health Development Army and Health Extension Programs.</w:t>
      </w:r>
    </w:p>
    <w:p w14:paraId="4F9006DC"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lastRenderedPageBreak/>
        <w:t>Facilitate integrated supportive supervision with RHB to monitor implementation of different health programs; provide feedback and corrective measures on-site to the zonal, Woreda and facility.</w:t>
      </w:r>
    </w:p>
    <w:p w14:paraId="6363F412"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Participate and contribute to the task of different regional level technical working groups, forums, meetings, workshops to strengthen the respective region's health systems and programs performances</w:t>
      </w:r>
    </w:p>
    <w:p w14:paraId="0C9741B1"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 xml:space="preserve">Support each case teams/departments of the RHBs in strengthening the health systems i.e. leadership, management and good governance, HMIS, logistics and supply, human resources management and development and health care financing and effective budget utilization and the health service deliveries of program performances.   </w:t>
      </w:r>
    </w:p>
    <w:p w14:paraId="21BFCD0A"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Support the respective Regional management team/committee on a day-to-day basis, providing guidance and building capacity of the Region, zonal and woreda health offices for effective coordination and achievements of the implementation of the annual plan.</w:t>
      </w:r>
    </w:p>
    <w:p w14:paraId="5629B2C7"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Organize and facilitate Regional and zonal review meetings in collaboration with regional, zonal departments and or Woreda health offices.</w:t>
      </w:r>
    </w:p>
    <w:p w14:paraId="18BC5456"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 xml:space="preserve">Support the strengthening implementation of health extension programs of the region, zones and the Woredas by facilitating integrated refreshment training (IRT) and selection and deployment of Health extension workers.    </w:t>
      </w:r>
    </w:p>
    <w:p w14:paraId="0BFC2B21"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Support the strengthening of the implementation of health Development Army (HDA) for in Somali region</w:t>
      </w:r>
    </w:p>
    <w:p w14:paraId="640F5A31"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 xml:space="preserve">Support the zonal technical advisors to strengthen their capacity and technical skills.  </w:t>
      </w:r>
    </w:p>
    <w:p w14:paraId="3C03F566"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eastAsia="Wingdings" w:hAnsi="Times New Roman" w:cs="Times New Roman"/>
        </w:rPr>
        <w:t>Undertake any other tasks required by the regional laboratory and research Centre as well as the regional health bureau.</w:t>
      </w:r>
    </w:p>
    <w:p w14:paraId="7EEA1D99"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Collecting, coding, and analyzing data obtained from active research in the regional bureau.</w:t>
      </w:r>
    </w:p>
    <w:p w14:paraId="767E64B9"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Review proposed study protocols.</w:t>
      </w:r>
    </w:p>
    <w:p w14:paraId="69EB0E02"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Coordinates with Principal Investigator and school, department, and central administration to help ensure that clinical research and related activities are performed in accordance with federal regulations and sponsoring agency policies and procedures.</w:t>
      </w:r>
    </w:p>
    <w:p w14:paraId="798545DA"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Reviews and develops a familiarity with the protocol, e.g., study proceedings and timelines, inclusion and exclusion criteria, confidentiality, privacy protections.</w:t>
      </w:r>
    </w:p>
    <w:p w14:paraId="08D5C851"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Liaising with laboratories regarding findings.</w:t>
      </w:r>
    </w:p>
    <w:p w14:paraId="0C727251"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Prepare study-related documentation such as protocol worksheets, procedural manuals, adverse event reports, institutional review board documents, and progress reports.</w:t>
      </w:r>
    </w:p>
    <w:p w14:paraId="1D984B52"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Reviews proposed study protocols to evaluate factors such as sample collection processes, data management plans, and potential subject risks.</w:t>
      </w:r>
    </w:p>
    <w:p w14:paraId="768E3D9C"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Instruct research staff in scientific and procedural aspects of studies including standards of care, informed consent procedures, or documentation procedures.</w:t>
      </w:r>
    </w:p>
    <w:p w14:paraId="49DE8C0C" w14:textId="77777777" w:rsidR="00AA0D7F"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Collaborate with investigators to prepare presentations or reports of clinical study procedures, results, and conclusions. Communicates with laboratories or investigators regarding laboratory findings.</w:t>
      </w:r>
    </w:p>
    <w:p w14:paraId="5623B555" w14:textId="774F3AB2" w:rsidR="00592E17" w:rsidRPr="007C292B" w:rsidRDefault="00AA0D7F" w:rsidP="007C292B">
      <w:pPr>
        <w:pStyle w:val="NoSpacing"/>
        <w:numPr>
          <w:ilvl w:val="0"/>
          <w:numId w:val="15"/>
        </w:numPr>
        <w:spacing w:line="276" w:lineRule="auto"/>
        <w:jc w:val="both"/>
        <w:rPr>
          <w:rFonts w:ascii="Times New Roman" w:hAnsi="Times New Roman" w:cs="Times New Roman"/>
        </w:rPr>
      </w:pPr>
      <w:r w:rsidRPr="007C292B">
        <w:rPr>
          <w:rFonts w:ascii="Times New Roman" w:hAnsi="Times New Roman" w:cs="Times New Roman"/>
        </w:rPr>
        <w:t>Review scientific literature, participates in continuing education activities, and/or attends conferences and seminars to maintain knowledge of clinical studies affairs and issues.</w:t>
      </w:r>
    </w:p>
    <w:p w14:paraId="19B9C5F3" w14:textId="77777777" w:rsidR="00EF50DC" w:rsidRDefault="00EF50DC" w:rsidP="00EF50DC">
      <w:pPr>
        <w:pStyle w:val="ListParagraph"/>
        <w:widowControl/>
        <w:autoSpaceDE/>
        <w:autoSpaceDN/>
        <w:spacing w:after="200" w:line="276" w:lineRule="auto"/>
        <w:ind w:left="720"/>
        <w:contextualSpacing/>
        <w:jc w:val="both"/>
        <w:rPr>
          <w:rFonts w:ascii="Times New Roman" w:hAnsi="Times New Roman" w:cs="Times New Roman"/>
        </w:rPr>
      </w:pPr>
    </w:p>
    <w:p w14:paraId="69EDCCCA" w14:textId="3BBDE744" w:rsidR="00EF50DC" w:rsidRPr="00826151" w:rsidRDefault="00EF50DC" w:rsidP="00826151">
      <w:pPr>
        <w:pStyle w:val="ListParagraph"/>
        <w:widowControl/>
        <w:autoSpaceDE/>
        <w:autoSpaceDN/>
        <w:spacing w:after="200" w:line="276" w:lineRule="auto"/>
        <w:ind w:left="720"/>
        <w:contextualSpacing/>
        <w:jc w:val="center"/>
        <w:rPr>
          <w:rFonts w:ascii="Times New Roman" w:hAnsi="Times New Roman" w:cs="Times New Roman"/>
          <w:b/>
          <w:bCs/>
          <w:color w:val="00B050"/>
          <w:sz w:val="28"/>
          <w:szCs w:val="28"/>
        </w:rPr>
      </w:pPr>
      <w:r w:rsidRPr="00826151">
        <w:rPr>
          <w:rFonts w:ascii="Times New Roman" w:hAnsi="Times New Roman" w:cs="Times New Roman"/>
          <w:b/>
          <w:bCs/>
          <w:color w:val="00B050"/>
          <w:sz w:val="28"/>
          <w:szCs w:val="28"/>
        </w:rPr>
        <w:t>COVID-19 Data Management Coordinator</w:t>
      </w:r>
    </w:p>
    <w:p w14:paraId="22C021D9" w14:textId="22A6A48B" w:rsidR="00EF50DC" w:rsidRPr="00EF50DC" w:rsidRDefault="00EF50DC" w:rsidP="00EF50DC">
      <w:pPr>
        <w:pStyle w:val="ListParagraph"/>
        <w:widowControl/>
        <w:autoSpaceDE/>
        <w:autoSpaceDN/>
        <w:spacing w:after="200" w:line="276" w:lineRule="auto"/>
        <w:ind w:left="720"/>
        <w:contextualSpacing/>
        <w:jc w:val="both"/>
        <w:rPr>
          <w:rFonts w:ascii="Times New Roman" w:hAnsi="Times New Roman" w:cs="Times New Roman"/>
          <w:i/>
          <w:iCs/>
          <w:color w:val="00B050"/>
        </w:rPr>
      </w:pPr>
      <w:r w:rsidRPr="00826151">
        <w:rPr>
          <w:rFonts w:ascii="Times New Roman" w:hAnsi="Times New Roman" w:cs="Times New Roman"/>
          <w:b/>
          <w:bCs/>
          <w:i/>
          <w:iCs/>
        </w:rPr>
        <w:t xml:space="preserve">Somali Regional Health Bureau, Regional Laboratory and Research Center, and COVID-19 Molecular Diagnostic Center from </w:t>
      </w:r>
      <w:r w:rsidRPr="00EF50DC">
        <w:rPr>
          <w:rFonts w:ascii="Times New Roman" w:hAnsi="Times New Roman" w:cs="Times New Roman"/>
          <w:b/>
          <w:bCs/>
          <w:i/>
          <w:iCs/>
        </w:rPr>
        <w:t xml:space="preserve">January 2022- </w:t>
      </w:r>
      <w:r w:rsidR="007C292B">
        <w:rPr>
          <w:rFonts w:ascii="Times New Roman" w:hAnsi="Times New Roman" w:cs="Times New Roman"/>
          <w:b/>
          <w:bCs/>
          <w:i/>
          <w:iCs/>
        </w:rPr>
        <w:t>February 2024</w:t>
      </w:r>
    </w:p>
    <w:p w14:paraId="12C25A9E" w14:textId="4ACE668C" w:rsidR="00EF50DC" w:rsidRPr="009D3E0D" w:rsidRDefault="00EF50DC" w:rsidP="009D3E0D">
      <w:pPr>
        <w:pStyle w:val="NoSpacing"/>
        <w:numPr>
          <w:ilvl w:val="0"/>
          <w:numId w:val="6"/>
        </w:numPr>
        <w:spacing w:line="276" w:lineRule="auto"/>
        <w:rPr>
          <w:rFonts w:ascii="Times New Roman" w:hAnsi="Times New Roman" w:cs="Times New Roman"/>
        </w:rPr>
      </w:pPr>
      <w:r w:rsidRPr="009D3E0D">
        <w:rPr>
          <w:rFonts w:ascii="Times New Roman" w:hAnsi="Times New Roman" w:cs="Times New Roman"/>
          <w:b/>
          <w:bCs/>
        </w:rPr>
        <w:t>Data Integration and Reporting</w:t>
      </w:r>
      <w:r w:rsidRPr="009D3E0D">
        <w:rPr>
          <w:rFonts w:ascii="Times New Roman" w:hAnsi="Times New Roman" w:cs="Times New Roman"/>
        </w:rPr>
        <w:t>: Coordinating the integration of COVID-19 data from various sources, such as hospitals, clinics, testing centers, and contact tracing teams. Ensuring the accuracy, completeness, and timeliness of the data and generating regular reports on COVID-19 cases, testing, and other relevant metrics for internal and external stakeholders.</w:t>
      </w:r>
    </w:p>
    <w:p w14:paraId="394E5CF4" w14:textId="6A6E5474" w:rsidR="00EF50DC" w:rsidRPr="009D3E0D" w:rsidRDefault="00EF50DC" w:rsidP="009D3E0D">
      <w:pPr>
        <w:pStyle w:val="NoSpacing"/>
        <w:numPr>
          <w:ilvl w:val="0"/>
          <w:numId w:val="6"/>
        </w:numPr>
        <w:spacing w:line="276" w:lineRule="auto"/>
        <w:rPr>
          <w:rFonts w:ascii="Times New Roman" w:hAnsi="Times New Roman" w:cs="Times New Roman"/>
        </w:rPr>
      </w:pPr>
      <w:r w:rsidRPr="009D3E0D">
        <w:rPr>
          <w:rFonts w:ascii="Times New Roman" w:hAnsi="Times New Roman" w:cs="Times New Roman"/>
          <w:b/>
          <w:bCs/>
        </w:rPr>
        <w:t>Data Analysis and Visualization:</w:t>
      </w:r>
      <w:r w:rsidRPr="009D3E0D">
        <w:rPr>
          <w:rFonts w:ascii="Times New Roman" w:hAnsi="Times New Roman" w:cs="Times New Roman"/>
        </w:rPr>
        <w:t xml:space="preserve"> Utilizing statistical and data analysis techniques to identify trends, patterns, and insights from the collected COVID-19 data. Creating visualizations, dashboards, and other tools to effectively communicate the data analysis findings to decision-makers and stakeholders.</w:t>
      </w:r>
    </w:p>
    <w:p w14:paraId="4F691109" w14:textId="6C6B31C1" w:rsidR="00EF50DC" w:rsidRPr="009D3E0D" w:rsidRDefault="00EF50DC" w:rsidP="009D3E0D">
      <w:pPr>
        <w:pStyle w:val="NoSpacing"/>
        <w:numPr>
          <w:ilvl w:val="0"/>
          <w:numId w:val="6"/>
        </w:numPr>
        <w:spacing w:line="276" w:lineRule="auto"/>
        <w:rPr>
          <w:rFonts w:ascii="Times New Roman" w:hAnsi="Times New Roman" w:cs="Times New Roman"/>
        </w:rPr>
      </w:pPr>
      <w:r w:rsidRPr="009D3E0D">
        <w:rPr>
          <w:rFonts w:ascii="Times New Roman" w:hAnsi="Times New Roman" w:cs="Times New Roman"/>
          <w:b/>
          <w:bCs/>
        </w:rPr>
        <w:t>Database Management</w:t>
      </w:r>
      <w:r w:rsidRPr="009D3E0D">
        <w:rPr>
          <w:rFonts w:ascii="Times New Roman" w:hAnsi="Times New Roman" w:cs="Times New Roman"/>
        </w:rPr>
        <w:t>: Overseeing the management of databases or data repositories that store COVID-19 data. This includes organizing and maintaining the data, implementing data security measures, and ensuring compliance with data privacy regulations.</w:t>
      </w:r>
    </w:p>
    <w:p w14:paraId="2466C8E4" w14:textId="79713368" w:rsidR="00EF50DC" w:rsidRPr="009D3E0D" w:rsidRDefault="00EF50DC" w:rsidP="009D3E0D">
      <w:pPr>
        <w:pStyle w:val="NoSpacing"/>
        <w:numPr>
          <w:ilvl w:val="0"/>
          <w:numId w:val="6"/>
        </w:numPr>
        <w:spacing w:line="276" w:lineRule="auto"/>
        <w:rPr>
          <w:rFonts w:ascii="Times New Roman" w:hAnsi="Times New Roman" w:cs="Times New Roman"/>
        </w:rPr>
      </w:pPr>
      <w:r w:rsidRPr="009D3E0D">
        <w:rPr>
          <w:rFonts w:ascii="Times New Roman" w:hAnsi="Times New Roman" w:cs="Times New Roman"/>
          <w:b/>
          <w:bCs/>
        </w:rPr>
        <w:t>Coordination with Public Health Agencies:</w:t>
      </w:r>
      <w:r w:rsidRPr="009D3E0D">
        <w:rPr>
          <w:rFonts w:ascii="Times New Roman" w:hAnsi="Times New Roman" w:cs="Times New Roman"/>
        </w:rPr>
        <w:t xml:space="preserve"> Collaborating with regional and national public health agencies, such as the Ministry of Health and Ethiopian Public Health Institute to exchange data, align reporting standards, and contribute to the development of regional and national COVID-19 response strategies.</w:t>
      </w:r>
    </w:p>
    <w:p w14:paraId="1F73C43E" w14:textId="3AB75C0A" w:rsidR="00EF50DC" w:rsidRPr="009D3E0D" w:rsidRDefault="00EF50DC" w:rsidP="009D3E0D">
      <w:pPr>
        <w:pStyle w:val="NoSpacing"/>
        <w:numPr>
          <w:ilvl w:val="0"/>
          <w:numId w:val="6"/>
        </w:numPr>
        <w:spacing w:line="276" w:lineRule="auto"/>
        <w:rPr>
          <w:rFonts w:ascii="Times New Roman" w:hAnsi="Times New Roman" w:cs="Times New Roman"/>
        </w:rPr>
      </w:pPr>
      <w:r w:rsidRPr="009D3E0D">
        <w:rPr>
          <w:rFonts w:ascii="Times New Roman" w:hAnsi="Times New Roman" w:cs="Times New Roman"/>
          <w:b/>
          <w:bCs/>
        </w:rPr>
        <w:lastRenderedPageBreak/>
        <w:t>COVID-19 Travel Certificates:</w:t>
      </w:r>
      <w:r w:rsidRPr="009D3E0D">
        <w:rPr>
          <w:rFonts w:ascii="Times New Roman" w:hAnsi="Times New Roman" w:cs="Times New Roman"/>
        </w:rPr>
        <w:t xml:space="preserve"> Developing and implementing processes and protocols for issuing COVID-19 travel certificates. This involves coordinating with the relevant authorities, verifying COVID-19 test results, and ensuring compliance with international travel requirements.</w:t>
      </w:r>
    </w:p>
    <w:p w14:paraId="1C904D94" w14:textId="625A599C" w:rsidR="00EF50DC" w:rsidRPr="009D3E0D" w:rsidRDefault="00EF50DC" w:rsidP="009D3E0D">
      <w:pPr>
        <w:pStyle w:val="NoSpacing"/>
        <w:numPr>
          <w:ilvl w:val="0"/>
          <w:numId w:val="6"/>
        </w:numPr>
        <w:spacing w:line="276" w:lineRule="auto"/>
        <w:rPr>
          <w:rFonts w:ascii="Times New Roman" w:hAnsi="Times New Roman" w:cs="Times New Roman"/>
        </w:rPr>
      </w:pPr>
      <w:r w:rsidRPr="009D3E0D">
        <w:rPr>
          <w:rFonts w:ascii="Times New Roman" w:hAnsi="Times New Roman" w:cs="Times New Roman"/>
          <w:b/>
          <w:bCs/>
        </w:rPr>
        <w:t>Training and Capacity Building:</w:t>
      </w:r>
      <w:r w:rsidRPr="009D3E0D">
        <w:rPr>
          <w:rFonts w:ascii="Times New Roman" w:hAnsi="Times New Roman" w:cs="Times New Roman"/>
        </w:rPr>
        <w:t xml:space="preserve"> Providing training and support to staff members involved in data collection, management, and analysis. Ensuring that the team is equipped with the necessary skills and knowledge for effective data management practices.</w:t>
      </w:r>
    </w:p>
    <w:p w14:paraId="0EE85BB4" w14:textId="07129091" w:rsidR="00EF50DC" w:rsidRPr="009D3E0D" w:rsidRDefault="00EF50DC" w:rsidP="009D3E0D">
      <w:pPr>
        <w:pStyle w:val="NoSpacing"/>
        <w:numPr>
          <w:ilvl w:val="0"/>
          <w:numId w:val="6"/>
        </w:numPr>
        <w:spacing w:line="276" w:lineRule="auto"/>
        <w:rPr>
          <w:rFonts w:ascii="Times New Roman" w:hAnsi="Times New Roman" w:cs="Times New Roman"/>
        </w:rPr>
      </w:pPr>
      <w:r w:rsidRPr="009D3E0D">
        <w:rPr>
          <w:rFonts w:ascii="Times New Roman" w:hAnsi="Times New Roman" w:cs="Times New Roman"/>
          <w:b/>
          <w:bCs/>
        </w:rPr>
        <w:t>Quality Assurance:</w:t>
      </w:r>
      <w:r w:rsidRPr="009D3E0D">
        <w:rPr>
          <w:rFonts w:ascii="Times New Roman" w:hAnsi="Times New Roman" w:cs="Times New Roman"/>
        </w:rPr>
        <w:t xml:space="preserve"> Implementing quality assurance procedures to validate the accuracy and reliability of COVID-19 data. Conducting regular audits and checks to identify and resolve data discrepancies or inconsistencies.</w:t>
      </w:r>
    </w:p>
    <w:p w14:paraId="673B496B" w14:textId="77777777" w:rsidR="007C292B" w:rsidRPr="007C292B" w:rsidRDefault="00EF50DC" w:rsidP="009D3E0D">
      <w:pPr>
        <w:pStyle w:val="NoSpacing"/>
        <w:numPr>
          <w:ilvl w:val="0"/>
          <w:numId w:val="6"/>
        </w:numPr>
        <w:spacing w:line="276" w:lineRule="auto"/>
      </w:pPr>
      <w:r w:rsidRPr="009D3E0D">
        <w:rPr>
          <w:rFonts w:ascii="Times New Roman" w:hAnsi="Times New Roman" w:cs="Times New Roman"/>
        </w:rPr>
        <w:t>Keeping abreast of the latest developments in COVID-19 testing protocols, data management practices, and travel requirements. Continuously learning and adapting to changes in guidelines and regulations to ensure compliance and improve processes.</w:t>
      </w:r>
    </w:p>
    <w:p w14:paraId="687C8AED" w14:textId="77777777" w:rsidR="007C292B" w:rsidRPr="00380F2B" w:rsidRDefault="007C292B" w:rsidP="007C292B">
      <w:pPr>
        <w:rPr>
          <w:sz w:val="25"/>
        </w:rPr>
      </w:pPr>
    </w:p>
    <w:tbl>
      <w:tblPr>
        <w:tblStyle w:val="TableGrid"/>
        <w:tblpPr w:leftFromText="180" w:rightFromText="180" w:vertAnchor="text" w:horzAnchor="margin" w:tblpY="218"/>
        <w:tblW w:w="11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5008"/>
        <w:gridCol w:w="3818"/>
      </w:tblGrid>
      <w:tr w:rsidR="007C292B" w14:paraId="6E9D72DD" w14:textId="77777777" w:rsidTr="00A61C04">
        <w:trPr>
          <w:trHeight w:val="199"/>
        </w:trPr>
        <w:tc>
          <w:tcPr>
            <w:tcW w:w="2628" w:type="dxa"/>
          </w:tcPr>
          <w:p w14:paraId="0CEA8602" w14:textId="77777777" w:rsidR="007C292B" w:rsidRPr="00431DC3" w:rsidRDefault="007C292B" w:rsidP="00A61C04">
            <w:pPr>
              <w:pStyle w:val="BodyText"/>
              <w:spacing w:before="61" w:line="243" w:lineRule="exact"/>
              <w:ind w:left="100"/>
              <w:rPr>
                <w:rFonts w:ascii="Times New Roman" w:hAnsi="Times New Roman" w:cs="Times New Roman"/>
              </w:rPr>
            </w:pPr>
            <w:r w:rsidRPr="00431DC3">
              <w:rPr>
                <w:rFonts w:ascii="Times New Roman" w:hAnsi="Times New Roman" w:cs="Times New Roman"/>
              </w:rPr>
              <w:t>January</w:t>
            </w:r>
            <w:r w:rsidRPr="00431DC3">
              <w:rPr>
                <w:rFonts w:ascii="Times New Roman" w:hAnsi="Times New Roman" w:cs="Times New Roman"/>
                <w:spacing w:val="4"/>
              </w:rPr>
              <w:t xml:space="preserve"> </w:t>
            </w:r>
            <w:r w:rsidRPr="00431DC3">
              <w:rPr>
                <w:rFonts w:ascii="Times New Roman" w:hAnsi="Times New Roman" w:cs="Times New Roman"/>
              </w:rPr>
              <w:t>2020</w:t>
            </w:r>
            <w:r w:rsidRPr="00431DC3">
              <w:rPr>
                <w:rFonts w:ascii="Times New Roman" w:hAnsi="Times New Roman" w:cs="Times New Roman"/>
                <w:spacing w:val="4"/>
              </w:rPr>
              <w:t xml:space="preserve"> </w:t>
            </w:r>
            <w:r w:rsidRPr="00431DC3">
              <w:rPr>
                <w:rFonts w:ascii="Times New Roman" w:hAnsi="Times New Roman" w:cs="Times New Roman"/>
              </w:rPr>
              <w:t>-</w:t>
            </w:r>
          </w:p>
          <w:p w14:paraId="1C23C163" w14:textId="77777777" w:rsidR="007C292B" w:rsidRPr="00431DC3" w:rsidRDefault="007C292B" w:rsidP="00A61C04">
            <w:pPr>
              <w:pStyle w:val="BodyText"/>
              <w:spacing w:line="243" w:lineRule="exact"/>
              <w:ind w:left="100"/>
              <w:rPr>
                <w:rFonts w:ascii="Times New Roman" w:hAnsi="Times New Roman" w:cs="Times New Roman"/>
              </w:rPr>
            </w:pPr>
            <w:r w:rsidRPr="00431DC3">
              <w:rPr>
                <w:rFonts w:ascii="Times New Roman" w:hAnsi="Times New Roman" w:cs="Times New Roman"/>
              </w:rPr>
              <w:t>December</w:t>
            </w:r>
            <w:r w:rsidRPr="00431DC3">
              <w:rPr>
                <w:rFonts w:ascii="Times New Roman" w:hAnsi="Times New Roman" w:cs="Times New Roman"/>
                <w:spacing w:val="17"/>
              </w:rPr>
              <w:t xml:space="preserve"> </w:t>
            </w:r>
            <w:r w:rsidRPr="00431DC3">
              <w:rPr>
                <w:rFonts w:ascii="Times New Roman" w:hAnsi="Times New Roman" w:cs="Times New Roman"/>
              </w:rPr>
              <w:t>2021</w:t>
            </w:r>
          </w:p>
          <w:p w14:paraId="22BEB175" w14:textId="77777777" w:rsidR="007C292B" w:rsidRPr="00584858" w:rsidRDefault="007C292B" w:rsidP="00A61C04">
            <w:pPr>
              <w:pStyle w:val="BodyText"/>
              <w:spacing w:before="152"/>
              <w:jc w:val="both"/>
              <w:rPr>
                <w:rFonts w:ascii="Times New Roman" w:hAnsi="Times New Roman" w:cs="Times New Roman"/>
                <w:sz w:val="20"/>
                <w:szCs w:val="20"/>
              </w:rPr>
            </w:pPr>
          </w:p>
        </w:tc>
        <w:tc>
          <w:tcPr>
            <w:tcW w:w="5008" w:type="dxa"/>
          </w:tcPr>
          <w:p w14:paraId="08AA9BB7" w14:textId="77777777" w:rsidR="007C292B" w:rsidRPr="001D4DA8" w:rsidRDefault="007C292B" w:rsidP="00A61C04">
            <w:pPr>
              <w:pStyle w:val="Heading2"/>
              <w:spacing w:before="69"/>
              <w:outlineLvl w:val="1"/>
              <w:rPr>
                <w:rFonts w:ascii="Times New Roman" w:hAnsi="Times New Roman" w:cs="Times New Roman"/>
                <w:b/>
                <w:bCs/>
                <w:color w:val="00B050"/>
              </w:rPr>
            </w:pPr>
            <w:r w:rsidRPr="001D4DA8">
              <w:rPr>
                <w:rFonts w:ascii="Times New Roman" w:hAnsi="Times New Roman" w:cs="Times New Roman"/>
                <w:b/>
                <w:bCs/>
                <w:color w:val="00B050"/>
                <w:w w:val="105"/>
              </w:rPr>
              <w:t>WASH</w:t>
            </w:r>
            <w:r w:rsidRPr="001D4DA8">
              <w:rPr>
                <w:rFonts w:ascii="Times New Roman" w:hAnsi="Times New Roman" w:cs="Times New Roman"/>
                <w:b/>
                <w:bCs/>
                <w:color w:val="00B050"/>
                <w:spacing w:val="-7"/>
                <w:w w:val="105"/>
              </w:rPr>
              <w:t xml:space="preserve"> </w:t>
            </w:r>
            <w:r w:rsidRPr="001D4DA8">
              <w:rPr>
                <w:rFonts w:ascii="Times New Roman" w:hAnsi="Times New Roman" w:cs="Times New Roman"/>
                <w:b/>
                <w:bCs/>
                <w:color w:val="00B050"/>
                <w:w w:val="105"/>
              </w:rPr>
              <w:t>Field</w:t>
            </w:r>
            <w:r w:rsidRPr="001D4DA8">
              <w:rPr>
                <w:rFonts w:ascii="Times New Roman" w:hAnsi="Times New Roman" w:cs="Times New Roman"/>
                <w:b/>
                <w:bCs/>
                <w:color w:val="00B050"/>
                <w:spacing w:val="-7"/>
                <w:w w:val="105"/>
              </w:rPr>
              <w:t xml:space="preserve"> </w:t>
            </w:r>
            <w:r w:rsidRPr="001D4DA8">
              <w:rPr>
                <w:rFonts w:ascii="Times New Roman" w:hAnsi="Times New Roman" w:cs="Times New Roman"/>
                <w:b/>
                <w:bCs/>
                <w:color w:val="00B050"/>
                <w:w w:val="105"/>
              </w:rPr>
              <w:t>Officer</w:t>
            </w:r>
          </w:p>
          <w:p w14:paraId="14247687" w14:textId="77777777" w:rsidR="007C292B" w:rsidRPr="00584858" w:rsidRDefault="007C292B" w:rsidP="00A61C04">
            <w:pPr>
              <w:pStyle w:val="BodyText"/>
              <w:spacing w:before="91"/>
              <w:ind w:left="100"/>
              <w:rPr>
                <w:rFonts w:ascii="Times New Roman" w:hAnsi="Times New Roman" w:cs="Times New Roman"/>
                <w:b/>
                <w:bCs/>
              </w:rPr>
            </w:pPr>
            <w:r w:rsidRPr="00431DC3">
              <w:rPr>
                <w:rFonts w:ascii="Times New Roman" w:hAnsi="Times New Roman" w:cs="Times New Roman"/>
                <w:b/>
                <w:bCs/>
              </w:rPr>
              <w:t>Ethiopian</w:t>
            </w:r>
            <w:r w:rsidRPr="00431DC3">
              <w:rPr>
                <w:rFonts w:ascii="Times New Roman" w:hAnsi="Times New Roman" w:cs="Times New Roman"/>
                <w:b/>
                <w:bCs/>
                <w:spacing w:val="-8"/>
              </w:rPr>
              <w:t xml:space="preserve"> </w:t>
            </w:r>
            <w:r w:rsidRPr="00431DC3">
              <w:rPr>
                <w:rFonts w:ascii="Times New Roman" w:hAnsi="Times New Roman" w:cs="Times New Roman"/>
                <w:b/>
                <w:bCs/>
              </w:rPr>
              <w:t>Red</w:t>
            </w:r>
            <w:r w:rsidRPr="00431DC3">
              <w:rPr>
                <w:rFonts w:ascii="Times New Roman" w:hAnsi="Times New Roman" w:cs="Times New Roman"/>
                <w:b/>
                <w:bCs/>
                <w:spacing w:val="-8"/>
              </w:rPr>
              <w:t xml:space="preserve"> </w:t>
            </w:r>
            <w:r w:rsidRPr="00431DC3">
              <w:rPr>
                <w:rFonts w:ascii="Times New Roman" w:hAnsi="Times New Roman" w:cs="Times New Roman"/>
                <w:b/>
                <w:bCs/>
              </w:rPr>
              <w:t>Cross</w:t>
            </w:r>
            <w:r w:rsidRPr="00431DC3">
              <w:rPr>
                <w:rFonts w:ascii="Times New Roman" w:hAnsi="Times New Roman" w:cs="Times New Roman"/>
                <w:b/>
                <w:bCs/>
                <w:spacing w:val="-8"/>
              </w:rPr>
              <w:t xml:space="preserve"> </w:t>
            </w:r>
            <w:r w:rsidRPr="00431DC3">
              <w:rPr>
                <w:rFonts w:ascii="Times New Roman" w:hAnsi="Times New Roman" w:cs="Times New Roman"/>
                <w:b/>
                <w:bCs/>
              </w:rPr>
              <w:t>Society</w:t>
            </w:r>
          </w:p>
        </w:tc>
        <w:tc>
          <w:tcPr>
            <w:tcW w:w="3818" w:type="dxa"/>
          </w:tcPr>
          <w:p w14:paraId="55E3D19D" w14:textId="77777777" w:rsidR="007C292B" w:rsidRPr="007B66CF" w:rsidRDefault="007C292B" w:rsidP="00A61C04">
            <w:pPr>
              <w:pStyle w:val="BodyText"/>
              <w:spacing w:before="152"/>
              <w:rPr>
                <w:rFonts w:ascii="Times New Roman" w:hAnsi="Times New Roman" w:cs="Times New Roman"/>
                <w:b/>
                <w:bCs/>
                <w:sz w:val="20"/>
                <w:szCs w:val="20"/>
              </w:rPr>
            </w:pPr>
            <w:r>
              <w:rPr>
                <w:rFonts w:ascii="Times New Roman" w:hAnsi="Times New Roman" w:cs="Times New Roman"/>
                <w:sz w:val="20"/>
                <w:szCs w:val="20"/>
              </w:rPr>
              <w:t xml:space="preserve">                                  </w:t>
            </w:r>
            <w:r w:rsidRPr="00584858">
              <w:rPr>
                <w:rFonts w:ascii="Times New Roman" w:hAnsi="Times New Roman" w:cs="Times New Roman"/>
                <w:sz w:val="20"/>
                <w:szCs w:val="20"/>
              </w:rPr>
              <w:t>J</w:t>
            </w:r>
            <w:r w:rsidRPr="007B66CF">
              <w:rPr>
                <w:rFonts w:ascii="Times New Roman" w:hAnsi="Times New Roman" w:cs="Times New Roman"/>
                <w:b/>
                <w:bCs/>
                <w:sz w:val="20"/>
                <w:szCs w:val="20"/>
              </w:rPr>
              <w:t xml:space="preserve">ijiga, </w:t>
            </w:r>
          </w:p>
          <w:p w14:paraId="1FED5332" w14:textId="77777777" w:rsidR="007C292B" w:rsidRPr="00584858" w:rsidRDefault="007C292B" w:rsidP="00A61C04">
            <w:pPr>
              <w:pStyle w:val="BodyText"/>
              <w:spacing w:before="152"/>
              <w:rPr>
                <w:rFonts w:ascii="Times New Roman" w:hAnsi="Times New Roman" w:cs="Times New Roman"/>
                <w:sz w:val="20"/>
                <w:szCs w:val="20"/>
              </w:rPr>
            </w:pPr>
            <w:r w:rsidRPr="007B66CF">
              <w:rPr>
                <w:rFonts w:ascii="Times New Roman" w:hAnsi="Times New Roman" w:cs="Times New Roman"/>
                <w:b/>
                <w:bCs/>
                <w:sz w:val="20"/>
                <w:szCs w:val="20"/>
              </w:rPr>
              <w:t xml:space="preserve">                                   Somali</w:t>
            </w:r>
          </w:p>
        </w:tc>
      </w:tr>
    </w:tbl>
    <w:p w14:paraId="294C6FFD" w14:textId="77777777" w:rsidR="007C292B" w:rsidRPr="00380F2B" w:rsidRDefault="007C292B" w:rsidP="007C292B">
      <w:pPr>
        <w:rPr>
          <w:sz w:val="25"/>
        </w:rPr>
      </w:pPr>
    </w:p>
    <w:p w14:paraId="7470FF5E"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spacing w:val="-1"/>
        </w:rPr>
        <w:t xml:space="preserve">Organise </w:t>
      </w:r>
      <w:r w:rsidRPr="009D3E0D">
        <w:rPr>
          <w:rFonts w:ascii="Times New Roman" w:hAnsi="Times New Roman" w:cs="Times New Roman"/>
        </w:rPr>
        <w:t>and facilitate kabele meetings and provide regular</w:t>
      </w:r>
      <w:r w:rsidRPr="009D3E0D">
        <w:rPr>
          <w:rFonts w:ascii="Times New Roman" w:hAnsi="Times New Roman" w:cs="Times New Roman"/>
          <w:spacing w:val="-56"/>
        </w:rPr>
        <w:t xml:space="preserve"> </w:t>
      </w:r>
      <w:r w:rsidRPr="009D3E0D">
        <w:rPr>
          <w:rFonts w:ascii="Times New Roman" w:hAnsi="Times New Roman" w:cs="Times New Roman"/>
        </w:rPr>
        <w:t>feedback</w:t>
      </w:r>
      <w:r w:rsidRPr="009D3E0D">
        <w:rPr>
          <w:rFonts w:ascii="Times New Roman" w:hAnsi="Times New Roman" w:cs="Times New Roman"/>
          <w:spacing w:val="2"/>
        </w:rPr>
        <w:t xml:space="preserve"> </w:t>
      </w:r>
      <w:r w:rsidRPr="009D3E0D">
        <w:rPr>
          <w:rFonts w:ascii="Times New Roman" w:hAnsi="Times New Roman" w:cs="Times New Roman"/>
        </w:rPr>
        <w:t>about</w:t>
      </w:r>
      <w:r w:rsidRPr="009D3E0D">
        <w:rPr>
          <w:rFonts w:ascii="Times New Roman" w:hAnsi="Times New Roman" w:cs="Times New Roman"/>
          <w:spacing w:val="2"/>
        </w:rPr>
        <w:t xml:space="preserve"> </w:t>
      </w:r>
      <w:r w:rsidRPr="009D3E0D">
        <w:rPr>
          <w:rFonts w:ascii="Times New Roman" w:hAnsi="Times New Roman" w:cs="Times New Roman"/>
        </w:rPr>
        <w:t>the</w:t>
      </w:r>
      <w:r w:rsidRPr="009D3E0D">
        <w:rPr>
          <w:rFonts w:ascii="Times New Roman" w:hAnsi="Times New Roman" w:cs="Times New Roman"/>
          <w:spacing w:val="1"/>
        </w:rPr>
        <w:t xml:space="preserve"> </w:t>
      </w:r>
      <w:r w:rsidRPr="009D3E0D">
        <w:rPr>
          <w:rFonts w:ascii="Times New Roman" w:hAnsi="Times New Roman" w:cs="Times New Roman"/>
        </w:rPr>
        <w:t>project</w:t>
      </w:r>
      <w:r w:rsidRPr="009D3E0D">
        <w:rPr>
          <w:rFonts w:ascii="Times New Roman" w:hAnsi="Times New Roman" w:cs="Times New Roman"/>
          <w:spacing w:val="2"/>
        </w:rPr>
        <w:t xml:space="preserve"> </w:t>
      </w:r>
      <w:r w:rsidRPr="009D3E0D">
        <w:rPr>
          <w:rFonts w:ascii="Times New Roman" w:hAnsi="Times New Roman" w:cs="Times New Roman"/>
        </w:rPr>
        <w:t>in</w:t>
      </w:r>
      <w:r w:rsidRPr="009D3E0D">
        <w:rPr>
          <w:rFonts w:ascii="Times New Roman" w:hAnsi="Times New Roman" w:cs="Times New Roman"/>
          <w:spacing w:val="1"/>
        </w:rPr>
        <w:t xml:space="preserve"> </w:t>
      </w:r>
      <w:r w:rsidRPr="009D3E0D">
        <w:rPr>
          <w:rFonts w:ascii="Times New Roman" w:hAnsi="Times New Roman" w:cs="Times New Roman"/>
        </w:rPr>
        <w:t>relevant</w:t>
      </w:r>
      <w:r w:rsidRPr="009D3E0D">
        <w:rPr>
          <w:rFonts w:ascii="Times New Roman" w:hAnsi="Times New Roman" w:cs="Times New Roman"/>
          <w:spacing w:val="2"/>
        </w:rPr>
        <w:t xml:space="preserve"> </w:t>
      </w:r>
      <w:r w:rsidRPr="009D3E0D">
        <w:rPr>
          <w:rFonts w:ascii="Times New Roman" w:hAnsi="Times New Roman" w:cs="Times New Roman"/>
        </w:rPr>
        <w:t>authorities.</w:t>
      </w:r>
    </w:p>
    <w:p w14:paraId="2E01BDC6"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Support</w:t>
      </w:r>
      <w:r w:rsidRPr="009D3E0D">
        <w:rPr>
          <w:rFonts w:ascii="Times New Roman" w:hAnsi="Times New Roman" w:cs="Times New Roman"/>
          <w:spacing w:val="2"/>
        </w:rPr>
        <w:t xml:space="preserve"> </w:t>
      </w:r>
      <w:r w:rsidRPr="009D3E0D">
        <w:rPr>
          <w:rFonts w:ascii="Times New Roman" w:hAnsi="Times New Roman" w:cs="Times New Roman"/>
        </w:rPr>
        <w:t>recruitment</w:t>
      </w:r>
      <w:r w:rsidRPr="009D3E0D">
        <w:rPr>
          <w:rFonts w:ascii="Times New Roman" w:hAnsi="Times New Roman" w:cs="Times New Roman"/>
          <w:spacing w:val="2"/>
        </w:rPr>
        <w:t xml:space="preserve"> </w:t>
      </w:r>
      <w:r w:rsidRPr="009D3E0D">
        <w:rPr>
          <w:rFonts w:ascii="Times New Roman" w:hAnsi="Times New Roman" w:cs="Times New Roman"/>
        </w:rPr>
        <w:t>of</w:t>
      </w:r>
      <w:r w:rsidRPr="009D3E0D">
        <w:rPr>
          <w:rFonts w:ascii="Times New Roman" w:hAnsi="Times New Roman" w:cs="Times New Roman"/>
          <w:spacing w:val="2"/>
        </w:rPr>
        <w:t xml:space="preserve"> </w:t>
      </w:r>
      <w:r w:rsidRPr="009D3E0D">
        <w:rPr>
          <w:rFonts w:ascii="Times New Roman" w:hAnsi="Times New Roman" w:cs="Times New Roman"/>
        </w:rPr>
        <w:t>volunteers</w:t>
      </w:r>
      <w:r w:rsidRPr="009D3E0D">
        <w:rPr>
          <w:rFonts w:ascii="Times New Roman" w:hAnsi="Times New Roman" w:cs="Times New Roman"/>
          <w:spacing w:val="4"/>
        </w:rPr>
        <w:t xml:space="preserve"> </w:t>
      </w:r>
      <w:r w:rsidRPr="009D3E0D">
        <w:rPr>
          <w:rFonts w:ascii="Times New Roman" w:hAnsi="Times New Roman" w:cs="Times New Roman"/>
        </w:rPr>
        <w:t>and</w:t>
      </w:r>
      <w:r w:rsidRPr="009D3E0D">
        <w:rPr>
          <w:rFonts w:ascii="Times New Roman" w:hAnsi="Times New Roman" w:cs="Times New Roman"/>
          <w:spacing w:val="2"/>
        </w:rPr>
        <w:t xml:space="preserve"> </w:t>
      </w:r>
      <w:r w:rsidRPr="009D3E0D">
        <w:rPr>
          <w:rFonts w:ascii="Times New Roman" w:hAnsi="Times New Roman" w:cs="Times New Roman"/>
        </w:rPr>
        <w:t>make</w:t>
      </w:r>
      <w:r w:rsidRPr="009D3E0D">
        <w:rPr>
          <w:rFonts w:ascii="Times New Roman" w:hAnsi="Times New Roman" w:cs="Times New Roman"/>
          <w:spacing w:val="2"/>
        </w:rPr>
        <w:t xml:space="preserve"> </w:t>
      </w:r>
      <w:r w:rsidRPr="009D3E0D">
        <w:rPr>
          <w:rFonts w:ascii="Times New Roman" w:hAnsi="Times New Roman" w:cs="Times New Roman"/>
        </w:rPr>
        <w:t>ready</w:t>
      </w:r>
      <w:r w:rsidRPr="009D3E0D">
        <w:rPr>
          <w:rFonts w:ascii="Times New Roman" w:hAnsi="Times New Roman" w:cs="Times New Roman"/>
          <w:spacing w:val="3"/>
        </w:rPr>
        <w:t xml:space="preserve"> </w:t>
      </w:r>
      <w:r w:rsidRPr="009D3E0D">
        <w:rPr>
          <w:rFonts w:ascii="Times New Roman" w:hAnsi="Times New Roman" w:cs="Times New Roman"/>
        </w:rPr>
        <w:t>for</w:t>
      </w:r>
      <w:r w:rsidRPr="009D3E0D">
        <w:rPr>
          <w:rFonts w:ascii="Times New Roman" w:hAnsi="Times New Roman" w:cs="Times New Roman"/>
          <w:spacing w:val="4"/>
        </w:rPr>
        <w:t xml:space="preserve"> </w:t>
      </w:r>
      <w:r w:rsidRPr="009D3E0D">
        <w:rPr>
          <w:rFonts w:ascii="Times New Roman" w:hAnsi="Times New Roman" w:cs="Times New Roman"/>
        </w:rPr>
        <w:t>various</w:t>
      </w:r>
      <w:r w:rsidRPr="009D3E0D">
        <w:rPr>
          <w:rFonts w:ascii="Times New Roman" w:hAnsi="Times New Roman" w:cs="Times New Roman"/>
          <w:spacing w:val="3"/>
        </w:rPr>
        <w:t xml:space="preserve"> </w:t>
      </w:r>
      <w:r w:rsidRPr="009D3E0D">
        <w:rPr>
          <w:rFonts w:ascii="Times New Roman" w:hAnsi="Times New Roman" w:cs="Times New Roman"/>
        </w:rPr>
        <w:t>trainings</w:t>
      </w:r>
      <w:r w:rsidRPr="009D3E0D">
        <w:rPr>
          <w:rFonts w:ascii="Times New Roman" w:hAnsi="Times New Roman" w:cs="Times New Roman"/>
          <w:spacing w:val="3"/>
        </w:rPr>
        <w:t xml:space="preserve"> </w:t>
      </w:r>
      <w:r w:rsidRPr="009D3E0D">
        <w:rPr>
          <w:rFonts w:ascii="Times New Roman" w:hAnsi="Times New Roman" w:cs="Times New Roman"/>
        </w:rPr>
        <w:t>in</w:t>
      </w:r>
      <w:r w:rsidRPr="009D3E0D">
        <w:rPr>
          <w:rFonts w:ascii="Times New Roman" w:hAnsi="Times New Roman" w:cs="Times New Roman"/>
          <w:spacing w:val="2"/>
        </w:rPr>
        <w:t xml:space="preserve"> </w:t>
      </w:r>
      <w:r w:rsidRPr="009D3E0D">
        <w:rPr>
          <w:rFonts w:ascii="Times New Roman" w:hAnsi="Times New Roman" w:cs="Times New Roman"/>
        </w:rPr>
        <w:t>each</w:t>
      </w:r>
      <w:r w:rsidRPr="009D3E0D">
        <w:rPr>
          <w:rFonts w:ascii="Times New Roman" w:hAnsi="Times New Roman" w:cs="Times New Roman"/>
          <w:spacing w:val="-55"/>
        </w:rPr>
        <w:t xml:space="preserve"> </w:t>
      </w:r>
      <w:r w:rsidRPr="009D3E0D">
        <w:rPr>
          <w:rFonts w:ascii="Times New Roman" w:hAnsi="Times New Roman" w:cs="Times New Roman"/>
        </w:rPr>
        <w:t>kabala</w:t>
      </w:r>
      <w:r w:rsidRPr="009D3E0D">
        <w:rPr>
          <w:rFonts w:ascii="Times New Roman" w:hAnsi="Times New Roman" w:cs="Times New Roman"/>
          <w:spacing w:val="1"/>
        </w:rPr>
        <w:t xml:space="preserve"> </w:t>
      </w:r>
      <w:r w:rsidRPr="009D3E0D">
        <w:rPr>
          <w:rFonts w:ascii="Times New Roman" w:hAnsi="Times New Roman" w:cs="Times New Roman"/>
        </w:rPr>
        <w:t>to</w:t>
      </w:r>
      <w:r w:rsidRPr="009D3E0D">
        <w:rPr>
          <w:rFonts w:ascii="Times New Roman" w:hAnsi="Times New Roman" w:cs="Times New Roman"/>
          <w:spacing w:val="2"/>
        </w:rPr>
        <w:t xml:space="preserve"> </w:t>
      </w:r>
      <w:r w:rsidRPr="009D3E0D">
        <w:rPr>
          <w:rFonts w:ascii="Times New Roman" w:hAnsi="Times New Roman" w:cs="Times New Roman"/>
        </w:rPr>
        <w:t>the</w:t>
      </w:r>
      <w:r w:rsidRPr="009D3E0D">
        <w:rPr>
          <w:rFonts w:ascii="Times New Roman" w:hAnsi="Times New Roman" w:cs="Times New Roman"/>
          <w:spacing w:val="2"/>
        </w:rPr>
        <w:t xml:space="preserve"> </w:t>
      </w:r>
      <w:r w:rsidRPr="009D3E0D">
        <w:rPr>
          <w:rFonts w:ascii="Times New Roman" w:hAnsi="Times New Roman" w:cs="Times New Roman"/>
        </w:rPr>
        <w:t>agreed</w:t>
      </w:r>
      <w:r w:rsidRPr="009D3E0D">
        <w:rPr>
          <w:rFonts w:ascii="Times New Roman" w:hAnsi="Times New Roman" w:cs="Times New Roman"/>
          <w:spacing w:val="2"/>
        </w:rPr>
        <w:t xml:space="preserve"> </w:t>
      </w:r>
      <w:r w:rsidRPr="009D3E0D">
        <w:rPr>
          <w:rFonts w:ascii="Times New Roman" w:hAnsi="Times New Roman" w:cs="Times New Roman"/>
        </w:rPr>
        <w:t>upon</w:t>
      </w:r>
      <w:r w:rsidRPr="009D3E0D">
        <w:rPr>
          <w:rFonts w:ascii="Times New Roman" w:hAnsi="Times New Roman" w:cs="Times New Roman"/>
          <w:spacing w:val="2"/>
        </w:rPr>
        <w:t xml:space="preserve"> </w:t>
      </w:r>
      <w:r w:rsidRPr="009D3E0D">
        <w:rPr>
          <w:rFonts w:ascii="Times New Roman" w:hAnsi="Times New Roman" w:cs="Times New Roman"/>
        </w:rPr>
        <w:t>criteria.</w:t>
      </w:r>
    </w:p>
    <w:p w14:paraId="13DA1BE4"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Provide timely updates on the current WASH needs, gaps, and ongoing activities in Gursum Woreda, while maintaining confidentiality of information.</w:t>
      </w:r>
    </w:p>
    <w:p w14:paraId="316CADD4"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Collaborate with local stakeholders to conduct assessments and gather data on WASH and related sectors in Gursum Woreda, ensuring comprehensive coverage.</w:t>
      </w:r>
    </w:p>
    <w:p w14:paraId="31557A1B"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Ensure accurate and regular reporting of WASH activities, including water supply, sanitation, and hygiene works, through situation reports, activity updates, and</w:t>
      </w:r>
      <w:r w:rsidRPr="009D3E0D">
        <w:rPr>
          <w:rFonts w:ascii="Times New Roman" w:hAnsi="Times New Roman" w:cs="Times New Roman"/>
          <w:b/>
          <w:bCs/>
        </w:rPr>
        <w:t xml:space="preserve"> 4W</w:t>
      </w:r>
      <w:r w:rsidRPr="009D3E0D">
        <w:rPr>
          <w:rFonts w:ascii="Times New Roman" w:hAnsi="Times New Roman" w:cs="Times New Roman"/>
        </w:rPr>
        <w:t xml:space="preserve"> (Who is doing What, Where) reports.</w:t>
      </w:r>
    </w:p>
    <w:p w14:paraId="373A1A5A"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Support the development and implementation of needs assessment and monitoring programs, including joint assessments and training initiatives in collaboration with partners in Gursum Woreda.</w:t>
      </w:r>
    </w:p>
    <w:p w14:paraId="4B11BF8B"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Maintain up-to-date and organized information databases that consolidate critical data for decision-making purposes in Gursum Woreda, while respecting data privacy and security.</w:t>
      </w:r>
    </w:p>
    <w:p w14:paraId="02EE10F7"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Foster collaboration with the WASH cluster participants in Gursum Woreda, responding to their information needs and providing support in accessing relevant data.</w:t>
      </w:r>
    </w:p>
    <w:p w14:paraId="020D8291"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Strengthen the capacity of cluster partners in Gursum Woreda in information management through training and knowledge-sharing activities.</w:t>
      </w:r>
    </w:p>
    <w:p w14:paraId="5B5695F2"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Contribute to the regular update and maintenance of the WASH cluster's humanitarian information site for Gursum Woreda, ensuring accurate and accessible information for stakeholders.</w:t>
      </w:r>
    </w:p>
    <w:p w14:paraId="23C34844"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Collaborate with local organizations and government offices in Gursum Woreda to build the capacity of the WASH cluster in coordination and response efforts.</w:t>
      </w:r>
    </w:p>
    <w:p w14:paraId="15B8255C"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Support the Gursum Woreda water bureau and local water offices in identifying nonfunctional water supply schemes, and assist in maintaining an updated list of rehabilitated and maintained schemes.</w:t>
      </w:r>
    </w:p>
    <w:p w14:paraId="547DE6EE"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Conduct reviews of the WASH inventory in Gursum Woreda, working closely with local WASH sectors to ensure comprehensive data collection and analysis.</w:t>
      </w:r>
    </w:p>
    <w:p w14:paraId="7D110E40"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Monitor and report on water point functionality, water coverage, water quality, and other relevant WASH indicators in Gursum Woreda to ensure the availability of accurate and up-to-date information.</w:t>
      </w:r>
    </w:p>
    <w:p w14:paraId="125CACA2"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Assist in the identification of information gaps within the WASH sector in Gursum Woreda and propose strategies to bridge those gaps effectively.</w:t>
      </w:r>
    </w:p>
    <w:p w14:paraId="08576E3D"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Manage a repository of relevant documents and reports on the WASH situation in Gursum Woreda, ensuring easy access and retrieval of information for reference and reporting purposes.</w:t>
      </w:r>
    </w:p>
    <w:p w14:paraId="1D2CD428"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 xml:space="preserve">implementing participatory hygiene promotion and sanitation methods (e.g. </w:t>
      </w:r>
      <w:r w:rsidRPr="009D3E0D">
        <w:rPr>
          <w:rFonts w:ascii="Times New Roman" w:hAnsi="Times New Roman" w:cs="Times New Roman"/>
          <w:b/>
          <w:bCs/>
        </w:rPr>
        <w:t>PHAST, CLTS/H, CHC, CHAST</w:t>
      </w:r>
      <w:r w:rsidRPr="009D3E0D">
        <w:rPr>
          <w:rFonts w:ascii="Times New Roman" w:hAnsi="Times New Roman" w:cs="Times New Roman"/>
        </w:rPr>
        <w:t>) and organizing campaigns on key hygiene themes</w:t>
      </w:r>
    </w:p>
    <w:p w14:paraId="5BD3CCA2"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Organize community mobilization sessions during the rehabilitation contraction of water facilities and sanitation facilities.</w:t>
      </w:r>
    </w:p>
    <w:p w14:paraId="675E5557"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Participate in identification registration of targeting HHs and persons and follow that the distribution is for the targeted IDPs and most vulnerable HHs from/host community.</w:t>
      </w:r>
    </w:p>
    <w:p w14:paraId="28FCD96D"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lastRenderedPageBreak/>
        <w:t>Support feedback mechanism is implemented during distribution and complaints during field visits.</w:t>
      </w:r>
    </w:p>
    <w:p w14:paraId="072DF6E1"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Maintain all documents related to the project areas in standards filling system and develop success stories.</w:t>
      </w:r>
    </w:p>
    <w:p w14:paraId="0964C5C5" w14:textId="340B2793"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 xml:space="preserve">Prepare and use weekly and monthly plan and summit progress reports according to the </w:t>
      </w:r>
      <w:r w:rsidRPr="009D3E0D">
        <w:rPr>
          <w:rFonts w:ascii="Times New Roman" w:hAnsi="Times New Roman" w:cs="Times New Roman"/>
        </w:rPr>
        <w:t>project’s</w:t>
      </w:r>
      <w:r w:rsidRPr="009D3E0D">
        <w:rPr>
          <w:rFonts w:ascii="Times New Roman" w:hAnsi="Times New Roman" w:cs="Times New Roman"/>
        </w:rPr>
        <w:t xml:space="preserve"> coordinator for validation.</w:t>
      </w:r>
    </w:p>
    <w:p w14:paraId="7A03DA99" w14:textId="77777777" w:rsidR="007C292B" w:rsidRPr="009D3E0D"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Prepare monthly, quarterly and annual reports.</w:t>
      </w:r>
    </w:p>
    <w:p w14:paraId="00E61D17" w14:textId="77777777" w:rsidR="007C292B" w:rsidRDefault="007C292B" w:rsidP="007C292B">
      <w:pPr>
        <w:pStyle w:val="NoSpacing"/>
        <w:numPr>
          <w:ilvl w:val="0"/>
          <w:numId w:val="14"/>
        </w:numPr>
        <w:spacing w:line="276" w:lineRule="auto"/>
        <w:rPr>
          <w:rFonts w:ascii="Times New Roman" w:hAnsi="Times New Roman" w:cs="Times New Roman"/>
        </w:rPr>
      </w:pPr>
      <w:r w:rsidRPr="009D3E0D">
        <w:rPr>
          <w:rFonts w:ascii="Times New Roman" w:hAnsi="Times New Roman" w:cs="Times New Roman"/>
        </w:rPr>
        <w:t>Undertake any other tasks required by the project as well as the ERCS.</w:t>
      </w:r>
    </w:p>
    <w:p w14:paraId="16F6B86D" w14:textId="77777777" w:rsidR="007C292B" w:rsidRDefault="007C292B" w:rsidP="007C292B">
      <w:pPr>
        <w:pStyle w:val="NoSpacing"/>
        <w:spacing w:line="276" w:lineRule="auto"/>
        <w:rPr>
          <w:rFonts w:ascii="Times New Roman" w:hAnsi="Times New Roman" w:cs="Times New Roman"/>
        </w:rPr>
      </w:pPr>
    </w:p>
    <w:p w14:paraId="120DE280" w14:textId="77777777" w:rsidR="007C292B" w:rsidRPr="009D3E0D" w:rsidRDefault="007C292B" w:rsidP="007C292B">
      <w:pPr>
        <w:pStyle w:val="NoSpacing"/>
        <w:spacing w:line="276" w:lineRule="auto"/>
        <w:rPr>
          <w:rFonts w:ascii="Times New Roman" w:hAnsi="Times New Roman" w:cs="Times New Roman"/>
        </w:rPr>
      </w:pPr>
    </w:p>
    <w:tbl>
      <w:tblPr>
        <w:tblStyle w:val="TableGrid"/>
        <w:tblpPr w:leftFromText="180" w:rightFromText="180" w:vertAnchor="text" w:horzAnchor="margin" w:tblpY="300"/>
        <w:tblW w:w="11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5171"/>
        <w:gridCol w:w="3809"/>
      </w:tblGrid>
      <w:tr w:rsidR="007C292B" w14:paraId="791319DF" w14:textId="77777777" w:rsidTr="00A61C04">
        <w:trPr>
          <w:trHeight w:val="800"/>
        </w:trPr>
        <w:tc>
          <w:tcPr>
            <w:tcW w:w="2448" w:type="dxa"/>
          </w:tcPr>
          <w:p w14:paraId="39B7109F" w14:textId="77777777" w:rsidR="007C292B" w:rsidRPr="00431DC3" w:rsidRDefault="007C292B" w:rsidP="00A61C04">
            <w:pPr>
              <w:pStyle w:val="BodyText"/>
              <w:spacing w:before="61" w:line="243" w:lineRule="exact"/>
              <w:ind w:left="100"/>
              <w:rPr>
                <w:rFonts w:ascii="Times New Roman" w:hAnsi="Times New Roman" w:cs="Times New Roman"/>
              </w:rPr>
            </w:pPr>
            <w:r w:rsidRPr="00431DC3">
              <w:rPr>
                <w:rFonts w:ascii="Times New Roman" w:hAnsi="Times New Roman" w:cs="Times New Roman"/>
                <w:spacing w:val="-1"/>
                <w:w w:val="65"/>
              </w:rPr>
              <w:t>J</w:t>
            </w:r>
            <w:r w:rsidRPr="00431DC3">
              <w:rPr>
                <w:rFonts w:ascii="Times New Roman" w:hAnsi="Times New Roman" w:cs="Times New Roman"/>
                <w:spacing w:val="-1"/>
                <w:w w:val="101"/>
              </w:rPr>
              <w:t>u</w:t>
            </w:r>
            <w:r w:rsidRPr="00431DC3">
              <w:rPr>
                <w:rFonts w:ascii="Times New Roman" w:hAnsi="Times New Roman" w:cs="Times New Roman"/>
                <w:spacing w:val="-1"/>
                <w:w w:val="130"/>
              </w:rPr>
              <w:t>l</w:t>
            </w:r>
            <w:r w:rsidRPr="00431DC3">
              <w:rPr>
                <w:rFonts w:ascii="Times New Roman" w:hAnsi="Times New Roman" w:cs="Times New Roman"/>
                <w:w w:val="103"/>
              </w:rPr>
              <w:t>y</w:t>
            </w:r>
            <w:r w:rsidRPr="00431DC3">
              <w:rPr>
                <w:rFonts w:ascii="Times New Roman" w:hAnsi="Times New Roman" w:cs="Times New Roman"/>
                <w:spacing w:val="-2"/>
              </w:rPr>
              <w:t xml:space="preserve"> </w:t>
            </w:r>
            <w:r w:rsidRPr="00431DC3">
              <w:rPr>
                <w:rFonts w:ascii="Times New Roman" w:hAnsi="Times New Roman" w:cs="Times New Roman"/>
                <w:spacing w:val="-1"/>
                <w:w w:val="108"/>
              </w:rPr>
              <w:t>201</w:t>
            </w:r>
            <w:r w:rsidRPr="00431DC3">
              <w:rPr>
                <w:rFonts w:ascii="Times New Roman" w:hAnsi="Times New Roman" w:cs="Times New Roman"/>
                <w:w w:val="108"/>
              </w:rPr>
              <w:t>9</w:t>
            </w:r>
            <w:r w:rsidRPr="00431DC3">
              <w:rPr>
                <w:rFonts w:ascii="Times New Roman" w:hAnsi="Times New Roman" w:cs="Times New Roman"/>
                <w:spacing w:val="-2"/>
              </w:rPr>
              <w:t xml:space="preserve"> </w:t>
            </w:r>
            <w:r w:rsidRPr="00431DC3">
              <w:rPr>
                <w:rFonts w:ascii="Times New Roman" w:hAnsi="Times New Roman" w:cs="Times New Roman"/>
                <w:w w:val="128"/>
              </w:rPr>
              <w:t>-</w:t>
            </w:r>
          </w:p>
          <w:p w14:paraId="3F0563DD" w14:textId="77777777" w:rsidR="007C292B" w:rsidRPr="00431DC3" w:rsidRDefault="007C292B" w:rsidP="00A61C04">
            <w:pPr>
              <w:pStyle w:val="BodyText"/>
              <w:spacing w:line="243" w:lineRule="exact"/>
              <w:ind w:left="100"/>
              <w:rPr>
                <w:rFonts w:ascii="Times New Roman" w:hAnsi="Times New Roman" w:cs="Times New Roman"/>
              </w:rPr>
            </w:pPr>
            <w:r w:rsidRPr="00431DC3">
              <w:rPr>
                <w:rFonts w:ascii="Times New Roman" w:hAnsi="Times New Roman" w:cs="Times New Roman"/>
              </w:rPr>
              <w:t>December</w:t>
            </w:r>
            <w:r w:rsidRPr="00431DC3">
              <w:rPr>
                <w:rFonts w:ascii="Times New Roman" w:hAnsi="Times New Roman" w:cs="Times New Roman"/>
                <w:spacing w:val="17"/>
              </w:rPr>
              <w:t xml:space="preserve"> </w:t>
            </w:r>
            <w:r w:rsidRPr="00431DC3">
              <w:rPr>
                <w:rFonts w:ascii="Times New Roman" w:hAnsi="Times New Roman" w:cs="Times New Roman"/>
              </w:rPr>
              <w:t>2019</w:t>
            </w:r>
          </w:p>
          <w:p w14:paraId="4CD4EB01" w14:textId="77777777" w:rsidR="007C292B" w:rsidRPr="00584858" w:rsidRDefault="007C292B" w:rsidP="00A61C04">
            <w:pPr>
              <w:pStyle w:val="BodyText"/>
              <w:spacing w:before="152"/>
              <w:jc w:val="both"/>
              <w:rPr>
                <w:rFonts w:ascii="Times New Roman" w:hAnsi="Times New Roman" w:cs="Times New Roman"/>
                <w:sz w:val="20"/>
                <w:szCs w:val="20"/>
              </w:rPr>
            </w:pPr>
          </w:p>
        </w:tc>
        <w:tc>
          <w:tcPr>
            <w:tcW w:w="5171" w:type="dxa"/>
          </w:tcPr>
          <w:p w14:paraId="1F485769" w14:textId="77777777" w:rsidR="007C292B" w:rsidRPr="001D4DA8" w:rsidRDefault="007C292B" w:rsidP="00A61C04">
            <w:pPr>
              <w:pStyle w:val="Heading2"/>
              <w:spacing w:before="69"/>
              <w:outlineLvl w:val="1"/>
              <w:rPr>
                <w:rFonts w:ascii="Times New Roman" w:hAnsi="Times New Roman" w:cs="Times New Roman"/>
                <w:b/>
                <w:bCs/>
                <w:color w:val="00B050"/>
              </w:rPr>
            </w:pPr>
            <w:r w:rsidRPr="001D4DA8">
              <w:rPr>
                <w:rFonts w:ascii="Times New Roman" w:hAnsi="Times New Roman" w:cs="Times New Roman"/>
                <w:b/>
                <w:bCs/>
                <w:color w:val="00B050"/>
              </w:rPr>
              <w:t>Junior</w:t>
            </w:r>
            <w:r w:rsidRPr="001D4DA8">
              <w:rPr>
                <w:rFonts w:ascii="Times New Roman" w:hAnsi="Times New Roman" w:cs="Times New Roman"/>
                <w:b/>
                <w:bCs/>
                <w:color w:val="00B050"/>
                <w:spacing w:val="21"/>
              </w:rPr>
              <w:t xml:space="preserve"> </w:t>
            </w:r>
            <w:r w:rsidRPr="001D4DA8">
              <w:rPr>
                <w:rFonts w:ascii="Times New Roman" w:hAnsi="Times New Roman" w:cs="Times New Roman"/>
                <w:b/>
                <w:bCs/>
                <w:color w:val="00B050"/>
              </w:rPr>
              <w:t>Public</w:t>
            </w:r>
            <w:r w:rsidRPr="001D4DA8">
              <w:rPr>
                <w:rFonts w:ascii="Times New Roman" w:hAnsi="Times New Roman" w:cs="Times New Roman"/>
                <w:b/>
                <w:bCs/>
                <w:color w:val="00B050"/>
                <w:spacing w:val="22"/>
              </w:rPr>
              <w:t xml:space="preserve"> </w:t>
            </w:r>
            <w:r w:rsidRPr="001D4DA8">
              <w:rPr>
                <w:rFonts w:ascii="Times New Roman" w:hAnsi="Times New Roman" w:cs="Times New Roman"/>
                <w:b/>
                <w:bCs/>
                <w:color w:val="00B050"/>
              </w:rPr>
              <w:t>Health</w:t>
            </w:r>
            <w:r w:rsidRPr="001D4DA8">
              <w:rPr>
                <w:rFonts w:ascii="Times New Roman" w:hAnsi="Times New Roman" w:cs="Times New Roman"/>
                <w:b/>
                <w:bCs/>
                <w:color w:val="00B050"/>
                <w:spacing w:val="22"/>
              </w:rPr>
              <w:t xml:space="preserve"> </w:t>
            </w:r>
            <w:r w:rsidRPr="001D4DA8">
              <w:rPr>
                <w:rFonts w:ascii="Times New Roman" w:hAnsi="Times New Roman" w:cs="Times New Roman"/>
                <w:b/>
                <w:bCs/>
                <w:color w:val="00B050"/>
              </w:rPr>
              <w:t>Professional</w:t>
            </w:r>
          </w:p>
          <w:p w14:paraId="354E2D03" w14:textId="77777777" w:rsidR="007C292B" w:rsidRPr="00584858" w:rsidRDefault="007C292B" w:rsidP="00A61C04">
            <w:pPr>
              <w:pStyle w:val="BodyText"/>
              <w:spacing w:before="91"/>
              <w:ind w:left="100"/>
              <w:rPr>
                <w:rFonts w:ascii="Times New Roman" w:hAnsi="Times New Roman" w:cs="Times New Roman"/>
                <w:b/>
                <w:bCs/>
              </w:rPr>
            </w:pPr>
            <w:r w:rsidRPr="00431DC3">
              <w:rPr>
                <w:rFonts w:ascii="Times New Roman" w:hAnsi="Times New Roman" w:cs="Times New Roman"/>
                <w:b/>
                <w:bCs/>
              </w:rPr>
              <w:t>Goray</w:t>
            </w:r>
            <w:r w:rsidRPr="00431DC3">
              <w:rPr>
                <w:rFonts w:ascii="Times New Roman" w:hAnsi="Times New Roman" w:cs="Times New Roman"/>
                <w:b/>
                <w:bCs/>
                <w:spacing w:val="5"/>
              </w:rPr>
              <w:t xml:space="preserve"> </w:t>
            </w:r>
            <w:r w:rsidRPr="00431DC3">
              <w:rPr>
                <w:rFonts w:ascii="Times New Roman" w:hAnsi="Times New Roman" w:cs="Times New Roman"/>
                <w:b/>
                <w:bCs/>
              </w:rPr>
              <w:t>Health</w:t>
            </w:r>
            <w:r w:rsidRPr="00431DC3">
              <w:rPr>
                <w:rFonts w:ascii="Times New Roman" w:hAnsi="Times New Roman" w:cs="Times New Roman"/>
                <w:b/>
                <w:bCs/>
                <w:spacing w:val="6"/>
              </w:rPr>
              <w:t xml:space="preserve"> </w:t>
            </w:r>
            <w:r w:rsidRPr="00431DC3">
              <w:rPr>
                <w:rFonts w:ascii="Times New Roman" w:hAnsi="Times New Roman" w:cs="Times New Roman"/>
                <w:b/>
                <w:bCs/>
              </w:rPr>
              <w:t>Centre</w:t>
            </w:r>
          </w:p>
        </w:tc>
        <w:tc>
          <w:tcPr>
            <w:tcW w:w="3809" w:type="dxa"/>
          </w:tcPr>
          <w:p w14:paraId="1321AC13" w14:textId="77777777" w:rsidR="007C292B" w:rsidRPr="007B66CF" w:rsidRDefault="007C292B" w:rsidP="00A61C04">
            <w:pPr>
              <w:pStyle w:val="BodyText"/>
              <w:spacing w:before="152"/>
              <w:rPr>
                <w:rFonts w:ascii="Times New Roman" w:hAnsi="Times New Roman" w:cs="Times New Roman"/>
                <w:b/>
                <w:bCs/>
                <w:sz w:val="20"/>
                <w:szCs w:val="20"/>
              </w:rPr>
            </w:pPr>
            <w:r>
              <w:rPr>
                <w:rFonts w:ascii="Times New Roman" w:hAnsi="Times New Roman" w:cs="Times New Roman"/>
                <w:sz w:val="20"/>
                <w:szCs w:val="20"/>
              </w:rPr>
              <w:t xml:space="preserve">                    </w:t>
            </w:r>
            <w:r w:rsidRPr="007B66CF">
              <w:rPr>
                <w:rFonts w:ascii="Times New Roman" w:hAnsi="Times New Roman" w:cs="Times New Roman"/>
                <w:b/>
                <w:bCs/>
                <w:sz w:val="20"/>
                <w:szCs w:val="20"/>
              </w:rPr>
              <w:t>Goreay</w:t>
            </w:r>
            <w:r>
              <w:rPr>
                <w:rFonts w:ascii="Times New Roman" w:hAnsi="Times New Roman" w:cs="Times New Roman"/>
                <w:b/>
                <w:bCs/>
                <w:sz w:val="20"/>
                <w:szCs w:val="20"/>
              </w:rPr>
              <w:t>,</w:t>
            </w:r>
            <w:r w:rsidRPr="007B66CF">
              <w:rPr>
                <w:rFonts w:ascii="Times New Roman" w:hAnsi="Times New Roman" w:cs="Times New Roman"/>
                <w:b/>
                <w:bCs/>
                <w:sz w:val="20"/>
                <w:szCs w:val="20"/>
              </w:rPr>
              <w:t xml:space="preserve"> Gursum woreda</w:t>
            </w:r>
            <w:r>
              <w:rPr>
                <w:rFonts w:ascii="Times New Roman" w:hAnsi="Times New Roman" w:cs="Times New Roman"/>
                <w:b/>
                <w:bCs/>
                <w:sz w:val="20"/>
                <w:szCs w:val="20"/>
              </w:rPr>
              <w:t>,</w:t>
            </w:r>
          </w:p>
          <w:p w14:paraId="0DD32288" w14:textId="77777777" w:rsidR="007C292B" w:rsidRPr="007B66CF" w:rsidRDefault="007C292B" w:rsidP="00A61C04">
            <w:pPr>
              <w:pStyle w:val="BodyText"/>
              <w:spacing w:before="152"/>
              <w:rPr>
                <w:rFonts w:ascii="Times New Roman" w:hAnsi="Times New Roman" w:cs="Times New Roman"/>
                <w:b/>
                <w:bCs/>
                <w:sz w:val="20"/>
                <w:szCs w:val="20"/>
              </w:rPr>
            </w:pPr>
            <w:r w:rsidRPr="007B66CF">
              <w:rPr>
                <w:rFonts w:ascii="Times New Roman" w:hAnsi="Times New Roman" w:cs="Times New Roman"/>
                <w:b/>
                <w:bCs/>
                <w:sz w:val="20"/>
                <w:szCs w:val="20"/>
              </w:rPr>
              <w:t xml:space="preserve">                       Somali           </w:t>
            </w:r>
          </w:p>
          <w:p w14:paraId="77E075C6" w14:textId="77777777" w:rsidR="007C292B" w:rsidRPr="00584858" w:rsidRDefault="007C292B" w:rsidP="00A61C04">
            <w:pPr>
              <w:pStyle w:val="BodyText"/>
              <w:spacing w:before="152"/>
              <w:rPr>
                <w:rFonts w:ascii="Times New Roman" w:hAnsi="Times New Roman" w:cs="Times New Roman"/>
                <w:sz w:val="20"/>
                <w:szCs w:val="20"/>
              </w:rPr>
            </w:pPr>
          </w:p>
        </w:tc>
      </w:tr>
    </w:tbl>
    <w:p w14:paraId="6CD48468" w14:textId="77777777" w:rsidR="007C292B" w:rsidRDefault="007C292B" w:rsidP="007C292B">
      <w:pPr>
        <w:pStyle w:val="BodyText"/>
      </w:pPr>
    </w:p>
    <w:p w14:paraId="2FE8887C"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Assess community health needs, prioritize, identiﬁed problems and Intervene on the identified health and health related problems</w:t>
      </w:r>
    </w:p>
    <w:p w14:paraId="06C8DCE2"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Plan, implement and evaluate public health interventions programs at Health Care settings.</w:t>
      </w:r>
    </w:p>
    <w:p w14:paraId="62CE89CA"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Collect, document, process, analyze, and disseminate health information</w:t>
      </w:r>
    </w:p>
    <w:p w14:paraId="2888F35C"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Participating in health promotion, prevention and control of diseases</w:t>
      </w:r>
    </w:p>
    <w:p w14:paraId="28ECD642"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Provide curative and rehabilitative services</w:t>
      </w:r>
    </w:p>
    <w:p w14:paraId="20E4608B"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Provide early diagnosis, basic treatment and referral of difficult cases</w:t>
      </w:r>
    </w:p>
    <w:p w14:paraId="745881AB"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Provide comprehensive outpatient and inpatient services.</w:t>
      </w:r>
    </w:p>
    <w:p w14:paraId="027380C6"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Perform minor surgical and obstetric procedures</w:t>
      </w:r>
    </w:p>
    <w:p w14:paraId="241FE4F4"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Perform medical diagnostic and therapeutic procedures</w:t>
      </w:r>
    </w:p>
    <w:p w14:paraId="769F20E2"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Mobilize individuals, families and communities for different public health activities</w:t>
      </w:r>
    </w:p>
    <w:p w14:paraId="51BD7071"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Undertake operational health researches and involve in data management process</w:t>
      </w:r>
    </w:p>
    <w:p w14:paraId="6B8F8015"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Organize and participate to prevent and control disaster and emergency situations</w:t>
      </w:r>
    </w:p>
    <w:p w14:paraId="7B318815"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Promote and engage in inter-sectoral activities</w:t>
      </w:r>
    </w:p>
    <w:p w14:paraId="363E818B" w14:textId="77777777" w:rsidR="007C292B" w:rsidRPr="009D3E0D" w:rsidRDefault="007C292B" w:rsidP="007C292B">
      <w:pPr>
        <w:pStyle w:val="NoSpacing"/>
        <w:numPr>
          <w:ilvl w:val="0"/>
          <w:numId w:val="13"/>
        </w:numPr>
        <w:spacing w:line="276" w:lineRule="auto"/>
        <w:rPr>
          <w:rFonts w:ascii="Times New Roman" w:hAnsi="Times New Roman" w:cs="Times New Roman"/>
        </w:rPr>
      </w:pPr>
      <w:r w:rsidRPr="009D3E0D">
        <w:rPr>
          <w:rFonts w:ascii="Times New Roman" w:hAnsi="Times New Roman" w:cs="Times New Roman"/>
        </w:rPr>
        <w:t>Undertake any other tasks required by the health Centre as well as the district health office</w:t>
      </w:r>
    </w:p>
    <w:p w14:paraId="16FC8B57" w14:textId="77777777" w:rsidR="007C292B" w:rsidRPr="007B66CF" w:rsidRDefault="007C292B" w:rsidP="007C292B">
      <w:pPr>
        <w:pStyle w:val="BodyText"/>
        <w:spacing w:line="276" w:lineRule="auto"/>
        <w:jc w:val="both"/>
        <w:rPr>
          <w:rFonts w:ascii="Times New Roman" w:hAnsi="Times New Roman" w:cs="Times New Roman"/>
          <w:sz w:val="24"/>
          <w:szCs w:val="24"/>
        </w:rPr>
      </w:pPr>
    </w:p>
    <w:p w14:paraId="717A33E9" w14:textId="77777777" w:rsidR="007C292B" w:rsidRPr="00380F2B" w:rsidRDefault="007C292B" w:rsidP="007C292B">
      <w:pPr>
        <w:rPr>
          <w:sz w:val="25"/>
        </w:rPr>
      </w:pPr>
    </w:p>
    <w:p w14:paraId="78267165" w14:textId="77777777" w:rsidR="007C292B" w:rsidRPr="00DF4961" w:rsidRDefault="007C292B" w:rsidP="007C292B">
      <w:pPr>
        <w:numPr>
          <w:ilvl w:val="0"/>
          <w:numId w:val="3"/>
        </w:numPr>
        <w:spacing w:before="53"/>
        <w:outlineLvl w:val="0"/>
        <w:rPr>
          <w:color w:val="0070C0"/>
          <w:w w:val="105"/>
          <w:sz w:val="30"/>
          <w:szCs w:val="30"/>
        </w:rPr>
      </w:pPr>
      <w:r w:rsidRPr="00DF4961">
        <w:rPr>
          <w:color w:val="0070C0"/>
          <w:w w:val="105"/>
          <w:sz w:val="30"/>
          <w:szCs w:val="30"/>
        </w:rPr>
        <w:t>Education</w:t>
      </w:r>
    </w:p>
    <w:p w14:paraId="75D9245A" w14:textId="77777777" w:rsidR="007C292B" w:rsidRPr="00380F2B" w:rsidRDefault="007C292B" w:rsidP="007C292B">
      <w:pPr>
        <w:rPr>
          <w:sz w:val="25"/>
        </w:rPr>
      </w:pPr>
    </w:p>
    <w:tbl>
      <w:tblPr>
        <w:tblStyle w:val="TableGrid"/>
        <w:tblpPr w:leftFromText="180" w:rightFromText="180" w:vertAnchor="text" w:horzAnchor="margin" w:tblpY="183"/>
        <w:tblW w:w="11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3819"/>
        <w:gridCol w:w="3819"/>
      </w:tblGrid>
      <w:tr w:rsidR="007C292B" w14:paraId="14DAB6ED" w14:textId="77777777" w:rsidTr="00A61C04">
        <w:trPr>
          <w:trHeight w:val="480"/>
        </w:trPr>
        <w:tc>
          <w:tcPr>
            <w:tcW w:w="3818" w:type="dxa"/>
          </w:tcPr>
          <w:p w14:paraId="265489DB" w14:textId="77777777" w:rsidR="007C292B" w:rsidRDefault="007C292B" w:rsidP="00A61C04">
            <w:r>
              <w:rPr>
                <w:rFonts w:ascii="Times New Roman" w:eastAsia="Times New Roman" w:hAnsi="Times New Roman"/>
              </w:rPr>
              <w:t>2019</w:t>
            </w:r>
            <w:r w:rsidRPr="000E233D">
              <w:rPr>
                <w:rFonts w:ascii="Times New Roman" w:eastAsia="Times New Roman" w:hAnsi="Times New Roman"/>
              </w:rPr>
              <w:t>-2021</w:t>
            </w:r>
          </w:p>
        </w:tc>
        <w:tc>
          <w:tcPr>
            <w:tcW w:w="3819" w:type="dxa"/>
          </w:tcPr>
          <w:p w14:paraId="14396576" w14:textId="77777777" w:rsidR="007C292B" w:rsidRPr="001D4DA8" w:rsidRDefault="007C292B" w:rsidP="00A61C04">
            <w:pPr>
              <w:rPr>
                <w:b/>
                <w:bCs/>
              </w:rPr>
            </w:pPr>
            <w:r w:rsidRPr="001D4DA8">
              <w:rPr>
                <w:rFonts w:ascii="Times New Roman" w:eastAsia="Times New Roman" w:hAnsi="Times New Roman"/>
                <w:b/>
                <w:bCs/>
              </w:rPr>
              <w:t>Master of Public Health in Epidemiology</w:t>
            </w:r>
          </w:p>
        </w:tc>
        <w:tc>
          <w:tcPr>
            <w:tcW w:w="3819" w:type="dxa"/>
          </w:tcPr>
          <w:p w14:paraId="78F61D9B" w14:textId="77777777" w:rsidR="007C292B" w:rsidRDefault="007C292B" w:rsidP="00A61C04">
            <w:r w:rsidRPr="000E233D">
              <w:rPr>
                <w:rFonts w:ascii="Times New Roman" w:eastAsia="Times New Roman" w:hAnsi="Times New Roman"/>
              </w:rPr>
              <w:t>J</w:t>
            </w:r>
            <w:r>
              <w:rPr>
                <w:rFonts w:ascii="Times New Roman" w:eastAsia="Times New Roman" w:hAnsi="Times New Roman"/>
              </w:rPr>
              <w:t>ijiga University, Ethiopia</w:t>
            </w:r>
          </w:p>
        </w:tc>
      </w:tr>
      <w:tr w:rsidR="007C292B" w14:paraId="4F369BDC" w14:textId="77777777" w:rsidTr="00A61C04">
        <w:trPr>
          <w:trHeight w:val="68"/>
        </w:trPr>
        <w:tc>
          <w:tcPr>
            <w:tcW w:w="3818" w:type="dxa"/>
          </w:tcPr>
          <w:p w14:paraId="25A86011" w14:textId="77777777" w:rsidR="007C292B" w:rsidRDefault="007C292B" w:rsidP="00A61C04">
            <w:pPr>
              <w:rPr>
                <w:rFonts w:ascii="Times New Roman" w:eastAsia="Times New Roman" w:hAnsi="Times New Roman"/>
              </w:rPr>
            </w:pPr>
            <w:r w:rsidRPr="000E233D">
              <w:rPr>
                <w:rFonts w:ascii="Times New Roman" w:eastAsia="Times New Roman" w:hAnsi="Times New Roman"/>
              </w:rPr>
              <w:t>2015-2019</w:t>
            </w:r>
          </w:p>
        </w:tc>
        <w:tc>
          <w:tcPr>
            <w:tcW w:w="3819" w:type="dxa"/>
          </w:tcPr>
          <w:p w14:paraId="477A27F8" w14:textId="77777777" w:rsidR="007C292B" w:rsidRPr="001D4DA8" w:rsidRDefault="007C292B" w:rsidP="00A61C04">
            <w:pPr>
              <w:rPr>
                <w:rFonts w:ascii="Times New Roman" w:eastAsia="Times New Roman" w:hAnsi="Times New Roman"/>
                <w:b/>
                <w:bCs/>
              </w:rPr>
            </w:pPr>
            <w:r w:rsidRPr="001D4DA8">
              <w:rPr>
                <w:rFonts w:ascii="Times New Roman" w:eastAsia="Times New Roman" w:hAnsi="Times New Roman"/>
                <w:b/>
                <w:bCs/>
              </w:rPr>
              <w:t>B.Sc. Degree in Public Health</w:t>
            </w:r>
          </w:p>
        </w:tc>
        <w:tc>
          <w:tcPr>
            <w:tcW w:w="3819" w:type="dxa"/>
          </w:tcPr>
          <w:p w14:paraId="345C2CFC"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rPr>
              <w:t>Jijiga University, Ethiopia,</w:t>
            </w:r>
          </w:p>
        </w:tc>
      </w:tr>
      <w:tr w:rsidR="007C292B" w14:paraId="443FE084" w14:textId="77777777" w:rsidTr="00A61C04">
        <w:trPr>
          <w:trHeight w:val="480"/>
        </w:trPr>
        <w:tc>
          <w:tcPr>
            <w:tcW w:w="3818" w:type="dxa"/>
          </w:tcPr>
          <w:p w14:paraId="7D06185E"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rPr>
              <w:t>2014-2015</w:t>
            </w:r>
          </w:p>
        </w:tc>
        <w:tc>
          <w:tcPr>
            <w:tcW w:w="3819" w:type="dxa"/>
          </w:tcPr>
          <w:p w14:paraId="6DE1B8FE" w14:textId="77777777" w:rsidR="007C292B" w:rsidRPr="001D4DA8" w:rsidRDefault="007C292B" w:rsidP="00A61C04">
            <w:pPr>
              <w:rPr>
                <w:rFonts w:ascii="Times New Roman" w:eastAsia="Times New Roman" w:hAnsi="Times New Roman"/>
                <w:b/>
                <w:bCs/>
              </w:rPr>
            </w:pPr>
            <w:r w:rsidRPr="001D4DA8">
              <w:rPr>
                <w:rFonts w:ascii="Times New Roman" w:eastAsia="Times New Roman" w:hAnsi="Times New Roman"/>
                <w:b/>
                <w:bCs/>
              </w:rPr>
              <w:t>Diploma in Computer</w:t>
            </w:r>
          </w:p>
        </w:tc>
        <w:tc>
          <w:tcPr>
            <w:tcW w:w="3819" w:type="dxa"/>
          </w:tcPr>
          <w:p w14:paraId="0782E961"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cs="Times New Roman"/>
              </w:rPr>
              <w:t>National computer training center</w:t>
            </w:r>
            <w:r>
              <w:rPr>
                <w:rFonts w:ascii="Times New Roman" w:eastAsia="Times New Roman" w:hAnsi="Times New Roman" w:cs="Times New Roman"/>
              </w:rPr>
              <w:t>, jijiga Ethiopia</w:t>
            </w:r>
          </w:p>
        </w:tc>
      </w:tr>
      <w:tr w:rsidR="007C292B" w14:paraId="5C9EC032" w14:textId="77777777" w:rsidTr="00A61C04">
        <w:trPr>
          <w:trHeight w:val="480"/>
        </w:trPr>
        <w:tc>
          <w:tcPr>
            <w:tcW w:w="3818" w:type="dxa"/>
          </w:tcPr>
          <w:p w14:paraId="6194FD38"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cs="Times New Roman"/>
              </w:rPr>
              <w:t>2012-2015</w:t>
            </w:r>
          </w:p>
        </w:tc>
        <w:tc>
          <w:tcPr>
            <w:tcW w:w="3819" w:type="dxa"/>
          </w:tcPr>
          <w:p w14:paraId="2BC3424F" w14:textId="77777777" w:rsidR="007C292B" w:rsidRPr="001D4DA8" w:rsidRDefault="007C292B" w:rsidP="00A61C04">
            <w:pPr>
              <w:rPr>
                <w:rFonts w:ascii="Times New Roman" w:eastAsia="Times New Roman" w:hAnsi="Times New Roman"/>
                <w:b/>
                <w:bCs/>
              </w:rPr>
            </w:pPr>
            <w:r w:rsidRPr="001D4DA8">
              <w:rPr>
                <w:rFonts w:ascii="Times New Roman" w:eastAsia="Times New Roman" w:hAnsi="Times New Roman"/>
                <w:b/>
                <w:bCs/>
              </w:rPr>
              <w:t>Secondary and Preparatory School</w:t>
            </w:r>
          </w:p>
        </w:tc>
        <w:tc>
          <w:tcPr>
            <w:tcW w:w="3819" w:type="dxa"/>
          </w:tcPr>
          <w:p w14:paraId="7CD398ED"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cs="Times New Roman"/>
              </w:rPr>
              <w:t>Sheik abdiselam secondary and preparatory school, Jijiga</w:t>
            </w:r>
            <w:r w:rsidRPr="000E233D">
              <w:rPr>
                <w:rFonts w:ascii="Times New Roman" w:eastAsia="Times New Roman" w:hAnsi="Times New Roman"/>
              </w:rPr>
              <w:t xml:space="preserve"> Ethiopia</w:t>
            </w:r>
            <w:r w:rsidRPr="000E233D">
              <w:rPr>
                <w:rFonts w:ascii="Times New Roman" w:eastAsia="Times New Roman" w:hAnsi="Times New Roman" w:cs="Times New Roman"/>
              </w:rPr>
              <w:t xml:space="preserve">   </w:t>
            </w:r>
          </w:p>
        </w:tc>
      </w:tr>
      <w:tr w:rsidR="007C292B" w14:paraId="5FC713F3" w14:textId="77777777" w:rsidTr="00A61C04">
        <w:trPr>
          <w:trHeight w:val="480"/>
        </w:trPr>
        <w:tc>
          <w:tcPr>
            <w:tcW w:w="3818" w:type="dxa"/>
          </w:tcPr>
          <w:p w14:paraId="514020FE"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cs="Times New Roman"/>
              </w:rPr>
              <w:t>2006-2012</w:t>
            </w:r>
          </w:p>
        </w:tc>
        <w:tc>
          <w:tcPr>
            <w:tcW w:w="3819" w:type="dxa"/>
          </w:tcPr>
          <w:p w14:paraId="243EA085" w14:textId="77777777" w:rsidR="007C292B" w:rsidRPr="001D4DA8" w:rsidRDefault="007C292B" w:rsidP="00A61C04">
            <w:pPr>
              <w:rPr>
                <w:rFonts w:ascii="Times New Roman" w:eastAsia="Times New Roman" w:hAnsi="Times New Roman"/>
                <w:b/>
                <w:bCs/>
              </w:rPr>
            </w:pPr>
            <w:r w:rsidRPr="001D4DA8">
              <w:rPr>
                <w:rFonts w:ascii="Times New Roman" w:eastAsia="Times New Roman" w:hAnsi="Times New Roman"/>
                <w:b/>
                <w:bCs/>
              </w:rPr>
              <w:t>Elementary School</w:t>
            </w:r>
          </w:p>
        </w:tc>
        <w:tc>
          <w:tcPr>
            <w:tcW w:w="3819" w:type="dxa"/>
          </w:tcPr>
          <w:p w14:paraId="11A0C58B"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cs="Times New Roman"/>
              </w:rPr>
              <w:t>Hussein gire primary school. Jijiga</w:t>
            </w:r>
            <w:r w:rsidRPr="000E233D">
              <w:rPr>
                <w:rFonts w:ascii="Times New Roman" w:eastAsia="Times New Roman" w:hAnsi="Times New Roman"/>
              </w:rPr>
              <w:t xml:space="preserve"> Ethiopia</w:t>
            </w:r>
          </w:p>
        </w:tc>
      </w:tr>
      <w:tr w:rsidR="007C292B" w14:paraId="24794301" w14:textId="77777777" w:rsidTr="00A61C04">
        <w:trPr>
          <w:trHeight w:val="480"/>
        </w:trPr>
        <w:tc>
          <w:tcPr>
            <w:tcW w:w="3818" w:type="dxa"/>
          </w:tcPr>
          <w:p w14:paraId="735542CA" w14:textId="77777777" w:rsidR="007C292B" w:rsidRPr="000E233D" w:rsidRDefault="007C292B" w:rsidP="00A61C04">
            <w:pPr>
              <w:rPr>
                <w:rFonts w:ascii="Times New Roman" w:eastAsia="Times New Roman" w:hAnsi="Times New Roman" w:cs="Times New Roman"/>
              </w:rPr>
            </w:pPr>
            <w:r w:rsidRPr="000E233D">
              <w:rPr>
                <w:rFonts w:ascii="Times New Roman" w:eastAsia="Times New Roman" w:hAnsi="Times New Roman" w:cs="Times New Roman"/>
              </w:rPr>
              <w:t>2012-2013</w:t>
            </w:r>
          </w:p>
        </w:tc>
        <w:tc>
          <w:tcPr>
            <w:tcW w:w="3819" w:type="dxa"/>
          </w:tcPr>
          <w:p w14:paraId="28F046B4" w14:textId="77777777" w:rsidR="007C292B" w:rsidRPr="001D4DA8" w:rsidRDefault="007C292B" w:rsidP="00A61C04">
            <w:pPr>
              <w:rPr>
                <w:rFonts w:ascii="Times New Roman" w:eastAsia="Times New Roman" w:hAnsi="Times New Roman"/>
                <w:b/>
                <w:bCs/>
              </w:rPr>
            </w:pPr>
            <w:r w:rsidRPr="001D4DA8">
              <w:rPr>
                <w:rFonts w:ascii="Times New Roman" w:eastAsia="Times New Roman" w:hAnsi="Times New Roman"/>
                <w:b/>
                <w:bCs/>
              </w:rPr>
              <w:t>Diploma in English language and literatures</w:t>
            </w:r>
          </w:p>
        </w:tc>
        <w:tc>
          <w:tcPr>
            <w:tcW w:w="3819" w:type="dxa"/>
          </w:tcPr>
          <w:p w14:paraId="24D54308" w14:textId="77777777" w:rsidR="007C292B" w:rsidRPr="000E233D" w:rsidRDefault="007C292B" w:rsidP="00A61C04">
            <w:pPr>
              <w:rPr>
                <w:rFonts w:ascii="Times New Roman" w:eastAsia="Times New Roman" w:hAnsi="Times New Roman"/>
              </w:rPr>
            </w:pPr>
            <w:r w:rsidRPr="000E233D">
              <w:rPr>
                <w:rFonts w:ascii="Times New Roman" w:eastAsia="Times New Roman" w:hAnsi="Times New Roman" w:cs="Times New Roman"/>
              </w:rPr>
              <w:t>Shablele English private school,</w:t>
            </w:r>
            <w:r w:rsidRPr="000E233D">
              <w:rPr>
                <w:rFonts w:ascii="Times New Roman" w:eastAsia="Times New Roman" w:hAnsi="Times New Roman"/>
              </w:rPr>
              <w:t xml:space="preserve"> Jijiga</w:t>
            </w:r>
            <w:r w:rsidRPr="000E233D">
              <w:rPr>
                <w:rFonts w:ascii="Times New Roman" w:eastAsia="Times New Roman" w:hAnsi="Times New Roman" w:cs="Times New Roman"/>
              </w:rPr>
              <w:t>,</w:t>
            </w:r>
            <w:r w:rsidRPr="000E233D">
              <w:rPr>
                <w:rFonts w:ascii="Times New Roman" w:eastAsia="Times New Roman" w:hAnsi="Times New Roman"/>
              </w:rPr>
              <w:t xml:space="preserve"> Ethiopia</w:t>
            </w:r>
            <w:r w:rsidRPr="000E233D">
              <w:rPr>
                <w:rFonts w:ascii="Times New Roman" w:eastAsia="Times New Roman" w:hAnsi="Times New Roman" w:cs="Times New Roman"/>
              </w:rPr>
              <w:t xml:space="preserve">  </w:t>
            </w:r>
          </w:p>
        </w:tc>
      </w:tr>
    </w:tbl>
    <w:p w14:paraId="5B0C4093" w14:textId="77777777" w:rsidR="007C292B" w:rsidRPr="00380F2B" w:rsidRDefault="007C292B" w:rsidP="007C292B">
      <w:pPr>
        <w:rPr>
          <w:sz w:val="25"/>
        </w:rPr>
      </w:pPr>
    </w:p>
    <w:p w14:paraId="2D60F262" w14:textId="77777777" w:rsidR="007C292B" w:rsidRPr="00380F2B" w:rsidRDefault="007C292B" w:rsidP="007C292B">
      <w:pPr>
        <w:tabs>
          <w:tab w:val="left" w:pos="2568"/>
        </w:tabs>
        <w:rPr>
          <w:sz w:val="25"/>
        </w:rPr>
        <w:sectPr w:rsidR="007C292B" w:rsidRPr="00380F2B">
          <w:type w:val="continuous"/>
          <w:pgSz w:w="11900" w:h="16840"/>
          <w:pgMar w:top="680" w:right="380" w:bottom="280" w:left="400" w:header="720" w:footer="720" w:gutter="0"/>
          <w:cols w:space="720"/>
        </w:sectPr>
      </w:pPr>
    </w:p>
    <w:p w14:paraId="4A98DA9B" w14:textId="77777777" w:rsidR="007C292B" w:rsidRPr="003914FB" w:rsidRDefault="007C292B" w:rsidP="007C292B">
      <w:pPr>
        <w:pStyle w:val="Heading1"/>
        <w:ind w:left="0"/>
        <w:rPr>
          <w:color w:val="0070C0"/>
        </w:rPr>
      </w:pPr>
    </w:p>
    <w:p w14:paraId="6507398F" w14:textId="77777777" w:rsidR="007C292B" w:rsidRPr="00584858" w:rsidRDefault="007C292B" w:rsidP="007C292B"/>
    <w:p w14:paraId="61380734" w14:textId="04F9BC0B" w:rsidR="007C292B" w:rsidRPr="00886FAE" w:rsidRDefault="007C292B" w:rsidP="007C292B">
      <w:pPr>
        <w:pStyle w:val="ListParagraph"/>
        <w:numPr>
          <w:ilvl w:val="0"/>
          <w:numId w:val="4"/>
        </w:numPr>
        <w:rPr>
          <w:color w:val="0070C0"/>
          <w:sz w:val="36"/>
          <w:szCs w:val="36"/>
        </w:rPr>
      </w:pPr>
      <w:r w:rsidRPr="00886FAE">
        <w:rPr>
          <w:color w:val="0070C0"/>
          <w:sz w:val="36"/>
          <w:szCs w:val="36"/>
        </w:rPr>
        <w:t xml:space="preserve">skills </w:t>
      </w:r>
    </w:p>
    <w:p w14:paraId="3D793114" w14:textId="7BAFB4AE" w:rsidR="007C292B" w:rsidRDefault="007C292B" w:rsidP="007C292B">
      <w:r w:rsidRPr="007E1206">
        <w:rPr>
          <w:noProof/>
          <w:color w:val="0070C0"/>
          <w:sz w:val="52"/>
          <w:szCs w:val="44"/>
        </w:rPr>
        <w:drawing>
          <wp:anchor distT="0" distB="0" distL="114300" distR="114300" simplePos="0" relativeHeight="251661312" behindDoc="0" locked="0" layoutInCell="1" allowOverlap="1" wp14:anchorId="22337718" wp14:editId="349206E7">
            <wp:simplePos x="0" y="0"/>
            <wp:positionH relativeFrom="column">
              <wp:posOffset>-198582</wp:posOffset>
            </wp:positionH>
            <wp:positionV relativeFrom="paragraph">
              <wp:posOffset>1741863</wp:posOffset>
            </wp:positionV>
            <wp:extent cx="716280" cy="632460"/>
            <wp:effectExtent l="0" t="0" r="7620" b="0"/>
            <wp:wrapSquare wrapText="bothSides"/>
            <wp:docPr id="14" name="Picture 14" descr="C:\Users\admin\AppData\Local\Microsoft\Windows\INetCache\Content.MSO\C1F50A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AppData\Local\Microsoft\Windows\INetCache\Content.MSO\C1F50A64.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632460"/>
                    </a:xfrm>
                    <a:prstGeom prst="rect">
                      <a:avLst/>
                    </a:prstGeom>
                    <a:noFill/>
                    <a:ln>
                      <a:noFill/>
                    </a:ln>
                  </pic:spPr>
                </pic:pic>
              </a:graphicData>
            </a:graphic>
            <wp14:sizeRelH relativeFrom="margin">
              <wp14:pctWidth>0</wp14:pctWidth>
            </wp14:sizeRelH>
          </wp:anchor>
        </w:drawing>
      </w:r>
    </w:p>
    <w:p w14:paraId="6D5CA846" w14:textId="77777777" w:rsidR="007C292B" w:rsidRDefault="007C292B" w:rsidP="007C292B"/>
    <w:p w14:paraId="16B087BC" w14:textId="77777777" w:rsidR="007C292B" w:rsidRPr="00886FAE" w:rsidRDefault="007C292B" w:rsidP="007C292B">
      <w:pPr>
        <w:pStyle w:val="ListParagraph"/>
        <w:framePr w:hSpace="180" w:wrap="around" w:vAnchor="text" w:hAnchor="margin" w:xAlign="center" w:y="-299"/>
        <w:widowControl/>
        <w:numPr>
          <w:ilvl w:val="0"/>
          <w:numId w:val="4"/>
        </w:numPr>
        <w:autoSpaceDE/>
        <w:autoSpaceDN/>
        <w:spacing w:after="200" w:line="276" w:lineRule="auto"/>
        <w:contextualSpacing/>
        <w:jc w:val="both"/>
        <w:rPr>
          <w:rFonts w:ascii="Times New Roman" w:eastAsia="Times New Roman" w:hAnsi="Times New Roman"/>
        </w:rPr>
      </w:pPr>
      <w:r w:rsidRPr="00886FAE">
        <w:rPr>
          <w:rFonts w:ascii="Times New Roman" w:hAnsi="Times New Roman" w:cs="Times New Roman"/>
        </w:rPr>
        <w:t>Proficient user of MS Office (PowerPoint, Excel, Word, Access, Outlook, and Publisher), Internet Explorer and other Database management &amp; social media</w:t>
      </w:r>
    </w:p>
    <w:p w14:paraId="0D53E5FB" w14:textId="77777777" w:rsidR="007C292B" w:rsidRPr="00842830" w:rsidRDefault="007C292B" w:rsidP="007C292B">
      <w:pPr>
        <w:pStyle w:val="ListParagraph"/>
        <w:framePr w:hSpace="180" w:wrap="around" w:vAnchor="text" w:hAnchor="margin" w:xAlign="center" w:y="-299"/>
        <w:widowControl/>
        <w:numPr>
          <w:ilvl w:val="0"/>
          <w:numId w:val="4"/>
        </w:numPr>
        <w:autoSpaceDE/>
        <w:autoSpaceDN/>
        <w:spacing w:after="200" w:line="276" w:lineRule="auto"/>
        <w:contextualSpacing/>
        <w:jc w:val="both"/>
        <w:rPr>
          <w:rFonts w:ascii="Times New Roman" w:eastAsia="Times New Roman" w:hAnsi="Times New Roman"/>
        </w:rPr>
      </w:pPr>
      <w:r w:rsidRPr="00886FAE">
        <w:rPr>
          <w:rFonts w:ascii="Times New Roman" w:hAnsi="Times New Roman" w:cs="Times New Roman"/>
        </w:rPr>
        <w:t>Proficient user</w:t>
      </w:r>
      <w:r w:rsidRPr="007E1206">
        <w:rPr>
          <w:rFonts w:ascii="Times New Roman" w:hAnsi="Times New Roman" w:cs="Times New Roman"/>
          <w:b/>
          <w:bCs/>
        </w:rPr>
        <w:t xml:space="preserve"> (</w:t>
      </w:r>
      <w:r w:rsidRPr="009D7BCB">
        <w:rPr>
          <w:rFonts w:ascii="Times New Roman" w:eastAsia="Times New Roman" w:hAnsi="Times New Roman"/>
          <w:b/>
          <w:bCs/>
        </w:rPr>
        <w:t>database and GIS (ARCGIS, QGIS</w:t>
      </w:r>
      <w:r>
        <w:rPr>
          <w:rFonts w:ascii="Times New Roman" w:eastAsia="Times New Roman" w:hAnsi="Times New Roman"/>
          <w:b/>
          <w:bCs/>
        </w:rPr>
        <w:t>)</w:t>
      </w:r>
      <w:r>
        <w:rPr>
          <w:rFonts w:ascii="Times New Roman" w:hAnsi="Times New Roman" w:cs="Times New Roman"/>
          <w:b/>
          <w:bCs/>
        </w:rPr>
        <w:t xml:space="preserve"> </w:t>
      </w:r>
      <w:r>
        <w:rPr>
          <w:rFonts w:ascii="Times New Roman" w:eastAsia="Times New Roman" w:hAnsi="Times New Roman"/>
          <w:b/>
          <w:bCs/>
        </w:rPr>
        <w:t>power BI</w:t>
      </w:r>
      <w:r w:rsidRPr="009D7BCB">
        <w:rPr>
          <w:rFonts w:ascii="Times New Roman" w:eastAsia="Times New Roman" w:hAnsi="Times New Roman"/>
          <w:b/>
          <w:bCs/>
        </w:rPr>
        <w:t>)</w:t>
      </w:r>
      <w:r>
        <w:rPr>
          <w:rFonts w:ascii="Times New Roman" w:eastAsia="Times New Roman" w:hAnsi="Times New Roman"/>
          <w:b/>
          <w:bCs/>
        </w:rPr>
        <w:t xml:space="preserve">, </w:t>
      </w:r>
      <w:r w:rsidRPr="009D7BCB">
        <w:rPr>
          <w:rFonts w:ascii="Times New Roman" w:eastAsia="Times New Roman" w:hAnsi="Times New Roman"/>
          <w:b/>
          <w:bCs/>
        </w:rPr>
        <w:t>Power</w:t>
      </w:r>
      <w:r>
        <w:rPr>
          <w:rFonts w:ascii="Times New Roman" w:eastAsia="Times New Roman" w:hAnsi="Times New Roman"/>
          <w:b/>
          <w:bCs/>
        </w:rPr>
        <w:t xml:space="preserve"> </w:t>
      </w:r>
      <w:r w:rsidRPr="009D7BCB">
        <w:rPr>
          <w:rFonts w:ascii="Times New Roman" w:eastAsia="Times New Roman" w:hAnsi="Times New Roman"/>
          <w:b/>
          <w:bCs/>
        </w:rPr>
        <w:t>BI</w:t>
      </w:r>
      <w:r w:rsidRPr="007E1206">
        <w:rPr>
          <w:rFonts w:ascii="Times New Roman" w:eastAsia="Times New Roman" w:hAnsi="Times New Roman"/>
          <w:b/>
          <w:bCs/>
        </w:rPr>
        <w:t xml:space="preserve"> and SPSS, STATA, Epi-info, Epi-data</w:t>
      </w:r>
      <w:r w:rsidRPr="009D7BCB">
        <w:rPr>
          <w:rFonts w:ascii="Times New Roman" w:eastAsia="Times New Roman" w:hAnsi="Times New Roman"/>
          <w:b/>
          <w:bCs/>
        </w:rPr>
        <w:t xml:space="preserve"> </w:t>
      </w:r>
      <w:r w:rsidRPr="007E1206">
        <w:rPr>
          <w:rFonts w:ascii="Times New Roman" w:eastAsia="Times New Roman" w:hAnsi="Times New Roman"/>
          <w:b/>
          <w:bCs/>
        </w:rPr>
        <w:t>End Note</w:t>
      </w:r>
      <w:r w:rsidRPr="009D7BCB">
        <w:rPr>
          <w:rFonts w:ascii="Times New Roman" w:hAnsi="Times New Roman" w:cs="Times New Roman"/>
          <w:b/>
          <w:bCs/>
        </w:rPr>
        <w:t xml:space="preserve"> </w:t>
      </w:r>
      <w:r>
        <w:rPr>
          <w:rFonts w:ascii="Times New Roman" w:hAnsi="Times New Roman" w:cs="Times New Roman"/>
          <w:b/>
          <w:bCs/>
        </w:rPr>
        <w:t>Kobo toolbox, ODK, survey CTO</w:t>
      </w:r>
      <w:r w:rsidRPr="007E1206">
        <w:rPr>
          <w:rFonts w:ascii="Times New Roman" w:hAnsi="Times New Roman" w:cs="Times New Roman"/>
          <w:b/>
          <w:bCs/>
        </w:rPr>
        <w:t>)</w:t>
      </w:r>
    </w:p>
    <w:p w14:paraId="66AA87E0" w14:textId="77777777" w:rsidR="007C292B" w:rsidRPr="009D3E0D" w:rsidRDefault="007C292B" w:rsidP="007C292B">
      <w:pPr>
        <w:pStyle w:val="ListParagraph"/>
        <w:framePr w:hSpace="180" w:wrap="around" w:vAnchor="text" w:hAnchor="margin" w:xAlign="center" w:y="-299"/>
        <w:widowControl/>
        <w:numPr>
          <w:ilvl w:val="0"/>
          <w:numId w:val="4"/>
        </w:numPr>
        <w:autoSpaceDE/>
        <w:autoSpaceDN/>
        <w:spacing w:after="200" w:line="276" w:lineRule="auto"/>
        <w:contextualSpacing/>
        <w:jc w:val="both"/>
        <w:rPr>
          <w:rFonts w:ascii="Times New Roman" w:eastAsia="Times New Roman" w:hAnsi="Times New Roman"/>
        </w:rPr>
      </w:pPr>
      <w:r>
        <w:rPr>
          <w:rFonts w:ascii="Times New Roman" w:hAnsi="Times New Roman" w:cs="Times New Roman"/>
          <w:b/>
          <w:bCs/>
        </w:rPr>
        <w:t>DHS2</w:t>
      </w:r>
    </w:p>
    <w:p w14:paraId="372B9755" w14:textId="77777777" w:rsidR="007C292B" w:rsidRPr="00886FAE" w:rsidRDefault="007C292B" w:rsidP="007C292B">
      <w:pPr>
        <w:pStyle w:val="ListParagraph"/>
        <w:framePr w:hSpace="180" w:wrap="around" w:vAnchor="text" w:hAnchor="margin" w:xAlign="center" w:y="-299"/>
        <w:widowControl/>
        <w:numPr>
          <w:ilvl w:val="0"/>
          <w:numId w:val="4"/>
        </w:numPr>
        <w:autoSpaceDE/>
        <w:autoSpaceDN/>
        <w:spacing w:after="200" w:line="276" w:lineRule="auto"/>
        <w:contextualSpacing/>
        <w:jc w:val="both"/>
        <w:rPr>
          <w:rFonts w:ascii="Times New Roman" w:eastAsia="Times New Roman" w:hAnsi="Times New Roman"/>
        </w:rPr>
      </w:pPr>
      <w:r>
        <w:rPr>
          <w:rFonts w:ascii="Times New Roman" w:hAnsi="Times New Roman" w:cs="Times New Roman"/>
          <w:b/>
          <w:bCs/>
        </w:rPr>
        <w:t>RStudio (basics)</w:t>
      </w:r>
    </w:p>
    <w:p w14:paraId="1E59747E" w14:textId="77777777" w:rsidR="007C292B" w:rsidRPr="009B4F69" w:rsidRDefault="007C292B" w:rsidP="007C292B">
      <w:pPr>
        <w:pStyle w:val="ListParagraph"/>
        <w:framePr w:hSpace="180" w:wrap="around" w:vAnchor="text" w:hAnchor="margin" w:xAlign="center" w:y="-299"/>
        <w:widowControl/>
        <w:numPr>
          <w:ilvl w:val="0"/>
          <w:numId w:val="4"/>
        </w:numPr>
        <w:autoSpaceDE/>
        <w:autoSpaceDN/>
        <w:spacing w:after="200" w:line="276" w:lineRule="auto"/>
        <w:contextualSpacing/>
        <w:jc w:val="both"/>
        <w:rPr>
          <w:rFonts w:ascii="Times New Roman" w:eastAsia="Times New Roman" w:hAnsi="Times New Roman"/>
        </w:rPr>
      </w:pPr>
      <w:r w:rsidRPr="00886FAE">
        <w:rPr>
          <w:rFonts w:ascii="Times New Roman" w:eastAsia="Times New Roman" w:hAnsi="Times New Roman"/>
        </w:rPr>
        <w:t xml:space="preserve"> </w:t>
      </w:r>
      <w:r w:rsidRPr="000E233D">
        <w:rPr>
          <w:rFonts w:ascii="Times New Roman" w:eastAsia="Times New Roman" w:hAnsi="Times New Roman"/>
        </w:rPr>
        <w:t>Valid driving license</w:t>
      </w:r>
      <w:r>
        <w:rPr>
          <w:rFonts w:ascii="Times New Roman" w:eastAsia="Times New Roman" w:hAnsi="Times New Roman"/>
        </w:rPr>
        <w:t xml:space="preserve"> since 2027.</w:t>
      </w:r>
    </w:p>
    <w:p w14:paraId="68D6CCBA" w14:textId="77777777" w:rsidR="007C292B" w:rsidRDefault="007C292B" w:rsidP="007C292B">
      <w:pPr>
        <w:rPr>
          <w:color w:val="0070C0"/>
          <w:sz w:val="44"/>
          <w:szCs w:val="44"/>
        </w:rPr>
      </w:pPr>
      <w:r w:rsidRPr="007E1206">
        <w:rPr>
          <w:color w:val="0070C0"/>
          <w:sz w:val="44"/>
          <w:szCs w:val="44"/>
        </w:rPr>
        <w:t xml:space="preserve">Trainings </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4393"/>
        <w:gridCol w:w="3707"/>
      </w:tblGrid>
      <w:tr w:rsidR="007C292B" w14:paraId="1F8507E4" w14:textId="77777777" w:rsidTr="00A61C04">
        <w:tc>
          <w:tcPr>
            <w:tcW w:w="3078" w:type="dxa"/>
          </w:tcPr>
          <w:p w14:paraId="1378FC4D" w14:textId="77777777" w:rsidR="007C292B" w:rsidRDefault="007C292B" w:rsidP="00A61C04">
            <w:pPr>
              <w:rPr>
                <w:color w:val="0070C0"/>
                <w:sz w:val="28"/>
                <w:szCs w:val="28"/>
              </w:rPr>
            </w:pPr>
            <w:r>
              <w:rPr>
                <w:rFonts w:ascii="Times New Roman" w:hAnsi="Times New Roman" w:cs="Times New Roman"/>
              </w:rPr>
              <w:t xml:space="preserve">09-20 February 2021. </w:t>
            </w:r>
            <w:r w:rsidRPr="005A4F43">
              <w:rPr>
                <w:rFonts w:ascii="Times New Roman" w:hAnsi="Times New Roman" w:cs="Times New Roman"/>
              </w:rPr>
              <w:t xml:space="preserve"> </w:t>
            </w:r>
          </w:p>
        </w:tc>
        <w:tc>
          <w:tcPr>
            <w:tcW w:w="4479" w:type="dxa"/>
          </w:tcPr>
          <w:p w14:paraId="2373CBB3" w14:textId="77777777" w:rsidR="007C292B" w:rsidRPr="00B214F5" w:rsidRDefault="007C292B" w:rsidP="00A61C04">
            <w:pPr>
              <w:rPr>
                <w:color w:val="0070C0"/>
                <w:sz w:val="28"/>
                <w:szCs w:val="28"/>
              </w:rPr>
            </w:pPr>
            <w:r w:rsidRPr="00B214F5">
              <w:rPr>
                <w:rFonts w:ascii="Times New Roman" w:hAnsi="Times New Roman" w:cs="Times New Roman"/>
              </w:rPr>
              <w:t>Participatory Hygiene and Sanitation Transformation (PHAST),</w:t>
            </w:r>
            <w:r w:rsidRPr="00B214F5">
              <w:t xml:space="preserve"> </w:t>
            </w:r>
            <w:r w:rsidRPr="00B214F5">
              <w:rPr>
                <w:rFonts w:ascii="Times New Roman" w:hAnsi="Times New Roman" w:cs="Times New Roman"/>
              </w:rPr>
              <w:t>Community-Led Total Sanitation (CLTS) and Children’s Hygiene and Sanitation Training (CHAST)</w:t>
            </w:r>
          </w:p>
        </w:tc>
        <w:tc>
          <w:tcPr>
            <w:tcW w:w="3779" w:type="dxa"/>
          </w:tcPr>
          <w:p w14:paraId="2C5A4E92" w14:textId="77777777" w:rsidR="007C292B" w:rsidRDefault="007C292B" w:rsidP="00A61C04">
            <w:pPr>
              <w:rPr>
                <w:color w:val="0070C0"/>
                <w:sz w:val="28"/>
                <w:szCs w:val="28"/>
              </w:rPr>
            </w:pPr>
            <w:r>
              <w:rPr>
                <w:rFonts w:ascii="Times New Roman" w:hAnsi="Times New Roman" w:cs="Times New Roman"/>
              </w:rPr>
              <w:t>Ethiopian Red Cross Society</w:t>
            </w:r>
          </w:p>
        </w:tc>
      </w:tr>
      <w:tr w:rsidR="007C292B" w14:paraId="6EFCA91B" w14:textId="77777777" w:rsidTr="00A61C04">
        <w:tc>
          <w:tcPr>
            <w:tcW w:w="3078" w:type="dxa"/>
          </w:tcPr>
          <w:p w14:paraId="4D8C68EE" w14:textId="77777777" w:rsidR="007C292B" w:rsidRDefault="007C292B" w:rsidP="00A61C04">
            <w:pPr>
              <w:rPr>
                <w:rFonts w:ascii="Times New Roman" w:hAnsi="Times New Roman" w:cs="Times New Roman"/>
              </w:rPr>
            </w:pPr>
            <w:r>
              <w:rPr>
                <w:rFonts w:ascii="Times New Roman" w:hAnsi="Times New Roman" w:cs="Times New Roman"/>
              </w:rPr>
              <w:t>15-20 November 2021.</w:t>
            </w:r>
          </w:p>
        </w:tc>
        <w:tc>
          <w:tcPr>
            <w:tcW w:w="4479" w:type="dxa"/>
          </w:tcPr>
          <w:p w14:paraId="1EA247A8"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Branch Disaster Response Team (BDRT)</w:t>
            </w:r>
          </w:p>
        </w:tc>
        <w:tc>
          <w:tcPr>
            <w:tcW w:w="3779" w:type="dxa"/>
          </w:tcPr>
          <w:p w14:paraId="52A3BFA9" w14:textId="77777777" w:rsidR="007C292B" w:rsidRDefault="007C292B" w:rsidP="00A61C04">
            <w:pPr>
              <w:rPr>
                <w:rFonts w:ascii="Times New Roman" w:hAnsi="Times New Roman" w:cs="Times New Roman"/>
              </w:rPr>
            </w:pPr>
            <w:r>
              <w:rPr>
                <w:rFonts w:ascii="Times New Roman" w:hAnsi="Times New Roman" w:cs="Times New Roman"/>
              </w:rPr>
              <w:t>Ethiopian Red Cross Society</w:t>
            </w:r>
          </w:p>
        </w:tc>
      </w:tr>
      <w:tr w:rsidR="007C292B" w14:paraId="153535D8" w14:textId="77777777" w:rsidTr="00A61C04">
        <w:tc>
          <w:tcPr>
            <w:tcW w:w="3078" w:type="dxa"/>
          </w:tcPr>
          <w:p w14:paraId="6DF07488" w14:textId="77777777" w:rsidR="007C292B" w:rsidRDefault="007C292B" w:rsidP="00A61C04">
            <w:pPr>
              <w:rPr>
                <w:rFonts w:ascii="Times New Roman" w:hAnsi="Times New Roman" w:cs="Times New Roman"/>
              </w:rPr>
            </w:pPr>
            <w:r>
              <w:rPr>
                <w:rFonts w:ascii="Times New Roman" w:hAnsi="Times New Roman" w:cs="Times New Roman"/>
              </w:rPr>
              <w:t>10-13 January 2021.</w:t>
            </w:r>
          </w:p>
        </w:tc>
        <w:tc>
          <w:tcPr>
            <w:tcW w:w="4479" w:type="dxa"/>
          </w:tcPr>
          <w:p w14:paraId="3CB36BD5"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Community engagement and accountability</w:t>
            </w:r>
          </w:p>
        </w:tc>
        <w:tc>
          <w:tcPr>
            <w:tcW w:w="3779" w:type="dxa"/>
          </w:tcPr>
          <w:p w14:paraId="4A3CAFE8" w14:textId="77777777" w:rsidR="007C292B" w:rsidRDefault="007C292B" w:rsidP="00A61C04">
            <w:pPr>
              <w:rPr>
                <w:rFonts w:ascii="Times New Roman" w:hAnsi="Times New Roman" w:cs="Times New Roman"/>
              </w:rPr>
            </w:pPr>
            <w:r>
              <w:rPr>
                <w:rFonts w:ascii="Times New Roman" w:hAnsi="Times New Roman" w:cs="Times New Roman"/>
              </w:rPr>
              <w:t>Ethiopian Red Cross Society</w:t>
            </w:r>
          </w:p>
        </w:tc>
      </w:tr>
      <w:tr w:rsidR="007C292B" w14:paraId="1479E242" w14:textId="77777777" w:rsidTr="00A61C04">
        <w:tc>
          <w:tcPr>
            <w:tcW w:w="3078" w:type="dxa"/>
          </w:tcPr>
          <w:p w14:paraId="355F5BC9" w14:textId="77777777" w:rsidR="007C292B" w:rsidRDefault="007C292B" w:rsidP="00A61C04">
            <w:pPr>
              <w:rPr>
                <w:rFonts w:ascii="Times New Roman" w:hAnsi="Times New Roman" w:cs="Times New Roman"/>
              </w:rPr>
            </w:pPr>
            <w:r>
              <w:rPr>
                <w:rFonts w:ascii="Times New Roman" w:hAnsi="Times New Roman" w:cs="Times New Roman"/>
              </w:rPr>
              <w:t>16-18 march 2022.</w:t>
            </w:r>
          </w:p>
        </w:tc>
        <w:tc>
          <w:tcPr>
            <w:tcW w:w="4479" w:type="dxa"/>
          </w:tcPr>
          <w:p w14:paraId="26511054"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Intervention of Metrology and Medical Equipment on Health</w:t>
            </w:r>
          </w:p>
        </w:tc>
        <w:tc>
          <w:tcPr>
            <w:tcW w:w="3779" w:type="dxa"/>
          </w:tcPr>
          <w:p w14:paraId="0EEC25FC" w14:textId="77777777" w:rsidR="007C292B" w:rsidRDefault="007C292B" w:rsidP="00A61C04">
            <w:pPr>
              <w:rPr>
                <w:rFonts w:ascii="Times New Roman" w:hAnsi="Times New Roman" w:cs="Times New Roman"/>
              </w:rPr>
            </w:pPr>
            <w:r>
              <w:rPr>
                <w:rFonts w:ascii="Times New Roman" w:hAnsi="Times New Roman" w:cs="Times New Roman"/>
              </w:rPr>
              <w:t>National Institute of Metrology, Ethiopia</w:t>
            </w:r>
          </w:p>
        </w:tc>
      </w:tr>
      <w:tr w:rsidR="007C292B" w14:paraId="79945E41" w14:textId="77777777" w:rsidTr="00A61C04">
        <w:tc>
          <w:tcPr>
            <w:tcW w:w="3078" w:type="dxa"/>
          </w:tcPr>
          <w:p w14:paraId="22E9A9D0" w14:textId="77777777" w:rsidR="007C292B" w:rsidRDefault="007C292B" w:rsidP="00A61C04">
            <w:pPr>
              <w:rPr>
                <w:rFonts w:ascii="Times New Roman" w:hAnsi="Times New Roman" w:cs="Times New Roman"/>
              </w:rPr>
            </w:pPr>
            <w:r>
              <w:rPr>
                <w:rFonts w:ascii="Times New Roman" w:hAnsi="Times New Roman" w:cs="Times New Roman"/>
              </w:rPr>
              <w:t>15-18 January 2022.</w:t>
            </w:r>
          </w:p>
        </w:tc>
        <w:tc>
          <w:tcPr>
            <w:tcW w:w="4479" w:type="dxa"/>
          </w:tcPr>
          <w:p w14:paraId="79244E00"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Health Research proposal development and ethical review process</w:t>
            </w:r>
          </w:p>
        </w:tc>
        <w:tc>
          <w:tcPr>
            <w:tcW w:w="3779" w:type="dxa"/>
          </w:tcPr>
          <w:p w14:paraId="00D1541C" w14:textId="77777777" w:rsidR="007C292B" w:rsidRDefault="007C292B" w:rsidP="00A61C04">
            <w:pPr>
              <w:rPr>
                <w:rFonts w:ascii="Times New Roman" w:hAnsi="Times New Roman" w:cs="Times New Roman"/>
              </w:rPr>
            </w:pPr>
            <w:r>
              <w:rPr>
                <w:rFonts w:ascii="Times New Roman" w:hAnsi="Times New Roman" w:cs="Times New Roman"/>
              </w:rPr>
              <w:t>Somali regional health bureau</w:t>
            </w:r>
          </w:p>
        </w:tc>
      </w:tr>
      <w:tr w:rsidR="007C292B" w14:paraId="179C2C73" w14:textId="77777777" w:rsidTr="00A61C04">
        <w:tc>
          <w:tcPr>
            <w:tcW w:w="3078" w:type="dxa"/>
          </w:tcPr>
          <w:p w14:paraId="4BF0EAA3" w14:textId="77777777" w:rsidR="007C292B" w:rsidRDefault="007C292B" w:rsidP="00A61C04">
            <w:pPr>
              <w:rPr>
                <w:rFonts w:ascii="Times New Roman" w:hAnsi="Times New Roman" w:cs="Times New Roman"/>
              </w:rPr>
            </w:pPr>
            <w:r>
              <w:rPr>
                <w:rFonts w:ascii="Times New Roman" w:hAnsi="Times New Roman" w:cs="Times New Roman"/>
              </w:rPr>
              <w:t>21-30 April 2021.</w:t>
            </w:r>
          </w:p>
        </w:tc>
        <w:tc>
          <w:tcPr>
            <w:tcW w:w="4479" w:type="dxa"/>
          </w:tcPr>
          <w:p w14:paraId="74663A5D"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Basic statistical analysis packages (End-note, Epi-Data, Epi-Info, SPSS and STATA)</w:t>
            </w:r>
          </w:p>
        </w:tc>
        <w:tc>
          <w:tcPr>
            <w:tcW w:w="3779" w:type="dxa"/>
          </w:tcPr>
          <w:p w14:paraId="10DA091C" w14:textId="77777777" w:rsidR="007C292B" w:rsidRDefault="007C292B" w:rsidP="00A61C04">
            <w:pPr>
              <w:rPr>
                <w:rFonts w:ascii="Times New Roman" w:hAnsi="Times New Roman" w:cs="Times New Roman"/>
              </w:rPr>
            </w:pPr>
            <w:r>
              <w:rPr>
                <w:rFonts w:ascii="Times New Roman" w:hAnsi="Times New Roman" w:cs="Times New Roman"/>
              </w:rPr>
              <w:t>Jijiga University</w:t>
            </w:r>
          </w:p>
        </w:tc>
      </w:tr>
      <w:tr w:rsidR="007C292B" w14:paraId="12D01B15" w14:textId="77777777" w:rsidTr="00A61C04">
        <w:tc>
          <w:tcPr>
            <w:tcW w:w="3078" w:type="dxa"/>
          </w:tcPr>
          <w:p w14:paraId="5D61F0DF" w14:textId="77777777" w:rsidR="007C292B" w:rsidRDefault="007C292B" w:rsidP="00A61C04">
            <w:pPr>
              <w:rPr>
                <w:rFonts w:ascii="Times New Roman" w:hAnsi="Times New Roman" w:cs="Times New Roman"/>
              </w:rPr>
            </w:pPr>
            <w:r>
              <w:rPr>
                <w:rFonts w:ascii="Times New Roman" w:hAnsi="Times New Roman" w:cs="Times New Roman"/>
              </w:rPr>
              <w:t>05-07 February 2022</w:t>
            </w:r>
          </w:p>
        </w:tc>
        <w:tc>
          <w:tcPr>
            <w:tcW w:w="4479" w:type="dxa"/>
          </w:tcPr>
          <w:p w14:paraId="11628497"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Basic integrated COVID 19 response management</w:t>
            </w:r>
          </w:p>
        </w:tc>
        <w:tc>
          <w:tcPr>
            <w:tcW w:w="3779" w:type="dxa"/>
          </w:tcPr>
          <w:p w14:paraId="0B8545B6" w14:textId="77777777" w:rsidR="007C292B" w:rsidRDefault="007C292B" w:rsidP="00A61C04">
            <w:pPr>
              <w:rPr>
                <w:rFonts w:ascii="Times New Roman" w:hAnsi="Times New Roman" w:cs="Times New Roman"/>
              </w:rPr>
            </w:pPr>
            <w:r>
              <w:rPr>
                <w:rFonts w:ascii="Times New Roman" w:hAnsi="Times New Roman" w:cs="Times New Roman"/>
              </w:rPr>
              <w:t>Somali regional health bureau</w:t>
            </w:r>
          </w:p>
        </w:tc>
      </w:tr>
      <w:tr w:rsidR="007C292B" w14:paraId="41A931F9" w14:textId="77777777" w:rsidTr="00A61C04">
        <w:tc>
          <w:tcPr>
            <w:tcW w:w="3078" w:type="dxa"/>
          </w:tcPr>
          <w:p w14:paraId="54AB9E70" w14:textId="77777777" w:rsidR="007C292B" w:rsidRDefault="007C292B" w:rsidP="00A61C04">
            <w:pPr>
              <w:rPr>
                <w:rFonts w:ascii="Times New Roman" w:hAnsi="Times New Roman" w:cs="Times New Roman"/>
              </w:rPr>
            </w:pPr>
            <w:r>
              <w:rPr>
                <w:rFonts w:ascii="Times New Roman" w:hAnsi="Times New Roman" w:cs="Times New Roman"/>
              </w:rPr>
              <w:t xml:space="preserve">13-16 February 2022.    </w:t>
            </w:r>
          </w:p>
        </w:tc>
        <w:tc>
          <w:tcPr>
            <w:tcW w:w="4479" w:type="dxa"/>
          </w:tcPr>
          <w:p w14:paraId="56EA162A"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COVID 19 antigen testing (RDT kit &amp; lumiradx device-based)</w:t>
            </w:r>
          </w:p>
        </w:tc>
        <w:tc>
          <w:tcPr>
            <w:tcW w:w="3779" w:type="dxa"/>
          </w:tcPr>
          <w:p w14:paraId="6D611D2D" w14:textId="77777777" w:rsidR="007C292B" w:rsidRDefault="007C292B" w:rsidP="00A61C04">
            <w:pPr>
              <w:rPr>
                <w:rFonts w:ascii="Times New Roman" w:hAnsi="Times New Roman" w:cs="Times New Roman"/>
              </w:rPr>
            </w:pPr>
            <w:r>
              <w:rPr>
                <w:rFonts w:ascii="Times New Roman" w:hAnsi="Times New Roman" w:cs="Times New Roman"/>
              </w:rPr>
              <w:t>Somali regional health bureau</w:t>
            </w:r>
          </w:p>
        </w:tc>
      </w:tr>
      <w:tr w:rsidR="007C292B" w14:paraId="55CB79D1" w14:textId="77777777" w:rsidTr="00A61C04">
        <w:tc>
          <w:tcPr>
            <w:tcW w:w="3078" w:type="dxa"/>
          </w:tcPr>
          <w:p w14:paraId="12EEE338" w14:textId="77777777" w:rsidR="007C292B" w:rsidRDefault="007C292B" w:rsidP="00A61C04">
            <w:pPr>
              <w:rPr>
                <w:rFonts w:ascii="Times New Roman" w:hAnsi="Times New Roman" w:cs="Times New Roman"/>
              </w:rPr>
            </w:pPr>
            <w:r>
              <w:rPr>
                <w:rFonts w:ascii="Times New Roman" w:hAnsi="Times New Roman" w:cs="Times New Roman"/>
              </w:rPr>
              <w:t>11-20 January 2023</w:t>
            </w:r>
          </w:p>
        </w:tc>
        <w:tc>
          <w:tcPr>
            <w:tcW w:w="4479" w:type="dxa"/>
          </w:tcPr>
          <w:p w14:paraId="718F92F0" w14:textId="77777777" w:rsidR="007C292B" w:rsidRPr="00B214F5" w:rsidRDefault="007C292B" w:rsidP="00A61C04">
            <w:pPr>
              <w:rPr>
                <w:rFonts w:ascii="Times New Roman" w:hAnsi="Times New Roman" w:cs="Times New Roman"/>
              </w:rPr>
            </w:pPr>
            <w:r w:rsidRPr="00B214F5">
              <w:rPr>
                <w:rFonts w:ascii="Times New Roman" w:hAnsi="Times New Roman" w:cs="Times New Roman"/>
              </w:rPr>
              <w:t>TOT in woreda base plan and hospital base plan</w:t>
            </w:r>
          </w:p>
        </w:tc>
        <w:tc>
          <w:tcPr>
            <w:tcW w:w="3779" w:type="dxa"/>
          </w:tcPr>
          <w:p w14:paraId="2C04F8D9" w14:textId="77777777" w:rsidR="007C292B" w:rsidRDefault="007C292B" w:rsidP="00A61C04">
            <w:pPr>
              <w:rPr>
                <w:rFonts w:ascii="Times New Roman" w:hAnsi="Times New Roman" w:cs="Times New Roman"/>
              </w:rPr>
            </w:pPr>
            <w:r>
              <w:rPr>
                <w:rFonts w:ascii="Times New Roman" w:hAnsi="Times New Roman" w:cs="Times New Roman"/>
              </w:rPr>
              <w:t>Somali regioal health bureau</w:t>
            </w:r>
          </w:p>
        </w:tc>
      </w:tr>
      <w:tr w:rsidR="007C292B" w14:paraId="6A159A7C" w14:textId="77777777" w:rsidTr="00A61C04">
        <w:tc>
          <w:tcPr>
            <w:tcW w:w="3078" w:type="dxa"/>
          </w:tcPr>
          <w:p w14:paraId="7A0D30B9" w14:textId="77777777" w:rsidR="007C292B" w:rsidRDefault="007C292B" w:rsidP="00A61C04">
            <w:pPr>
              <w:rPr>
                <w:rFonts w:ascii="Times New Roman" w:hAnsi="Times New Roman" w:cs="Times New Roman"/>
              </w:rPr>
            </w:pPr>
            <w:r>
              <w:rPr>
                <w:rFonts w:ascii="Times New Roman" w:hAnsi="Times New Roman" w:cs="Times New Roman"/>
              </w:rPr>
              <w:t xml:space="preserve">18-20 December 2023 </w:t>
            </w:r>
          </w:p>
        </w:tc>
        <w:tc>
          <w:tcPr>
            <w:tcW w:w="4479" w:type="dxa"/>
          </w:tcPr>
          <w:p w14:paraId="67131554" w14:textId="77777777" w:rsidR="007C292B" w:rsidRDefault="007C292B" w:rsidP="00A61C04">
            <w:pPr>
              <w:rPr>
                <w:rFonts w:ascii="Times New Roman" w:hAnsi="Times New Roman" w:cs="Times New Roman"/>
                <w:b/>
                <w:bCs/>
              </w:rPr>
            </w:pPr>
            <w:r>
              <w:rPr>
                <w:rFonts w:ascii="Times New Roman" w:hAnsi="Times New Roman" w:cs="Times New Roman"/>
                <w:b/>
                <w:bCs/>
              </w:rPr>
              <w:t xml:space="preserve">Data management and visualization </w:t>
            </w:r>
          </w:p>
        </w:tc>
        <w:tc>
          <w:tcPr>
            <w:tcW w:w="3779" w:type="dxa"/>
          </w:tcPr>
          <w:p w14:paraId="6226158D" w14:textId="77777777" w:rsidR="007C292B" w:rsidRDefault="007C292B" w:rsidP="00A61C04">
            <w:pPr>
              <w:rPr>
                <w:rFonts w:ascii="Times New Roman" w:hAnsi="Times New Roman" w:cs="Times New Roman"/>
              </w:rPr>
            </w:pPr>
            <w:r>
              <w:rPr>
                <w:rFonts w:ascii="Times New Roman" w:hAnsi="Times New Roman" w:cs="Times New Roman"/>
              </w:rPr>
              <w:t>World Health Organization</w:t>
            </w:r>
          </w:p>
        </w:tc>
      </w:tr>
    </w:tbl>
    <w:p w14:paraId="59D48633" w14:textId="77777777" w:rsidR="007C292B" w:rsidRDefault="007C292B" w:rsidP="007C292B">
      <w:pPr>
        <w:rPr>
          <w:color w:val="0070C0"/>
          <w:sz w:val="44"/>
          <w:szCs w:val="44"/>
        </w:rPr>
      </w:pPr>
    </w:p>
    <w:p w14:paraId="492D35BB" w14:textId="77777777" w:rsidR="007C292B" w:rsidRPr="007E1206" w:rsidRDefault="007C292B" w:rsidP="007C292B">
      <w:pPr>
        <w:rPr>
          <w:color w:val="0070C0"/>
        </w:rPr>
      </w:pPr>
    </w:p>
    <w:p w14:paraId="667333A7" w14:textId="77777777" w:rsidR="007C292B" w:rsidRDefault="007C292B" w:rsidP="007C292B">
      <w:pPr>
        <w:pStyle w:val="BodyText"/>
        <w:tabs>
          <w:tab w:val="left" w:pos="6804"/>
        </w:tabs>
        <w:spacing w:before="77"/>
        <w:rPr>
          <w:rFonts w:ascii="Times New Roman" w:hAnsi="Times New Roman" w:cs="Times New Roman"/>
          <w:color w:val="00B0F0"/>
          <w:sz w:val="44"/>
          <w:szCs w:val="44"/>
        </w:rPr>
      </w:pPr>
      <w:r w:rsidRPr="00403E7E">
        <w:rPr>
          <w:noProof/>
          <w:color w:val="00B0F0"/>
        </w:rPr>
        <w:drawing>
          <wp:inline distT="0" distB="0" distL="0" distR="0" wp14:anchorId="7ECA6C7A" wp14:editId="36B086FF">
            <wp:extent cx="1074420" cy="624840"/>
            <wp:effectExtent l="0" t="0" r="0" b="3810"/>
            <wp:docPr id="3" name="Picture 3" descr="C:\Users\admin\AppData\Local\Microsoft\Windows\INetCache\Content.MSO\4E000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4E0009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4420" cy="624840"/>
                    </a:xfrm>
                    <a:prstGeom prst="rect">
                      <a:avLst/>
                    </a:prstGeom>
                    <a:noFill/>
                    <a:ln>
                      <a:noFill/>
                    </a:ln>
                  </pic:spPr>
                </pic:pic>
              </a:graphicData>
            </a:graphic>
          </wp:inline>
        </w:drawing>
      </w:r>
      <w:r w:rsidRPr="00403E7E">
        <w:rPr>
          <w:rFonts w:ascii="Times New Roman" w:hAnsi="Times New Roman" w:cs="Times New Roman"/>
          <w:color w:val="00B0F0"/>
          <w:sz w:val="44"/>
          <w:szCs w:val="44"/>
        </w:rPr>
        <w:t xml:space="preserve">Awards and Recognitions </w:t>
      </w:r>
      <w:r w:rsidRPr="00403E7E">
        <w:rPr>
          <w:rFonts w:ascii="Times New Roman" w:hAnsi="Times New Roman" w:cs="Times New Roman"/>
          <w:color w:val="00B0F0"/>
          <w:sz w:val="44"/>
          <w:szCs w:val="44"/>
        </w:rPr>
        <w:tab/>
      </w:r>
    </w:p>
    <w:p w14:paraId="6C917D02" w14:textId="77777777" w:rsidR="007C292B" w:rsidRPr="00403E7E" w:rsidRDefault="007C292B" w:rsidP="007C292B">
      <w:pPr>
        <w:pStyle w:val="BodyText"/>
        <w:tabs>
          <w:tab w:val="left" w:pos="6804"/>
        </w:tabs>
        <w:spacing w:before="77"/>
        <w:rPr>
          <w:rFonts w:ascii="Times New Roman" w:hAnsi="Times New Roman" w:cs="Times New Roman"/>
          <w:color w:val="00B0F0"/>
        </w:rPr>
        <w:sectPr w:rsidR="007C292B" w:rsidRPr="00403E7E">
          <w:pgSz w:w="11900" w:h="16840"/>
          <w:pgMar w:top="620" w:right="380" w:bottom="280" w:left="400" w:header="720" w:footer="720" w:gutter="0"/>
          <w:cols w:space="720"/>
        </w:sectPr>
      </w:pPr>
    </w:p>
    <w:p w14:paraId="2475B2C9" w14:textId="77777777" w:rsidR="007C292B" w:rsidRPr="00403E7E" w:rsidRDefault="007C292B" w:rsidP="007C292B">
      <w:pPr>
        <w:ind w:firstLine="720"/>
        <w:rPr>
          <w:rFonts w:ascii="Times New Roman" w:hAnsi="Times New Roman" w:cs="Times New Roman"/>
          <w:color w:val="00B0F0"/>
          <w:sz w:val="28"/>
        </w:rPr>
      </w:pPr>
    </w:p>
    <w:p w14:paraId="525882A3" w14:textId="77777777" w:rsidR="007C292B" w:rsidRPr="001335A2" w:rsidRDefault="007C292B" w:rsidP="007C292B">
      <w:pPr>
        <w:pStyle w:val="ListParagraph"/>
        <w:widowControl/>
        <w:numPr>
          <w:ilvl w:val="0"/>
          <w:numId w:val="5"/>
        </w:numPr>
        <w:autoSpaceDE/>
        <w:autoSpaceDN/>
        <w:spacing w:after="200" w:line="276" w:lineRule="auto"/>
        <w:contextualSpacing/>
        <w:jc w:val="both"/>
        <w:rPr>
          <w:rFonts w:ascii="Times New Roman" w:hAnsi="Times New Roman" w:cs="Times New Roman"/>
        </w:rPr>
      </w:pPr>
      <w:r w:rsidRPr="001335A2">
        <w:rPr>
          <w:rFonts w:ascii="Times New Roman" w:hAnsi="Times New Roman" w:cs="Times New Roman"/>
        </w:rPr>
        <w:t xml:space="preserve">Honored </w:t>
      </w:r>
      <w:r w:rsidRPr="001335A2">
        <w:rPr>
          <w:rFonts w:ascii="Times New Roman" w:hAnsi="Times New Roman" w:cs="Times New Roman"/>
          <w:b/>
        </w:rPr>
        <w:t xml:space="preserve">Certificate of Appreciation </w:t>
      </w:r>
      <w:r w:rsidRPr="001335A2">
        <w:rPr>
          <w:rFonts w:ascii="Times New Roman" w:hAnsi="Times New Roman" w:cs="Times New Roman"/>
        </w:rPr>
        <w:t>in my selfless dedication and outstanding Participation during March 16-17, 2019. For</w:t>
      </w:r>
      <w:r w:rsidRPr="001335A2">
        <w:rPr>
          <w:rFonts w:ascii="Times New Roman" w:hAnsi="Times New Roman" w:cs="Times New Roman"/>
          <w:b/>
        </w:rPr>
        <w:t xml:space="preserve"> </w:t>
      </w:r>
      <w:r w:rsidRPr="00842830">
        <w:rPr>
          <w:rFonts w:ascii="Times New Roman" w:hAnsi="Times New Roman" w:cs="Times New Roman"/>
          <w:b/>
          <w:bCs/>
        </w:rPr>
        <w:t>Blood Donation campaign</w:t>
      </w:r>
      <w:r w:rsidRPr="001335A2">
        <w:rPr>
          <w:rFonts w:ascii="Times New Roman" w:hAnsi="Times New Roman" w:cs="Times New Roman"/>
        </w:rPr>
        <w:t xml:space="preserve"> conducted by Jigjiga University Sheik Hasen Yabere Referral &amp; Specialized Hospital on March 18, 2019 Jigjiga-Ethiopia.</w:t>
      </w:r>
    </w:p>
    <w:p w14:paraId="28989B35" w14:textId="77777777" w:rsidR="007C292B" w:rsidRDefault="007C292B" w:rsidP="007C292B">
      <w:pPr>
        <w:pStyle w:val="ListParagraph"/>
        <w:widowControl/>
        <w:numPr>
          <w:ilvl w:val="0"/>
          <w:numId w:val="5"/>
        </w:numPr>
        <w:autoSpaceDE/>
        <w:autoSpaceDN/>
        <w:spacing w:after="200" w:line="276" w:lineRule="auto"/>
        <w:contextualSpacing/>
        <w:jc w:val="both"/>
        <w:rPr>
          <w:rFonts w:ascii="Times New Roman" w:hAnsi="Times New Roman" w:cs="Times New Roman"/>
        </w:rPr>
      </w:pPr>
      <w:r w:rsidRPr="001335A2">
        <w:rPr>
          <w:rFonts w:ascii="Times New Roman" w:hAnsi="Times New Roman" w:cs="Times New Roman"/>
        </w:rPr>
        <w:t xml:space="preserve">Honored </w:t>
      </w:r>
      <w:r w:rsidRPr="001335A2">
        <w:rPr>
          <w:rFonts w:ascii="Times New Roman" w:hAnsi="Times New Roman" w:cs="Times New Roman"/>
          <w:b/>
        </w:rPr>
        <w:t xml:space="preserve">Certificate of Recognition </w:t>
      </w:r>
      <w:r w:rsidRPr="001335A2">
        <w:rPr>
          <w:rFonts w:ascii="Times New Roman" w:hAnsi="Times New Roman" w:cs="Times New Roman"/>
        </w:rPr>
        <w:t>in recognition to my countless extracurricular volunteering, dedication and commitment to community services particularly in area of community health and wellbeing from Jigjiga University on July 16, 2019. Jigjiga, Ethiopia.</w:t>
      </w:r>
    </w:p>
    <w:p w14:paraId="0186FAA1" w14:textId="77777777" w:rsidR="007C292B" w:rsidRPr="00247C60" w:rsidRDefault="007C292B" w:rsidP="007C292B">
      <w:pPr>
        <w:pStyle w:val="ListParagraph"/>
        <w:widowControl/>
        <w:numPr>
          <w:ilvl w:val="0"/>
          <w:numId w:val="5"/>
        </w:numPr>
        <w:autoSpaceDE/>
        <w:autoSpaceDN/>
        <w:spacing w:after="200" w:line="276" w:lineRule="auto"/>
        <w:contextualSpacing/>
        <w:jc w:val="both"/>
        <w:rPr>
          <w:rFonts w:ascii="Times New Roman" w:hAnsi="Times New Roman" w:cs="Times New Roman"/>
        </w:rPr>
        <w:sectPr w:rsidR="007C292B" w:rsidRPr="00247C60">
          <w:type w:val="continuous"/>
          <w:pgSz w:w="11900" w:h="16840"/>
          <w:pgMar w:top="680" w:right="380" w:bottom="280" w:left="400" w:header="720" w:footer="720" w:gutter="0"/>
          <w:cols w:space="720"/>
        </w:sectPr>
      </w:pPr>
      <w:r w:rsidRPr="001335A2">
        <w:rPr>
          <w:rFonts w:ascii="Times New Roman" w:hAnsi="Times New Roman" w:cs="Times New Roman"/>
        </w:rPr>
        <w:t xml:space="preserve">Honored </w:t>
      </w:r>
      <w:r w:rsidRPr="001335A2">
        <w:rPr>
          <w:rFonts w:ascii="Times New Roman" w:hAnsi="Times New Roman" w:cs="Times New Roman"/>
          <w:b/>
        </w:rPr>
        <w:t>Certificate of Appreciation</w:t>
      </w:r>
      <w:r>
        <w:rPr>
          <w:rFonts w:ascii="Times New Roman" w:hAnsi="Times New Roman" w:cs="Times New Roman"/>
          <w:b/>
        </w:rPr>
        <w:t xml:space="preserve"> </w:t>
      </w:r>
      <w:r>
        <w:rPr>
          <w:rFonts w:ascii="Times New Roman" w:hAnsi="Times New Roman" w:cs="Times New Roman"/>
          <w:bCs/>
        </w:rPr>
        <w:t xml:space="preserve">in recognition to my countless efforts and outstanding contributions to the University community services projects/activities in general and improving health status of the community in specific. </w:t>
      </w:r>
    </w:p>
    <w:p w14:paraId="324992B5" w14:textId="77777777" w:rsidR="007C292B" w:rsidRPr="00584858" w:rsidRDefault="007C292B" w:rsidP="007C292B">
      <w:pPr>
        <w:pStyle w:val="BodyText"/>
        <w:spacing w:before="61" w:line="243" w:lineRule="exact"/>
        <w:rPr>
          <w:rFonts w:ascii="Times New Roman" w:hAnsi="Times New Roman" w:cs="Times New Roman"/>
        </w:rPr>
        <w:sectPr w:rsidR="007C292B" w:rsidRPr="00584858">
          <w:type w:val="continuous"/>
          <w:pgSz w:w="11900" w:h="16840"/>
          <w:pgMar w:top="680" w:right="380" w:bottom="280" w:left="400" w:header="720" w:footer="720" w:gutter="0"/>
          <w:cols w:num="3" w:space="720" w:equalWidth="0">
            <w:col w:w="1746" w:space="63"/>
            <w:col w:w="7077" w:space="734"/>
            <w:col w:w="1500"/>
          </w:cols>
        </w:sectPr>
      </w:pPr>
    </w:p>
    <w:p w14:paraId="4B8E07A4" w14:textId="77777777" w:rsidR="007C292B" w:rsidRDefault="007C292B" w:rsidP="007C292B">
      <w:pPr>
        <w:spacing w:line="319" w:lineRule="auto"/>
        <w:sectPr w:rsidR="007C292B">
          <w:type w:val="continuous"/>
          <w:pgSz w:w="11900" w:h="16840"/>
          <w:pgMar w:top="680" w:right="380" w:bottom="280" w:left="400" w:header="720" w:footer="720" w:gutter="0"/>
          <w:cols w:space="720"/>
        </w:sectPr>
      </w:pPr>
    </w:p>
    <w:p w14:paraId="3C6988A0" w14:textId="77777777" w:rsidR="007C292B" w:rsidRDefault="007C292B" w:rsidP="007C292B">
      <w:pPr>
        <w:rPr>
          <w:sz w:val="20"/>
        </w:rPr>
      </w:pPr>
    </w:p>
    <w:p w14:paraId="37AB2436" w14:textId="77777777" w:rsidR="007C292B" w:rsidRDefault="007C292B" w:rsidP="007C292B">
      <w:pPr>
        <w:tabs>
          <w:tab w:val="left" w:pos="840"/>
        </w:tabs>
        <w:spacing w:line="360" w:lineRule="auto"/>
        <w:rPr>
          <w:rFonts w:ascii="Times New Roman" w:eastAsia="Times New Roman" w:hAnsi="Times New Roman" w:cs="Times New Roman"/>
          <w:b/>
          <w:sz w:val="28"/>
          <w:szCs w:val="24"/>
        </w:rPr>
      </w:pPr>
      <w:r w:rsidRPr="00781164">
        <w:rPr>
          <w:rFonts w:ascii="Times New Roman" w:eastAsia="Times New Roman" w:hAnsi="Times New Roman" w:cs="Times New Roman"/>
          <w:b/>
          <w:sz w:val="28"/>
          <w:szCs w:val="24"/>
        </w:rPr>
        <w:t xml:space="preserve">  </w:t>
      </w:r>
      <w:r>
        <w:rPr>
          <w:b/>
          <w:noProof/>
          <w:sz w:val="28"/>
        </w:rPr>
        <w:drawing>
          <wp:inline distT="0" distB="0" distL="0" distR="0" wp14:anchorId="0FF30168" wp14:editId="7889B6D0">
            <wp:extent cx="475989" cy="228600"/>
            <wp:effectExtent l="0" t="0" r="635" b="0"/>
            <wp:docPr id="2" name="Picture 2" descr="C:\Users\admin\AppData\Local\Microsoft\Windows\INetCache\Content.MSO\29EF4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29EF4EFA.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89362" cy="235022"/>
                    </a:xfrm>
                    <a:prstGeom prst="rect">
                      <a:avLst/>
                    </a:prstGeom>
                    <a:noFill/>
                    <a:ln>
                      <a:noFill/>
                    </a:ln>
                  </pic:spPr>
                </pic:pic>
              </a:graphicData>
            </a:graphic>
          </wp:inline>
        </w:drawing>
      </w:r>
      <w:r w:rsidRPr="006F1FA7">
        <w:rPr>
          <w:rFonts w:ascii="Times New Roman" w:eastAsia="Times New Roman" w:hAnsi="Times New Roman" w:cs="Times New Roman"/>
          <w:b/>
          <w:sz w:val="28"/>
          <w:szCs w:val="24"/>
        </w:rPr>
        <w:t xml:space="preserve"> </w:t>
      </w:r>
      <w:r w:rsidRPr="00781164">
        <w:rPr>
          <w:rFonts w:ascii="Times New Roman" w:eastAsia="Times New Roman" w:hAnsi="Times New Roman" w:cs="Times New Roman"/>
          <w:b/>
          <w:sz w:val="28"/>
          <w:szCs w:val="24"/>
        </w:rPr>
        <w:t>Languages</w:t>
      </w:r>
    </w:p>
    <w:p w14:paraId="3B990D66" w14:textId="77777777" w:rsidR="007C292B" w:rsidRPr="00781164" w:rsidRDefault="007C292B" w:rsidP="007C292B">
      <w:pPr>
        <w:tabs>
          <w:tab w:val="left" w:pos="840"/>
        </w:tabs>
        <w:spacing w:line="360" w:lineRule="auto"/>
        <w:jc w:val="center"/>
        <w:rPr>
          <w:rFonts w:ascii="Times New Roman" w:eastAsia="Times New Roman" w:hAnsi="Times New Roman" w:cs="Times New Roman"/>
          <w:b/>
          <w:sz w:val="28"/>
          <w:szCs w:val="24"/>
        </w:rPr>
      </w:pPr>
    </w:p>
    <w:tbl>
      <w:tblPr>
        <w:tblpPr w:leftFromText="180" w:rightFromText="180" w:vertAnchor="page" w:horzAnchor="margin" w:tblpXSpec="center" w:tblpY="2509"/>
        <w:tblW w:w="0" w:type="auto"/>
        <w:tblBorders>
          <w:top w:val="single" w:sz="4" w:space="0" w:color="auto"/>
        </w:tblBorders>
        <w:tblLook w:val="0000" w:firstRow="0" w:lastRow="0" w:firstColumn="0" w:lastColumn="0" w:noHBand="0" w:noVBand="0"/>
      </w:tblPr>
      <w:tblGrid>
        <w:gridCol w:w="2224"/>
        <w:gridCol w:w="1209"/>
        <w:gridCol w:w="1647"/>
        <w:gridCol w:w="1277"/>
        <w:gridCol w:w="1884"/>
        <w:gridCol w:w="2430"/>
      </w:tblGrid>
      <w:tr w:rsidR="007C292B" w:rsidRPr="00334F1E" w14:paraId="08CE0C19" w14:textId="77777777" w:rsidTr="00A61C04">
        <w:trPr>
          <w:trHeight w:val="212"/>
        </w:trPr>
        <w:tc>
          <w:tcPr>
            <w:tcW w:w="2224" w:type="dxa"/>
            <w:tcBorders>
              <w:left w:val="single" w:sz="4" w:space="0" w:color="auto"/>
              <w:bottom w:val="single" w:sz="4" w:space="0" w:color="auto"/>
              <w:right w:val="single" w:sz="4" w:space="0" w:color="auto"/>
            </w:tcBorders>
          </w:tcPr>
          <w:p w14:paraId="79A3DD77" w14:textId="77777777" w:rsidR="007C292B" w:rsidRPr="007C292B" w:rsidRDefault="007C292B" w:rsidP="00A61C04">
            <w:pPr>
              <w:spacing w:line="360" w:lineRule="auto"/>
              <w:rPr>
                <w:rFonts w:ascii="Times New Roman" w:eastAsia="Times New Roman" w:hAnsi="Times New Roman" w:cs="Times New Roman"/>
                <w:b/>
                <w:color w:val="00B050"/>
                <w:sz w:val="24"/>
                <w:szCs w:val="24"/>
              </w:rPr>
            </w:pPr>
            <w:r w:rsidRPr="007C292B">
              <w:rPr>
                <w:rFonts w:ascii="Times New Roman" w:eastAsia="Times New Roman" w:hAnsi="Times New Roman" w:cs="Times New Roman"/>
                <w:b/>
                <w:color w:val="00B050"/>
                <w:sz w:val="24"/>
                <w:szCs w:val="24"/>
              </w:rPr>
              <w:t>Language</w:t>
            </w:r>
          </w:p>
        </w:tc>
        <w:tc>
          <w:tcPr>
            <w:tcW w:w="1209" w:type="dxa"/>
            <w:tcBorders>
              <w:left w:val="single" w:sz="4" w:space="0" w:color="auto"/>
              <w:bottom w:val="single" w:sz="4" w:space="0" w:color="auto"/>
              <w:right w:val="single" w:sz="4" w:space="0" w:color="auto"/>
            </w:tcBorders>
          </w:tcPr>
          <w:p w14:paraId="1E740F26" w14:textId="77777777" w:rsidR="007C292B" w:rsidRPr="007C292B" w:rsidRDefault="007C292B" w:rsidP="00A61C04">
            <w:pPr>
              <w:spacing w:line="360" w:lineRule="auto"/>
              <w:rPr>
                <w:rFonts w:ascii="Times New Roman" w:eastAsia="Times New Roman" w:hAnsi="Times New Roman" w:cs="Times New Roman"/>
                <w:b/>
                <w:color w:val="00B050"/>
                <w:sz w:val="24"/>
                <w:szCs w:val="24"/>
              </w:rPr>
            </w:pPr>
            <w:r w:rsidRPr="007C292B">
              <w:rPr>
                <w:rFonts w:ascii="Times New Roman" w:eastAsia="Times New Roman" w:hAnsi="Times New Roman" w:cs="Times New Roman"/>
                <w:b/>
                <w:color w:val="00B050"/>
                <w:sz w:val="24"/>
                <w:szCs w:val="24"/>
              </w:rPr>
              <w:t>Reading</w:t>
            </w:r>
          </w:p>
        </w:tc>
        <w:tc>
          <w:tcPr>
            <w:tcW w:w="1647" w:type="dxa"/>
            <w:tcBorders>
              <w:left w:val="single" w:sz="4" w:space="0" w:color="auto"/>
              <w:bottom w:val="single" w:sz="4" w:space="0" w:color="auto"/>
              <w:right w:val="single" w:sz="4" w:space="0" w:color="auto"/>
            </w:tcBorders>
          </w:tcPr>
          <w:p w14:paraId="6575F474" w14:textId="77777777" w:rsidR="007C292B" w:rsidRPr="007C292B" w:rsidRDefault="007C292B" w:rsidP="00A61C04">
            <w:pPr>
              <w:spacing w:line="360" w:lineRule="auto"/>
              <w:rPr>
                <w:rFonts w:ascii="Times New Roman" w:eastAsia="Times New Roman" w:hAnsi="Times New Roman" w:cs="Times New Roman"/>
                <w:b/>
                <w:color w:val="00B050"/>
                <w:sz w:val="24"/>
                <w:szCs w:val="24"/>
              </w:rPr>
            </w:pPr>
            <w:r w:rsidRPr="007C292B">
              <w:rPr>
                <w:rFonts w:ascii="Times New Roman" w:eastAsia="Times New Roman" w:hAnsi="Times New Roman" w:cs="Times New Roman"/>
                <w:b/>
                <w:color w:val="00B050"/>
                <w:sz w:val="24"/>
                <w:szCs w:val="24"/>
              </w:rPr>
              <w:t>Writing</w:t>
            </w:r>
          </w:p>
        </w:tc>
        <w:tc>
          <w:tcPr>
            <w:tcW w:w="1277" w:type="dxa"/>
            <w:tcBorders>
              <w:left w:val="single" w:sz="4" w:space="0" w:color="auto"/>
              <w:bottom w:val="single" w:sz="4" w:space="0" w:color="auto"/>
              <w:right w:val="single" w:sz="4" w:space="0" w:color="auto"/>
            </w:tcBorders>
          </w:tcPr>
          <w:p w14:paraId="792FE333" w14:textId="77777777" w:rsidR="007C292B" w:rsidRPr="007C292B" w:rsidRDefault="007C292B" w:rsidP="00A61C04">
            <w:pPr>
              <w:spacing w:line="360" w:lineRule="auto"/>
              <w:rPr>
                <w:rFonts w:ascii="Times New Roman" w:eastAsia="Times New Roman" w:hAnsi="Times New Roman" w:cs="Times New Roman"/>
                <w:b/>
                <w:color w:val="00B050"/>
                <w:sz w:val="24"/>
                <w:szCs w:val="24"/>
              </w:rPr>
            </w:pPr>
            <w:r w:rsidRPr="007C292B">
              <w:rPr>
                <w:rFonts w:ascii="Times New Roman" w:eastAsia="Times New Roman" w:hAnsi="Times New Roman" w:cs="Times New Roman"/>
                <w:b/>
                <w:color w:val="00B050"/>
                <w:sz w:val="24"/>
                <w:szCs w:val="24"/>
              </w:rPr>
              <w:t>Speaking</w:t>
            </w:r>
          </w:p>
        </w:tc>
        <w:tc>
          <w:tcPr>
            <w:tcW w:w="1884" w:type="dxa"/>
            <w:tcBorders>
              <w:left w:val="single" w:sz="4" w:space="0" w:color="auto"/>
              <w:bottom w:val="single" w:sz="4" w:space="0" w:color="auto"/>
              <w:right w:val="single" w:sz="4" w:space="0" w:color="auto"/>
            </w:tcBorders>
          </w:tcPr>
          <w:p w14:paraId="3D2C0C4C" w14:textId="77777777" w:rsidR="007C292B" w:rsidRPr="007C292B" w:rsidRDefault="007C292B" w:rsidP="00A61C04">
            <w:pPr>
              <w:spacing w:line="360" w:lineRule="auto"/>
              <w:rPr>
                <w:rFonts w:ascii="Times New Roman" w:eastAsia="Times New Roman" w:hAnsi="Times New Roman" w:cs="Times New Roman"/>
                <w:b/>
                <w:color w:val="00B050"/>
                <w:sz w:val="24"/>
                <w:szCs w:val="24"/>
              </w:rPr>
            </w:pPr>
            <w:r w:rsidRPr="007C292B">
              <w:rPr>
                <w:rFonts w:ascii="Times New Roman" w:eastAsia="Times New Roman" w:hAnsi="Times New Roman" w:cs="Times New Roman"/>
                <w:b/>
                <w:color w:val="00B050"/>
                <w:sz w:val="24"/>
                <w:szCs w:val="24"/>
              </w:rPr>
              <w:t>Understanding</w:t>
            </w:r>
          </w:p>
        </w:tc>
        <w:tc>
          <w:tcPr>
            <w:tcW w:w="2430" w:type="dxa"/>
            <w:tcBorders>
              <w:left w:val="single" w:sz="4" w:space="0" w:color="auto"/>
              <w:bottom w:val="single" w:sz="4" w:space="0" w:color="auto"/>
              <w:right w:val="single" w:sz="4" w:space="0" w:color="auto"/>
            </w:tcBorders>
          </w:tcPr>
          <w:p w14:paraId="5DE08152" w14:textId="77777777" w:rsidR="007C292B" w:rsidRPr="007C292B" w:rsidRDefault="007C292B" w:rsidP="00A61C04">
            <w:pPr>
              <w:spacing w:line="360" w:lineRule="auto"/>
              <w:rPr>
                <w:rFonts w:ascii="Times New Roman" w:eastAsia="Times New Roman" w:hAnsi="Times New Roman" w:cs="Times New Roman"/>
                <w:b/>
                <w:color w:val="00B050"/>
                <w:sz w:val="24"/>
                <w:szCs w:val="24"/>
              </w:rPr>
            </w:pPr>
            <w:r w:rsidRPr="007C292B">
              <w:rPr>
                <w:rFonts w:ascii="Times New Roman" w:eastAsia="Times New Roman" w:hAnsi="Times New Roman" w:cs="Times New Roman"/>
                <w:b/>
                <w:color w:val="00B050"/>
                <w:sz w:val="24"/>
                <w:szCs w:val="24"/>
              </w:rPr>
              <w:t>Listening</w:t>
            </w:r>
          </w:p>
        </w:tc>
      </w:tr>
      <w:tr w:rsidR="007C292B" w:rsidRPr="00334F1E" w14:paraId="1AE642DA" w14:textId="77777777" w:rsidTr="00A61C04">
        <w:trPr>
          <w:trHeight w:val="355"/>
        </w:trPr>
        <w:tc>
          <w:tcPr>
            <w:tcW w:w="2224" w:type="dxa"/>
            <w:tcBorders>
              <w:top w:val="single" w:sz="4" w:space="0" w:color="auto"/>
              <w:left w:val="single" w:sz="4" w:space="0" w:color="auto"/>
              <w:bottom w:val="single" w:sz="4" w:space="0" w:color="auto"/>
              <w:right w:val="single" w:sz="4" w:space="0" w:color="auto"/>
            </w:tcBorders>
          </w:tcPr>
          <w:p w14:paraId="63B2BE5F" w14:textId="77777777" w:rsidR="007C292B" w:rsidRPr="0077061E" w:rsidRDefault="007C292B" w:rsidP="00A61C04">
            <w:pPr>
              <w:spacing w:line="360" w:lineRule="auto"/>
              <w:rPr>
                <w:rFonts w:ascii="Times New Roman" w:eastAsia="Times New Roman" w:hAnsi="Times New Roman" w:cs="Times New Roman"/>
                <w:sz w:val="24"/>
                <w:szCs w:val="24"/>
              </w:rPr>
            </w:pPr>
            <w:r w:rsidRPr="0077061E">
              <w:rPr>
                <w:rFonts w:ascii="Times New Roman" w:eastAsia="Times New Roman" w:hAnsi="Times New Roman" w:cs="Times New Roman"/>
                <w:b/>
                <w:sz w:val="24"/>
                <w:szCs w:val="24"/>
              </w:rPr>
              <w:t>Somali</w:t>
            </w:r>
          </w:p>
        </w:tc>
        <w:tc>
          <w:tcPr>
            <w:tcW w:w="1209" w:type="dxa"/>
            <w:tcBorders>
              <w:top w:val="single" w:sz="4" w:space="0" w:color="auto"/>
              <w:left w:val="single" w:sz="4" w:space="0" w:color="auto"/>
              <w:bottom w:val="single" w:sz="4" w:space="0" w:color="auto"/>
              <w:right w:val="single" w:sz="4" w:space="0" w:color="auto"/>
            </w:tcBorders>
          </w:tcPr>
          <w:p w14:paraId="5B3E318E"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Mother tongue</w:t>
            </w:r>
          </w:p>
        </w:tc>
        <w:tc>
          <w:tcPr>
            <w:tcW w:w="1647" w:type="dxa"/>
            <w:tcBorders>
              <w:top w:val="single" w:sz="4" w:space="0" w:color="auto"/>
              <w:left w:val="single" w:sz="4" w:space="0" w:color="auto"/>
              <w:bottom w:val="single" w:sz="4" w:space="0" w:color="auto"/>
              <w:right w:val="single" w:sz="4" w:space="0" w:color="auto"/>
            </w:tcBorders>
          </w:tcPr>
          <w:p w14:paraId="7BFFF5C4"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Mother tongue</w:t>
            </w:r>
          </w:p>
        </w:tc>
        <w:tc>
          <w:tcPr>
            <w:tcW w:w="1277" w:type="dxa"/>
            <w:tcBorders>
              <w:top w:val="single" w:sz="4" w:space="0" w:color="auto"/>
              <w:left w:val="single" w:sz="4" w:space="0" w:color="auto"/>
              <w:bottom w:val="single" w:sz="4" w:space="0" w:color="auto"/>
              <w:right w:val="single" w:sz="4" w:space="0" w:color="auto"/>
            </w:tcBorders>
          </w:tcPr>
          <w:p w14:paraId="25845099"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Mother tongue</w:t>
            </w:r>
          </w:p>
        </w:tc>
        <w:tc>
          <w:tcPr>
            <w:tcW w:w="1884" w:type="dxa"/>
            <w:tcBorders>
              <w:top w:val="single" w:sz="4" w:space="0" w:color="auto"/>
              <w:left w:val="single" w:sz="4" w:space="0" w:color="auto"/>
              <w:bottom w:val="single" w:sz="4" w:space="0" w:color="auto"/>
              <w:right w:val="single" w:sz="4" w:space="0" w:color="auto"/>
            </w:tcBorders>
          </w:tcPr>
          <w:p w14:paraId="6014C2BD"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Mother tongue</w:t>
            </w:r>
          </w:p>
        </w:tc>
        <w:tc>
          <w:tcPr>
            <w:tcW w:w="2430" w:type="dxa"/>
            <w:tcBorders>
              <w:top w:val="single" w:sz="4" w:space="0" w:color="auto"/>
              <w:left w:val="single" w:sz="4" w:space="0" w:color="auto"/>
              <w:bottom w:val="single" w:sz="4" w:space="0" w:color="auto"/>
              <w:right w:val="single" w:sz="4" w:space="0" w:color="auto"/>
            </w:tcBorders>
          </w:tcPr>
          <w:p w14:paraId="177FBF9A"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Mother tongue</w:t>
            </w:r>
          </w:p>
        </w:tc>
      </w:tr>
      <w:tr w:rsidR="007C292B" w:rsidRPr="00334F1E" w14:paraId="2DDF3133" w14:textId="77777777" w:rsidTr="00A61C04">
        <w:trPr>
          <w:trHeight w:val="372"/>
        </w:trPr>
        <w:tc>
          <w:tcPr>
            <w:tcW w:w="2224" w:type="dxa"/>
            <w:tcBorders>
              <w:top w:val="single" w:sz="4" w:space="0" w:color="auto"/>
              <w:left w:val="single" w:sz="4" w:space="0" w:color="auto"/>
              <w:bottom w:val="single" w:sz="4" w:space="0" w:color="auto"/>
              <w:right w:val="single" w:sz="4" w:space="0" w:color="auto"/>
            </w:tcBorders>
          </w:tcPr>
          <w:p w14:paraId="0E9F58C0" w14:textId="77777777" w:rsidR="007C292B" w:rsidRPr="0077061E" w:rsidRDefault="007C292B" w:rsidP="00A61C04">
            <w:pPr>
              <w:spacing w:line="360" w:lineRule="auto"/>
              <w:rPr>
                <w:rFonts w:ascii="Times New Roman" w:eastAsia="Times New Roman" w:hAnsi="Times New Roman" w:cs="Times New Roman"/>
                <w:sz w:val="24"/>
                <w:szCs w:val="24"/>
              </w:rPr>
            </w:pPr>
            <w:r w:rsidRPr="0077061E">
              <w:rPr>
                <w:rFonts w:ascii="Times New Roman" w:eastAsia="Times New Roman" w:hAnsi="Times New Roman" w:cs="Times New Roman"/>
                <w:b/>
                <w:sz w:val="24"/>
                <w:szCs w:val="24"/>
              </w:rPr>
              <w:t>Amharic</w:t>
            </w:r>
          </w:p>
        </w:tc>
        <w:tc>
          <w:tcPr>
            <w:tcW w:w="1209" w:type="dxa"/>
            <w:tcBorders>
              <w:top w:val="single" w:sz="4" w:space="0" w:color="auto"/>
              <w:left w:val="single" w:sz="4" w:space="0" w:color="auto"/>
              <w:bottom w:val="single" w:sz="4" w:space="0" w:color="auto"/>
              <w:right w:val="single" w:sz="4" w:space="0" w:color="auto"/>
            </w:tcBorders>
          </w:tcPr>
          <w:p w14:paraId="121C7008"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1647" w:type="dxa"/>
            <w:tcBorders>
              <w:top w:val="single" w:sz="4" w:space="0" w:color="auto"/>
              <w:left w:val="single" w:sz="4" w:space="0" w:color="auto"/>
              <w:bottom w:val="single" w:sz="4" w:space="0" w:color="auto"/>
              <w:right w:val="single" w:sz="4" w:space="0" w:color="auto"/>
            </w:tcBorders>
          </w:tcPr>
          <w:p w14:paraId="680291CF"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1277" w:type="dxa"/>
            <w:tcBorders>
              <w:top w:val="single" w:sz="4" w:space="0" w:color="auto"/>
              <w:left w:val="single" w:sz="4" w:space="0" w:color="auto"/>
              <w:bottom w:val="single" w:sz="4" w:space="0" w:color="auto"/>
              <w:right w:val="single" w:sz="4" w:space="0" w:color="auto"/>
            </w:tcBorders>
          </w:tcPr>
          <w:p w14:paraId="45A0A72A"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1884" w:type="dxa"/>
            <w:tcBorders>
              <w:top w:val="single" w:sz="4" w:space="0" w:color="auto"/>
              <w:left w:val="single" w:sz="4" w:space="0" w:color="auto"/>
              <w:bottom w:val="single" w:sz="4" w:space="0" w:color="auto"/>
              <w:right w:val="single" w:sz="4" w:space="0" w:color="auto"/>
            </w:tcBorders>
          </w:tcPr>
          <w:p w14:paraId="3F39BE7D"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2430" w:type="dxa"/>
            <w:tcBorders>
              <w:top w:val="single" w:sz="4" w:space="0" w:color="auto"/>
              <w:left w:val="single" w:sz="4" w:space="0" w:color="auto"/>
              <w:bottom w:val="single" w:sz="4" w:space="0" w:color="auto"/>
              <w:right w:val="single" w:sz="4" w:space="0" w:color="auto"/>
            </w:tcBorders>
          </w:tcPr>
          <w:p w14:paraId="254D9F26"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r>
      <w:tr w:rsidR="007C292B" w:rsidRPr="00334F1E" w14:paraId="0AF6152A" w14:textId="77777777" w:rsidTr="00A61C04">
        <w:trPr>
          <w:trHeight w:val="310"/>
        </w:trPr>
        <w:tc>
          <w:tcPr>
            <w:tcW w:w="2224" w:type="dxa"/>
            <w:tcBorders>
              <w:top w:val="single" w:sz="4" w:space="0" w:color="auto"/>
              <w:left w:val="single" w:sz="4" w:space="0" w:color="auto"/>
              <w:bottom w:val="single" w:sz="4" w:space="0" w:color="auto"/>
              <w:right w:val="single" w:sz="4" w:space="0" w:color="auto"/>
            </w:tcBorders>
          </w:tcPr>
          <w:p w14:paraId="666F3470" w14:textId="77777777" w:rsidR="007C292B" w:rsidRPr="0077061E" w:rsidRDefault="007C292B" w:rsidP="00A61C04">
            <w:pPr>
              <w:spacing w:line="360" w:lineRule="auto"/>
              <w:rPr>
                <w:rFonts w:ascii="Times New Roman" w:eastAsia="Times New Roman" w:hAnsi="Times New Roman" w:cs="Times New Roman"/>
                <w:sz w:val="24"/>
                <w:szCs w:val="24"/>
              </w:rPr>
            </w:pPr>
            <w:r w:rsidRPr="0077061E">
              <w:rPr>
                <w:rFonts w:ascii="Times New Roman" w:eastAsia="Times New Roman" w:hAnsi="Times New Roman" w:cs="Times New Roman"/>
                <w:b/>
                <w:sz w:val="24"/>
                <w:szCs w:val="24"/>
              </w:rPr>
              <w:t>English</w:t>
            </w:r>
          </w:p>
        </w:tc>
        <w:tc>
          <w:tcPr>
            <w:tcW w:w="1209" w:type="dxa"/>
            <w:tcBorders>
              <w:top w:val="single" w:sz="4" w:space="0" w:color="auto"/>
              <w:left w:val="single" w:sz="4" w:space="0" w:color="auto"/>
              <w:bottom w:val="single" w:sz="4" w:space="0" w:color="auto"/>
              <w:right w:val="single" w:sz="4" w:space="0" w:color="auto"/>
            </w:tcBorders>
          </w:tcPr>
          <w:p w14:paraId="533B8E65"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1647" w:type="dxa"/>
            <w:tcBorders>
              <w:top w:val="single" w:sz="4" w:space="0" w:color="auto"/>
              <w:left w:val="single" w:sz="4" w:space="0" w:color="auto"/>
              <w:bottom w:val="single" w:sz="4" w:space="0" w:color="auto"/>
              <w:right w:val="single" w:sz="4" w:space="0" w:color="auto"/>
            </w:tcBorders>
          </w:tcPr>
          <w:p w14:paraId="2ED28D23"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1277" w:type="dxa"/>
            <w:tcBorders>
              <w:top w:val="single" w:sz="4" w:space="0" w:color="auto"/>
              <w:left w:val="single" w:sz="4" w:space="0" w:color="auto"/>
              <w:bottom w:val="single" w:sz="4" w:space="0" w:color="auto"/>
              <w:right w:val="single" w:sz="4" w:space="0" w:color="auto"/>
            </w:tcBorders>
          </w:tcPr>
          <w:p w14:paraId="5E7D4663"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1884" w:type="dxa"/>
            <w:tcBorders>
              <w:top w:val="single" w:sz="4" w:space="0" w:color="auto"/>
              <w:left w:val="single" w:sz="4" w:space="0" w:color="auto"/>
              <w:bottom w:val="single" w:sz="4" w:space="0" w:color="auto"/>
              <w:right w:val="single" w:sz="4" w:space="0" w:color="auto"/>
            </w:tcBorders>
          </w:tcPr>
          <w:p w14:paraId="07023988"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2430" w:type="dxa"/>
            <w:tcBorders>
              <w:top w:val="single" w:sz="4" w:space="0" w:color="auto"/>
              <w:left w:val="single" w:sz="4" w:space="0" w:color="auto"/>
              <w:bottom w:val="single" w:sz="4" w:space="0" w:color="auto"/>
              <w:right w:val="single" w:sz="4" w:space="0" w:color="auto"/>
            </w:tcBorders>
          </w:tcPr>
          <w:p w14:paraId="7B65C9A7"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r>
      <w:tr w:rsidR="007C292B" w:rsidRPr="00334F1E" w14:paraId="2AF57A78" w14:textId="77777777" w:rsidTr="00A61C04">
        <w:trPr>
          <w:trHeight w:val="235"/>
        </w:trPr>
        <w:tc>
          <w:tcPr>
            <w:tcW w:w="2224" w:type="dxa"/>
            <w:tcBorders>
              <w:top w:val="single" w:sz="4" w:space="0" w:color="auto"/>
              <w:left w:val="single" w:sz="4" w:space="0" w:color="auto"/>
              <w:bottom w:val="single" w:sz="4" w:space="0" w:color="auto"/>
              <w:right w:val="single" w:sz="4" w:space="0" w:color="auto"/>
            </w:tcBorders>
          </w:tcPr>
          <w:p w14:paraId="1D96ABB9" w14:textId="77777777" w:rsidR="007C292B" w:rsidRPr="0077061E" w:rsidRDefault="007C292B" w:rsidP="00A61C04">
            <w:pPr>
              <w:spacing w:line="360" w:lineRule="auto"/>
              <w:rPr>
                <w:rFonts w:ascii="Times New Roman" w:eastAsia="Times New Roman" w:hAnsi="Times New Roman" w:cs="Times New Roman"/>
                <w:sz w:val="24"/>
                <w:szCs w:val="24"/>
              </w:rPr>
            </w:pPr>
            <w:r w:rsidRPr="0077061E">
              <w:rPr>
                <w:rFonts w:ascii="Times New Roman" w:eastAsia="Times New Roman" w:hAnsi="Times New Roman" w:cs="Times New Roman"/>
                <w:b/>
                <w:sz w:val="24"/>
                <w:szCs w:val="24"/>
              </w:rPr>
              <w:t>Afan-Oromo</w:t>
            </w:r>
          </w:p>
        </w:tc>
        <w:tc>
          <w:tcPr>
            <w:tcW w:w="1209" w:type="dxa"/>
            <w:tcBorders>
              <w:top w:val="single" w:sz="4" w:space="0" w:color="auto"/>
              <w:left w:val="single" w:sz="4" w:space="0" w:color="auto"/>
              <w:bottom w:val="single" w:sz="4" w:space="0" w:color="auto"/>
              <w:right w:val="single" w:sz="4" w:space="0" w:color="auto"/>
            </w:tcBorders>
          </w:tcPr>
          <w:p w14:paraId="3846AC47"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Good</w:t>
            </w:r>
          </w:p>
        </w:tc>
        <w:tc>
          <w:tcPr>
            <w:tcW w:w="1647" w:type="dxa"/>
            <w:tcBorders>
              <w:top w:val="single" w:sz="4" w:space="0" w:color="auto"/>
              <w:left w:val="single" w:sz="4" w:space="0" w:color="auto"/>
              <w:bottom w:val="single" w:sz="4" w:space="0" w:color="auto"/>
              <w:right w:val="single" w:sz="4" w:space="0" w:color="auto"/>
            </w:tcBorders>
          </w:tcPr>
          <w:p w14:paraId="0A4BF1FE"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Good</w:t>
            </w:r>
          </w:p>
        </w:tc>
        <w:tc>
          <w:tcPr>
            <w:tcW w:w="1277" w:type="dxa"/>
            <w:tcBorders>
              <w:top w:val="single" w:sz="4" w:space="0" w:color="auto"/>
              <w:left w:val="single" w:sz="4" w:space="0" w:color="auto"/>
              <w:bottom w:val="single" w:sz="4" w:space="0" w:color="auto"/>
              <w:right w:val="single" w:sz="4" w:space="0" w:color="auto"/>
            </w:tcBorders>
          </w:tcPr>
          <w:p w14:paraId="1E8F5AB8"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1884" w:type="dxa"/>
            <w:tcBorders>
              <w:top w:val="single" w:sz="4" w:space="0" w:color="auto"/>
              <w:left w:val="single" w:sz="4" w:space="0" w:color="auto"/>
              <w:bottom w:val="single" w:sz="4" w:space="0" w:color="auto"/>
              <w:right w:val="single" w:sz="4" w:space="0" w:color="auto"/>
            </w:tcBorders>
          </w:tcPr>
          <w:p w14:paraId="7C97F638"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c>
          <w:tcPr>
            <w:tcW w:w="2430" w:type="dxa"/>
            <w:tcBorders>
              <w:top w:val="single" w:sz="4" w:space="0" w:color="auto"/>
              <w:left w:val="single" w:sz="4" w:space="0" w:color="auto"/>
              <w:bottom w:val="single" w:sz="4" w:space="0" w:color="auto"/>
              <w:right w:val="single" w:sz="4" w:space="0" w:color="auto"/>
            </w:tcBorders>
          </w:tcPr>
          <w:p w14:paraId="6CCDB714" w14:textId="77777777" w:rsidR="007C292B" w:rsidRPr="0077061E" w:rsidRDefault="007C292B" w:rsidP="00A61C04">
            <w:pPr>
              <w:spacing w:line="360" w:lineRule="auto"/>
              <w:rPr>
                <w:rFonts w:ascii="Times New Roman" w:eastAsia="Times New Roman" w:hAnsi="Times New Roman" w:cs="Times New Roman"/>
                <w:color w:val="000000"/>
              </w:rPr>
            </w:pPr>
            <w:r w:rsidRPr="0077061E">
              <w:rPr>
                <w:rFonts w:ascii="Times New Roman" w:eastAsia="Times New Roman" w:hAnsi="Times New Roman" w:cs="Times New Roman"/>
                <w:color w:val="000000"/>
              </w:rPr>
              <w:t>Excellent</w:t>
            </w:r>
          </w:p>
        </w:tc>
      </w:tr>
    </w:tbl>
    <w:p w14:paraId="26681F58" w14:textId="77777777" w:rsidR="007C292B" w:rsidRDefault="007C292B" w:rsidP="007C292B">
      <w:pPr>
        <w:rPr>
          <w:sz w:val="20"/>
        </w:rPr>
      </w:pPr>
    </w:p>
    <w:p w14:paraId="03872CF8" w14:textId="77777777" w:rsidR="007C292B" w:rsidRDefault="007C292B" w:rsidP="007C292B">
      <w:pPr>
        <w:rPr>
          <w:sz w:val="20"/>
        </w:rPr>
      </w:pPr>
    </w:p>
    <w:p w14:paraId="73D4C9D5" w14:textId="77777777" w:rsidR="007C292B" w:rsidRDefault="007C292B" w:rsidP="007C292B">
      <w:pPr>
        <w:rPr>
          <w:sz w:val="20"/>
        </w:rPr>
      </w:pPr>
    </w:p>
    <w:p w14:paraId="454FE2DF" w14:textId="77777777" w:rsidR="007C292B" w:rsidRDefault="007C292B" w:rsidP="007C292B">
      <w:pPr>
        <w:rPr>
          <w:sz w:val="20"/>
        </w:rPr>
      </w:pPr>
    </w:p>
    <w:p w14:paraId="24BF4D78" w14:textId="77777777" w:rsidR="007C292B" w:rsidRDefault="007C292B" w:rsidP="007C292B">
      <w:pPr>
        <w:rPr>
          <w:sz w:val="20"/>
        </w:rPr>
      </w:pPr>
    </w:p>
    <w:p w14:paraId="22C7F469" w14:textId="77777777" w:rsidR="007C292B" w:rsidRDefault="007C292B" w:rsidP="007C292B">
      <w:pPr>
        <w:rPr>
          <w:sz w:val="17"/>
        </w:rPr>
        <w:sectPr w:rsidR="007C292B">
          <w:pgSz w:w="11900" w:h="16840"/>
          <w:pgMar w:top="620" w:right="380" w:bottom="280" w:left="400" w:header="720" w:footer="720" w:gutter="0"/>
          <w:cols w:space="720"/>
        </w:sectPr>
      </w:pPr>
    </w:p>
    <w:p w14:paraId="476BCA2C" w14:textId="77777777" w:rsidR="007C292B" w:rsidRDefault="007C292B" w:rsidP="007C292B">
      <w:pPr>
        <w:rPr>
          <w:sz w:val="20"/>
        </w:rPr>
      </w:pPr>
    </w:p>
    <w:p w14:paraId="1A6A8FD9" w14:textId="77777777" w:rsidR="007C292B" w:rsidRDefault="007C292B" w:rsidP="007C292B">
      <w:pPr>
        <w:rPr>
          <w:sz w:val="20"/>
        </w:rPr>
      </w:pPr>
    </w:p>
    <w:p w14:paraId="051D25EB" w14:textId="77777777" w:rsidR="007C292B" w:rsidRDefault="007C292B" w:rsidP="007C292B">
      <w:pPr>
        <w:rPr>
          <w:sz w:val="20"/>
        </w:rPr>
      </w:pPr>
    </w:p>
    <w:p w14:paraId="4A4450AF" w14:textId="77777777" w:rsidR="007C292B" w:rsidRDefault="007C292B" w:rsidP="007C292B">
      <w:pPr>
        <w:rPr>
          <w:sz w:val="20"/>
        </w:rPr>
      </w:pPr>
    </w:p>
    <w:p w14:paraId="39D818C6" w14:textId="77777777" w:rsidR="007C292B" w:rsidRDefault="007C292B" w:rsidP="007C292B">
      <w:pPr>
        <w:pStyle w:val="Heading1"/>
        <w:spacing w:before="183"/>
        <w:rPr>
          <w:position w:val="1"/>
        </w:rPr>
      </w:pPr>
      <w:r>
        <w:rPr>
          <w:sz w:val="20"/>
        </w:rPr>
        <w:tab/>
      </w:r>
      <w:r>
        <w:rPr>
          <w:noProof/>
        </w:rPr>
        <w:drawing>
          <wp:inline distT="0" distB="0" distL="0" distR="0" wp14:anchorId="3E70D8E9" wp14:editId="0A3E2D47">
            <wp:extent cx="19812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rFonts w:ascii="Times New Roman"/>
          <w:spacing w:val="19"/>
          <w:position w:val="1"/>
          <w:sz w:val="20"/>
        </w:rPr>
        <w:t xml:space="preserve"> </w:t>
      </w:r>
      <w:r>
        <w:rPr>
          <w:position w:val="1"/>
        </w:rPr>
        <w:t>Referees</w:t>
      </w:r>
    </w:p>
    <w:p w14:paraId="323B3D8C" w14:textId="612C090F" w:rsidR="007C292B" w:rsidRDefault="007C292B" w:rsidP="007C292B"/>
    <w:p w14:paraId="7164743D" w14:textId="35CC48AA" w:rsidR="007C292B" w:rsidRDefault="007C292B" w:rsidP="007C292B"/>
    <w:p w14:paraId="790C6903" w14:textId="274BC8C2" w:rsidR="007C292B" w:rsidRPr="007C292B" w:rsidRDefault="007C292B" w:rsidP="007C292B">
      <w:pPr>
        <w:rPr>
          <w:rFonts w:ascii="Times New Roman" w:hAnsi="Times New Roman" w:cs="Times New Roman"/>
        </w:rPr>
      </w:pPr>
      <w:r w:rsidRPr="007C292B">
        <w:rPr>
          <w:rFonts w:ascii="Times New Roman" w:hAnsi="Times New Roman" w:cs="Times New Roman"/>
        </w:rPr>
        <w:t xml:space="preserve">Available upon request… </w:t>
      </w:r>
    </w:p>
    <w:p w14:paraId="21618DE0" w14:textId="77777777" w:rsidR="007C292B" w:rsidRDefault="007C292B" w:rsidP="007C292B"/>
    <w:p w14:paraId="5AFFCB9F" w14:textId="77777777" w:rsidR="007C292B" w:rsidRDefault="007C292B" w:rsidP="007C292B">
      <w:pPr>
        <w:pStyle w:val="BodyText"/>
        <w:rPr>
          <w:sz w:val="20"/>
        </w:rPr>
      </w:pPr>
    </w:p>
    <w:bookmarkEnd w:id="1"/>
    <w:bookmarkEnd w:id="3"/>
    <w:p w14:paraId="6AB66C3D" w14:textId="77777777" w:rsidR="006C7847" w:rsidRDefault="006C7847"/>
    <w:sectPr w:rsidR="006C7847">
      <w:pgSz w:w="11900" w:h="16840"/>
      <w:pgMar w:top="660" w:right="38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49.65pt;height:39.8pt;visibility:visible;mso-wrap-style:square" o:bullet="t">
        <v:imagedata r:id="rId1" o:title=""/>
      </v:shape>
    </w:pict>
  </w:numPicBullet>
  <w:numPicBullet w:numPicBulletId="1">
    <w:pict>
      <v:shape id="_x0000_i1174" type="#_x0000_t75" style="width:153.25pt;height:2in;visibility:visible;mso-wrap-style:square" o:bullet="t">
        <v:imagedata r:id="rId2" o:title="CFC2DE40"/>
      </v:shape>
    </w:pict>
  </w:numPicBullet>
  <w:abstractNum w:abstractNumId="0" w15:restartNumberingAfterBreak="0">
    <w:nsid w:val="014C6AE8"/>
    <w:multiLevelType w:val="hybridMultilevel"/>
    <w:tmpl w:val="5B8C5BB4"/>
    <w:lvl w:ilvl="0" w:tplc="EB9C685A">
      <w:start w:val="1"/>
      <w:numFmt w:val="bullet"/>
      <w:lvlText w:val=""/>
      <w:lvlPicBulletId w:val="1"/>
      <w:lvlJc w:val="left"/>
      <w:pPr>
        <w:tabs>
          <w:tab w:val="num" w:pos="720"/>
        </w:tabs>
        <w:ind w:left="720" w:hanging="360"/>
      </w:pPr>
      <w:rPr>
        <w:rFonts w:ascii="Symbol" w:hAnsi="Symbol" w:hint="default"/>
      </w:rPr>
    </w:lvl>
    <w:lvl w:ilvl="1" w:tplc="CE6A6458" w:tentative="1">
      <w:start w:val="1"/>
      <w:numFmt w:val="bullet"/>
      <w:lvlText w:val=""/>
      <w:lvlJc w:val="left"/>
      <w:pPr>
        <w:tabs>
          <w:tab w:val="num" w:pos="1440"/>
        </w:tabs>
        <w:ind w:left="1440" w:hanging="360"/>
      </w:pPr>
      <w:rPr>
        <w:rFonts w:ascii="Symbol" w:hAnsi="Symbol" w:hint="default"/>
      </w:rPr>
    </w:lvl>
    <w:lvl w:ilvl="2" w:tplc="246E06F2" w:tentative="1">
      <w:start w:val="1"/>
      <w:numFmt w:val="bullet"/>
      <w:lvlText w:val=""/>
      <w:lvlJc w:val="left"/>
      <w:pPr>
        <w:tabs>
          <w:tab w:val="num" w:pos="2160"/>
        </w:tabs>
        <w:ind w:left="2160" w:hanging="360"/>
      </w:pPr>
      <w:rPr>
        <w:rFonts w:ascii="Symbol" w:hAnsi="Symbol" w:hint="default"/>
      </w:rPr>
    </w:lvl>
    <w:lvl w:ilvl="3" w:tplc="F11EC496" w:tentative="1">
      <w:start w:val="1"/>
      <w:numFmt w:val="bullet"/>
      <w:lvlText w:val=""/>
      <w:lvlJc w:val="left"/>
      <w:pPr>
        <w:tabs>
          <w:tab w:val="num" w:pos="2880"/>
        </w:tabs>
        <w:ind w:left="2880" w:hanging="360"/>
      </w:pPr>
      <w:rPr>
        <w:rFonts w:ascii="Symbol" w:hAnsi="Symbol" w:hint="default"/>
      </w:rPr>
    </w:lvl>
    <w:lvl w:ilvl="4" w:tplc="20F855F4" w:tentative="1">
      <w:start w:val="1"/>
      <w:numFmt w:val="bullet"/>
      <w:lvlText w:val=""/>
      <w:lvlJc w:val="left"/>
      <w:pPr>
        <w:tabs>
          <w:tab w:val="num" w:pos="3600"/>
        </w:tabs>
        <w:ind w:left="3600" w:hanging="360"/>
      </w:pPr>
      <w:rPr>
        <w:rFonts w:ascii="Symbol" w:hAnsi="Symbol" w:hint="default"/>
      </w:rPr>
    </w:lvl>
    <w:lvl w:ilvl="5" w:tplc="032C2C78" w:tentative="1">
      <w:start w:val="1"/>
      <w:numFmt w:val="bullet"/>
      <w:lvlText w:val=""/>
      <w:lvlJc w:val="left"/>
      <w:pPr>
        <w:tabs>
          <w:tab w:val="num" w:pos="4320"/>
        </w:tabs>
        <w:ind w:left="4320" w:hanging="360"/>
      </w:pPr>
      <w:rPr>
        <w:rFonts w:ascii="Symbol" w:hAnsi="Symbol" w:hint="default"/>
      </w:rPr>
    </w:lvl>
    <w:lvl w:ilvl="6" w:tplc="4EFA41D2" w:tentative="1">
      <w:start w:val="1"/>
      <w:numFmt w:val="bullet"/>
      <w:lvlText w:val=""/>
      <w:lvlJc w:val="left"/>
      <w:pPr>
        <w:tabs>
          <w:tab w:val="num" w:pos="5040"/>
        </w:tabs>
        <w:ind w:left="5040" w:hanging="360"/>
      </w:pPr>
      <w:rPr>
        <w:rFonts w:ascii="Symbol" w:hAnsi="Symbol" w:hint="default"/>
      </w:rPr>
    </w:lvl>
    <w:lvl w:ilvl="7" w:tplc="9850D150" w:tentative="1">
      <w:start w:val="1"/>
      <w:numFmt w:val="bullet"/>
      <w:lvlText w:val=""/>
      <w:lvlJc w:val="left"/>
      <w:pPr>
        <w:tabs>
          <w:tab w:val="num" w:pos="5760"/>
        </w:tabs>
        <w:ind w:left="5760" w:hanging="360"/>
      </w:pPr>
      <w:rPr>
        <w:rFonts w:ascii="Symbol" w:hAnsi="Symbol" w:hint="default"/>
      </w:rPr>
    </w:lvl>
    <w:lvl w:ilvl="8" w:tplc="9182C6C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6A0D43"/>
    <w:multiLevelType w:val="hybridMultilevel"/>
    <w:tmpl w:val="CDB4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2A5A"/>
    <w:multiLevelType w:val="hybridMultilevel"/>
    <w:tmpl w:val="D4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D3ECF"/>
    <w:multiLevelType w:val="hybridMultilevel"/>
    <w:tmpl w:val="7F72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37F4"/>
    <w:multiLevelType w:val="hybridMultilevel"/>
    <w:tmpl w:val="D97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C3CA9"/>
    <w:multiLevelType w:val="hybridMultilevel"/>
    <w:tmpl w:val="D1B6AEEA"/>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6" w15:restartNumberingAfterBreak="0">
    <w:nsid w:val="313C09BC"/>
    <w:multiLevelType w:val="hybridMultilevel"/>
    <w:tmpl w:val="6AD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A3031"/>
    <w:multiLevelType w:val="hybridMultilevel"/>
    <w:tmpl w:val="F14EE0BA"/>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8" w15:restartNumberingAfterBreak="0">
    <w:nsid w:val="4A4C19A2"/>
    <w:multiLevelType w:val="hybridMultilevel"/>
    <w:tmpl w:val="FF98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469"/>
    <w:multiLevelType w:val="hybridMultilevel"/>
    <w:tmpl w:val="79E0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008CF"/>
    <w:multiLevelType w:val="hybridMultilevel"/>
    <w:tmpl w:val="5BB80DA6"/>
    <w:lvl w:ilvl="0" w:tplc="EDD81BC2">
      <w:start w:val="1"/>
      <w:numFmt w:val="bullet"/>
      <w:lvlText w:val=""/>
      <w:lvlPicBulletId w:val="0"/>
      <w:lvlJc w:val="left"/>
      <w:pPr>
        <w:tabs>
          <w:tab w:val="num" w:pos="720"/>
        </w:tabs>
        <w:ind w:left="720" w:hanging="360"/>
      </w:pPr>
      <w:rPr>
        <w:rFonts w:ascii="Symbol" w:hAnsi="Symbol" w:hint="default"/>
      </w:rPr>
    </w:lvl>
    <w:lvl w:ilvl="1" w:tplc="2D2AFC14" w:tentative="1">
      <w:start w:val="1"/>
      <w:numFmt w:val="bullet"/>
      <w:lvlText w:val=""/>
      <w:lvlJc w:val="left"/>
      <w:pPr>
        <w:tabs>
          <w:tab w:val="num" w:pos="1440"/>
        </w:tabs>
        <w:ind w:left="1440" w:hanging="360"/>
      </w:pPr>
      <w:rPr>
        <w:rFonts w:ascii="Symbol" w:hAnsi="Symbol" w:hint="default"/>
      </w:rPr>
    </w:lvl>
    <w:lvl w:ilvl="2" w:tplc="1BD41B36" w:tentative="1">
      <w:start w:val="1"/>
      <w:numFmt w:val="bullet"/>
      <w:lvlText w:val=""/>
      <w:lvlJc w:val="left"/>
      <w:pPr>
        <w:tabs>
          <w:tab w:val="num" w:pos="2160"/>
        </w:tabs>
        <w:ind w:left="2160" w:hanging="360"/>
      </w:pPr>
      <w:rPr>
        <w:rFonts w:ascii="Symbol" w:hAnsi="Symbol" w:hint="default"/>
      </w:rPr>
    </w:lvl>
    <w:lvl w:ilvl="3" w:tplc="423E9C2C" w:tentative="1">
      <w:start w:val="1"/>
      <w:numFmt w:val="bullet"/>
      <w:lvlText w:val=""/>
      <w:lvlJc w:val="left"/>
      <w:pPr>
        <w:tabs>
          <w:tab w:val="num" w:pos="2880"/>
        </w:tabs>
        <w:ind w:left="2880" w:hanging="360"/>
      </w:pPr>
      <w:rPr>
        <w:rFonts w:ascii="Symbol" w:hAnsi="Symbol" w:hint="default"/>
      </w:rPr>
    </w:lvl>
    <w:lvl w:ilvl="4" w:tplc="C8EA6EE2" w:tentative="1">
      <w:start w:val="1"/>
      <w:numFmt w:val="bullet"/>
      <w:lvlText w:val=""/>
      <w:lvlJc w:val="left"/>
      <w:pPr>
        <w:tabs>
          <w:tab w:val="num" w:pos="3600"/>
        </w:tabs>
        <w:ind w:left="3600" w:hanging="360"/>
      </w:pPr>
      <w:rPr>
        <w:rFonts w:ascii="Symbol" w:hAnsi="Symbol" w:hint="default"/>
      </w:rPr>
    </w:lvl>
    <w:lvl w:ilvl="5" w:tplc="6F86D1F4" w:tentative="1">
      <w:start w:val="1"/>
      <w:numFmt w:val="bullet"/>
      <w:lvlText w:val=""/>
      <w:lvlJc w:val="left"/>
      <w:pPr>
        <w:tabs>
          <w:tab w:val="num" w:pos="4320"/>
        </w:tabs>
        <w:ind w:left="4320" w:hanging="360"/>
      </w:pPr>
      <w:rPr>
        <w:rFonts w:ascii="Symbol" w:hAnsi="Symbol" w:hint="default"/>
      </w:rPr>
    </w:lvl>
    <w:lvl w:ilvl="6" w:tplc="30DCB8FC" w:tentative="1">
      <w:start w:val="1"/>
      <w:numFmt w:val="bullet"/>
      <w:lvlText w:val=""/>
      <w:lvlJc w:val="left"/>
      <w:pPr>
        <w:tabs>
          <w:tab w:val="num" w:pos="5040"/>
        </w:tabs>
        <w:ind w:left="5040" w:hanging="360"/>
      </w:pPr>
      <w:rPr>
        <w:rFonts w:ascii="Symbol" w:hAnsi="Symbol" w:hint="default"/>
      </w:rPr>
    </w:lvl>
    <w:lvl w:ilvl="7" w:tplc="49CEE6A6" w:tentative="1">
      <w:start w:val="1"/>
      <w:numFmt w:val="bullet"/>
      <w:lvlText w:val=""/>
      <w:lvlJc w:val="left"/>
      <w:pPr>
        <w:tabs>
          <w:tab w:val="num" w:pos="5760"/>
        </w:tabs>
        <w:ind w:left="5760" w:hanging="360"/>
      </w:pPr>
      <w:rPr>
        <w:rFonts w:ascii="Symbol" w:hAnsi="Symbol" w:hint="default"/>
      </w:rPr>
    </w:lvl>
    <w:lvl w:ilvl="8" w:tplc="00CA8DA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17147C"/>
    <w:multiLevelType w:val="hybridMultilevel"/>
    <w:tmpl w:val="F4C8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C49FC"/>
    <w:multiLevelType w:val="hybridMultilevel"/>
    <w:tmpl w:val="124A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C248E"/>
    <w:multiLevelType w:val="hybridMultilevel"/>
    <w:tmpl w:val="4154A70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045A74"/>
    <w:multiLevelType w:val="hybridMultilevel"/>
    <w:tmpl w:val="9C4A2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0"/>
  </w:num>
  <w:num w:numId="5">
    <w:abstractNumId w:val="13"/>
  </w:num>
  <w:num w:numId="6">
    <w:abstractNumId w:val="4"/>
  </w:num>
  <w:num w:numId="7">
    <w:abstractNumId w:val="3"/>
  </w:num>
  <w:num w:numId="8">
    <w:abstractNumId w:val="5"/>
  </w:num>
  <w:num w:numId="9">
    <w:abstractNumId w:val="7"/>
  </w:num>
  <w:num w:numId="10">
    <w:abstractNumId w:val="12"/>
  </w:num>
  <w:num w:numId="11">
    <w:abstractNumId w:val="2"/>
  </w:num>
  <w:num w:numId="12">
    <w:abstractNumId w:val="8"/>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7F"/>
    <w:rsid w:val="00013D59"/>
    <w:rsid w:val="00160ABC"/>
    <w:rsid w:val="003C018E"/>
    <w:rsid w:val="00420BCF"/>
    <w:rsid w:val="004D7730"/>
    <w:rsid w:val="00592E17"/>
    <w:rsid w:val="00657D0F"/>
    <w:rsid w:val="00680A1A"/>
    <w:rsid w:val="006C7847"/>
    <w:rsid w:val="006F1FA7"/>
    <w:rsid w:val="0077061E"/>
    <w:rsid w:val="007C292B"/>
    <w:rsid w:val="007C298A"/>
    <w:rsid w:val="007F52B7"/>
    <w:rsid w:val="00826151"/>
    <w:rsid w:val="008607BE"/>
    <w:rsid w:val="009A69C1"/>
    <w:rsid w:val="009D3E0D"/>
    <w:rsid w:val="009D7BCB"/>
    <w:rsid w:val="00A262DF"/>
    <w:rsid w:val="00AA0D7F"/>
    <w:rsid w:val="00B214F5"/>
    <w:rsid w:val="00BB3D2B"/>
    <w:rsid w:val="00C2324E"/>
    <w:rsid w:val="00DE4455"/>
    <w:rsid w:val="00E8598F"/>
    <w:rsid w:val="00EF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FEBE"/>
  <w15:chartTrackingRefBased/>
  <w15:docId w15:val="{A5A6350F-765D-405D-A378-61E41590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0D7F"/>
    <w:pPr>
      <w:widowControl w:val="0"/>
      <w:autoSpaceDE w:val="0"/>
      <w:autoSpaceDN w:val="0"/>
      <w:spacing w:after="0" w:line="240" w:lineRule="auto"/>
    </w:pPr>
    <w:rPr>
      <w:rFonts w:ascii="Microsoft Sans Serif" w:eastAsia="Microsoft Sans Serif" w:hAnsi="Microsoft Sans Serif" w:cs="Microsoft Sans Serif"/>
    </w:rPr>
  </w:style>
  <w:style w:type="paragraph" w:styleId="Heading1">
    <w:name w:val="heading 1"/>
    <w:basedOn w:val="Normal"/>
    <w:link w:val="Heading1Char"/>
    <w:uiPriority w:val="9"/>
    <w:qFormat/>
    <w:rsid w:val="00AA0D7F"/>
    <w:pPr>
      <w:spacing w:before="53"/>
      <w:ind w:left="103"/>
      <w:outlineLvl w:val="0"/>
    </w:pPr>
    <w:rPr>
      <w:sz w:val="30"/>
      <w:szCs w:val="30"/>
    </w:rPr>
  </w:style>
  <w:style w:type="paragraph" w:styleId="Heading2">
    <w:name w:val="heading 2"/>
    <w:basedOn w:val="Normal"/>
    <w:link w:val="Heading2Char"/>
    <w:uiPriority w:val="9"/>
    <w:unhideWhenUsed/>
    <w:qFormat/>
    <w:rsid w:val="00AA0D7F"/>
    <w:pPr>
      <w:spacing w:before="68"/>
      <w:ind w:left="100"/>
      <w:outlineLvl w:val="1"/>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7F"/>
    <w:rPr>
      <w:rFonts w:ascii="Microsoft Sans Serif" w:eastAsia="Microsoft Sans Serif" w:hAnsi="Microsoft Sans Serif" w:cs="Microsoft Sans Serif"/>
      <w:sz w:val="30"/>
      <w:szCs w:val="30"/>
    </w:rPr>
  </w:style>
  <w:style w:type="character" w:customStyle="1" w:styleId="Heading2Char">
    <w:name w:val="Heading 2 Char"/>
    <w:basedOn w:val="DefaultParagraphFont"/>
    <w:link w:val="Heading2"/>
    <w:uiPriority w:val="9"/>
    <w:rsid w:val="00AA0D7F"/>
    <w:rPr>
      <w:rFonts w:ascii="Microsoft Sans Serif" w:eastAsia="Microsoft Sans Serif" w:hAnsi="Microsoft Sans Serif" w:cs="Microsoft Sans Serif"/>
      <w:sz w:val="27"/>
      <w:szCs w:val="27"/>
    </w:rPr>
  </w:style>
  <w:style w:type="paragraph" w:styleId="BodyText">
    <w:name w:val="Body Text"/>
    <w:basedOn w:val="Normal"/>
    <w:link w:val="BodyTextChar"/>
    <w:uiPriority w:val="1"/>
    <w:qFormat/>
    <w:rsid w:val="00AA0D7F"/>
  </w:style>
  <w:style w:type="character" w:customStyle="1" w:styleId="BodyTextChar">
    <w:name w:val="Body Text Char"/>
    <w:basedOn w:val="DefaultParagraphFont"/>
    <w:link w:val="BodyText"/>
    <w:uiPriority w:val="1"/>
    <w:rsid w:val="00AA0D7F"/>
    <w:rPr>
      <w:rFonts w:ascii="Microsoft Sans Serif" w:eastAsia="Microsoft Sans Serif" w:hAnsi="Microsoft Sans Serif" w:cs="Microsoft Sans Serif"/>
    </w:rPr>
  </w:style>
  <w:style w:type="paragraph" w:styleId="Title">
    <w:name w:val="Title"/>
    <w:basedOn w:val="Normal"/>
    <w:link w:val="TitleChar"/>
    <w:uiPriority w:val="10"/>
    <w:qFormat/>
    <w:rsid w:val="00AA0D7F"/>
    <w:pPr>
      <w:spacing w:line="658" w:lineRule="exact"/>
      <w:ind w:left="180"/>
    </w:pPr>
    <w:rPr>
      <w:sz w:val="61"/>
      <w:szCs w:val="61"/>
    </w:rPr>
  </w:style>
  <w:style w:type="character" w:customStyle="1" w:styleId="TitleChar">
    <w:name w:val="Title Char"/>
    <w:basedOn w:val="DefaultParagraphFont"/>
    <w:link w:val="Title"/>
    <w:uiPriority w:val="10"/>
    <w:rsid w:val="00AA0D7F"/>
    <w:rPr>
      <w:rFonts w:ascii="Microsoft Sans Serif" w:eastAsia="Microsoft Sans Serif" w:hAnsi="Microsoft Sans Serif" w:cs="Microsoft Sans Serif"/>
      <w:sz w:val="61"/>
      <w:szCs w:val="61"/>
    </w:rPr>
  </w:style>
  <w:style w:type="paragraph" w:styleId="ListParagraph">
    <w:name w:val="List Paragraph"/>
    <w:basedOn w:val="Normal"/>
    <w:uiPriority w:val="34"/>
    <w:qFormat/>
    <w:rsid w:val="00AA0D7F"/>
  </w:style>
  <w:style w:type="table" w:styleId="TableGrid">
    <w:name w:val="Table Grid"/>
    <w:basedOn w:val="TableNormal"/>
    <w:uiPriority w:val="39"/>
    <w:rsid w:val="00AA0D7F"/>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0D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hyperlink" Target="mailto:khaalid414516@gmail.com" TargetMode="Externa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2024-01-15T07:56:00Z</cp:lastPrinted>
  <dcterms:created xsi:type="dcterms:W3CDTF">2024-01-15T07:51:00Z</dcterms:created>
  <dcterms:modified xsi:type="dcterms:W3CDTF">2024-06-07T08:32:00Z</dcterms:modified>
</cp:coreProperties>
</file>