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5"/>
        <w:gridCol w:w="4671"/>
      </w:tblGrid>
      <w:tr w:rsidR="00511D39" w:rsidRPr="00D13CCE" w14:paraId="307EBA4A" w14:textId="77777777">
        <w:trPr>
          <w:trHeight w:val="6933"/>
        </w:trPr>
        <w:tc>
          <w:tcPr>
            <w:tcW w:w="5145" w:type="dxa"/>
            <w:tcBorders>
              <w:right w:val="single" w:sz="12" w:space="0" w:color="E97031"/>
            </w:tcBorders>
          </w:tcPr>
          <w:p w14:paraId="13354D1C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7EDBD7FA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52F9837C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49361B04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3BB742AB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00856847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18FE0A37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64DAB014" w14:textId="77777777" w:rsidR="00511D39" w:rsidRPr="00D13CCE" w:rsidRDefault="00511D39">
            <w:pPr>
              <w:pStyle w:val="TableParagraph"/>
              <w:spacing w:before="129" w:line="360" w:lineRule="auto"/>
              <w:rPr>
                <w:rFonts w:ascii="Arial" w:hAnsi="Arial" w:cs="Arial"/>
              </w:rPr>
            </w:pPr>
          </w:p>
          <w:p w14:paraId="34A1DB47" w14:textId="77777777" w:rsidR="00511D39" w:rsidRPr="00D13CCE" w:rsidRDefault="00511D39">
            <w:pPr>
              <w:pStyle w:val="TableParagraph"/>
              <w:spacing w:line="360" w:lineRule="auto"/>
              <w:ind w:left="104"/>
              <w:rPr>
                <w:rFonts w:ascii="Arial" w:hAnsi="Arial" w:cs="Arial"/>
              </w:rPr>
            </w:pPr>
            <w:r w:rsidRPr="00D13CCE">
              <w:rPr>
                <w:rFonts w:ascii="Arial" w:hAnsi="Arial" w:cs="Arial"/>
                <w:noProof/>
              </w:rPr>
              <w:drawing>
                <wp:inline distT="0" distB="0" distL="0" distR="0" wp14:anchorId="027A8E7C" wp14:editId="32B8DD53">
                  <wp:extent cx="2601018" cy="1219200"/>
                  <wp:effectExtent l="0" t="0" r="0" b="0"/>
                  <wp:docPr id="1" name="Image 1" descr="Instituto Tecnológico de Las Américas ITLA : Resultados de la búsqued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Instituto Tecnológico de Las Américas ITLA : Resultados de la búsqueda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018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5F315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222B40A0" w14:textId="77777777" w:rsidR="00511D39" w:rsidRPr="00D77A60" w:rsidRDefault="00511D39">
            <w:pPr>
              <w:pStyle w:val="TableParagraph"/>
              <w:spacing w:line="360" w:lineRule="auto"/>
              <w:ind w:left="50" w:right="341"/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DO"/>
              </w:rPr>
            </w:pPr>
            <w:r w:rsidRPr="00D77A60"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DO"/>
              </w:rPr>
              <w:t>PROYECTO FINAL</w:t>
            </w:r>
          </w:p>
          <w:p w14:paraId="705B055A" w14:textId="77777777" w:rsidR="00511D39" w:rsidRPr="00D13CCE" w:rsidRDefault="00511D39">
            <w:pPr>
              <w:pStyle w:val="TableParagraph"/>
              <w:spacing w:line="360" w:lineRule="auto"/>
              <w:ind w:left="50" w:right="341"/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DO"/>
              </w:rPr>
            </w:pPr>
            <w:r w:rsidRPr="00D13CCE"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DO"/>
              </w:rPr>
              <w:t>Sistema ETL paralelo para el procesamiento y consolidación de ventas de múltiples sucursales</w:t>
            </w:r>
          </w:p>
          <w:p w14:paraId="6EE9359E" w14:textId="77777777" w:rsidR="00511D39" w:rsidRPr="00D13CCE" w:rsidRDefault="00511D39">
            <w:pPr>
              <w:pStyle w:val="TableParagraph"/>
              <w:spacing w:line="360" w:lineRule="auto"/>
              <w:ind w:left="50" w:right="341"/>
              <w:rPr>
                <w:rFonts w:ascii="Arial" w:eastAsiaTheme="majorEastAsia" w:hAnsi="Arial" w:cs="Arial"/>
                <w:b/>
                <w:bCs/>
                <w:lang w:val="es-DO"/>
              </w:rPr>
            </w:pPr>
          </w:p>
        </w:tc>
        <w:tc>
          <w:tcPr>
            <w:tcW w:w="4671" w:type="dxa"/>
            <w:tcBorders>
              <w:left w:val="single" w:sz="12" w:space="0" w:color="E97031"/>
            </w:tcBorders>
          </w:tcPr>
          <w:p w14:paraId="03BAEC35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  <w:lang w:val="es-DO"/>
              </w:rPr>
            </w:pPr>
          </w:p>
          <w:p w14:paraId="35045FD5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  <w:lang w:val="es-DO"/>
              </w:rPr>
            </w:pPr>
          </w:p>
          <w:p w14:paraId="03DD3929" w14:textId="77777777" w:rsidR="00511D39" w:rsidRPr="00D13CCE" w:rsidRDefault="00511D39">
            <w:pPr>
              <w:pStyle w:val="TableParagraph"/>
              <w:spacing w:line="360" w:lineRule="auto"/>
              <w:rPr>
                <w:rFonts w:ascii="Arial" w:hAnsi="Arial" w:cs="Arial"/>
                <w:lang w:val="es-DO"/>
              </w:rPr>
            </w:pPr>
          </w:p>
          <w:p w14:paraId="58E69802" w14:textId="77777777" w:rsidR="00511D39" w:rsidRPr="00D13CCE" w:rsidRDefault="00511D39">
            <w:pPr>
              <w:pStyle w:val="TableParagraph"/>
              <w:spacing w:before="237" w:line="360" w:lineRule="auto"/>
              <w:rPr>
                <w:rFonts w:ascii="Arial" w:hAnsi="Arial" w:cs="Arial"/>
                <w:lang w:val="es-DO"/>
              </w:rPr>
            </w:pPr>
          </w:p>
          <w:p w14:paraId="216274D2" w14:textId="77777777" w:rsidR="00511D39" w:rsidRPr="00D13CCE" w:rsidRDefault="00511D39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b/>
                <w:spacing w:val="-2"/>
                <w:lang w:val="es-DO"/>
              </w:rPr>
            </w:pPr>
            <w:r w:rsidRPr="00D13CCE">
              <w:rPr>
                <w:rFonts w:ascii="Arial" w:hAnsi="Arial" w:cs="Arial"/>
                <w:b/>
                <w:spacing w:val="-2"/>
                <w:lang w:val="es-DO"/>
              </w:rPr>
              <w:t>DATOS</w:t>
            </w:r>
          </w:p>
          <w:p w14:paraId="59286BF0" w14:textId="77777777" w:rsidR="00511D39" w:rsidRPr="00D13CCE" w:rsidRDefault="00511D39">
            <w:pPr>
              <w:pStyle w:val="TableParagraph"/>
              <w:spacing w:before="7" w:line="360" w:lineRule="auto"/>
              <w:ind w:left="344"/>
              <w:rPr>
                <w:rFonts w:ascii="Arial" w:hAnsi="Arial" w:cs="Arial"/>
                <w:b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>Universidad:</w:t>
            </w:r>
            <w:r w:rsidRPr="00D13CCE">
              <w:rPr>
                <w:rFonts w:ascii="Arial" w:hAnsi="Arial" w:cs="Arial"/>
                <w:b/>
                <w:spacing w:val="-1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Cs/>
                <w:lang w:val="es-DO"/>
              </w:rPr>
              <w:t>Instituto</w:t>
            </w:r>
            <w:r w:rsidRPr="00D13CCE">
              <w:rPr>
                <w:rFonts w:ascii="Arial" w:hAnsi="Arial" w:cs="Arial"/>
                <w:bCs/>
                <w:spacing w:val="-1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Cs/>
                <w:lang w:val="es-DO"/>
              </w:rPr>
              <w:t>Tecnológico</w:t>
            </w:r>
            <w:r w:rsidRPr="00D13CCE">
              <w:rPr>
                <w:rFonts w:ascii="Arial" w:hAnsi="Arial" w:cs="Arial"/>
                <w:bCs/>
                <w:spacing w:val="-1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Cs/>
                <w:lang w:val="es-DO"/>
              </w:rPr>
              <w:t>de</w:t>
            </w:r>
            <w:r w:rsidRPr="00D13CCE">
              <w:rPr>
                <w:rFonts w:ascii="Arial" w:hAnsi="Arial" w:cs="Arial"/>
                <w:bCs/>
                <w:spacing w:val="-1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Cs/>
                <w:lang w:val="es-DO"/>
              </w:rPr>
              <w:t>Las Américas (ITLA)</w:t>
            </w:r>
          </w:p>
          <w:p w14:paraId="7EC1B33F" w14:textId="77777777" w:rsidR="00511D39" w:rsidRPr="00D13CCE" w:rsidRDefault="00511D39">
            <w:pPr>
              <w:pStyle w:val="TableParagraph"/>
              <w:spacing w:before="4" w:line="360" w:lineRule="auto"/>
              <w:ind w:left="344" w:right="699"/>
              <w:rPr>
                <w:rFonts w:ascii="Arial" w:hAnsi="Arial" w:cs="Arial"/>
                <w:b/>
                <w:bCs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 xml:space="preserve">Materia: </w:t>
            </w:r>
            <w:proofErr w:type="spellStart"/>
            <w:r w:rsidRPr="00D13CCE">
              <w:rPr>
                <w:rFonts w:ascii="Arial" w:hAnsi="Arial" w:cs="Arial"/>
                <w:lang w:val="es-DO"/>
              </w:rPr>
              <w:t>Programacion</w:t>
            </w:r>
            <w:proofErr w:type="spellEnd"/>
            <w:r w:rsidRPr="00D13CCE">
              <w:rPr>
                <w:rFonts w:ascii="Arial" w:hAnsi="Arial" w:cs="Arial"/>
                <w:lang w:val="es-DO"/>
              </w:rPr>
              <w:t xml:space="preserve"> Paralela</w:t>
            </w:r>
          </w:p>
          <w:p w14:paraId="680668A7" w14:textId="77777777" w:rsidR="00511D39" w:rsidRPr="00D13CCE" w:rsidRDefault="00511D39">
            <w:pPr>
              <w:pStyle w:val="TableParagraph"/>
              <w:spacing w:before="4" w:line="360" w:lineRule="auto"/>
              <w:ind w:left="344" w:right="699"/>
              <w:rPr>
                <w:rFonts w:ascii="Arial" w:hAnsi="Arial" w:cs="Arial"/>
                <w:b/>
                <w:bCs/>
                <w:lang w:val="es-DO"/>
              </w:rPr>
            </w:pPr>
            <w:r w:rsidRPr="00D13CCE">
              <w:rPr>
                <w:rFonts w:ascii="Arial" w:eastAsiaTheme="majorEastAsia" w:hAnsi="Arial" w:cs="Arial"/>
                <w:b/>
                <w:bCs/>
                <w:lang w:val="es-DO"/>
              </w:rPr>
              <w:t>Docente:</w:t>
            </w:r>
            <w:r w:rsidRPr="00D13CCE">
              <w:rPr>
                <w:rFonts w:ascii="Arial" w:eastAsia="Times New Roman" w:hAnsi="Arial" w:cs="Arial"/>
                <w:b/>
                <w:bCs/>
                <w:kern w:val="36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lang w:val="es-DO"/>
              </w:rPr>
              <w:t>Erick Leonardo Perez</w:t>
            </w:r>
          </w:p>
          <w:p w14:paraId="58E9B6BE" w14:textId="77777777" w:rsidR="00511D39" w:rsidRPr="00D13CCE" w:rsidRDefault="00511D39">
            <w:pPr>
              <w:pStyle w:val="TableParagraph"/>
              <w:spacing w:before="4" w:line="360" w:lineRule="auto"/>
              <w:ind w:left="344" w:right="699"/>
              <w:rPr>
                <w:rFonts w:ascii="Arial" w:hAnsi="Arial" w:cs="Arial"/>
                <w:bCs/>
                <w:spacing w:val="-10"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>Sección:</w:t>
            </w:r>
            <w:r w:rsidRPr="00D13CCE">
              <w:rPr>
                <w:rFonts w:ascii="Arial" w:hAnsi="Arial" w:cs="Arial"/>
                <w:bCs/>
                <w:spacing w:val="-6"/>
                <w:lang w:val="es-DO"/>
              </w:rPr>
              <w:t xml:space="preserve"> </w:t>
            </w:r>
            <w:proofErr w:type="gramStart"/>
            <w:r w:rsidRPr="00D13CCE">
              <w:rPr>
                <w:rFonts w:ascii="Arial" w:hAnsi="Arial" w:cs="Arial"/>
                <w:bCs/>
                <w:lang w:val="es-DO"/>
              </w:rPr>
              <w:t>Lunes</w:t>
            </w:r>
            <w:proofErr w:type="gramEnd"/>
            <w:r w:rsidRPr="00D13CCE">
              <w:rPr>
                <w:rFonts w:ascii="Arial" w:hAnsi="Arial" w:cs="Arial"/>
                <w:bCs/>
                <w:lang w:val="es-DO"/>
              </w:rPr>
              <w:t xml:space="preserve"> de 8:00 pm</w:t>
            </w:r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 xml:space="preserve"> </w:t>
            </w:r>
            <w:proofErr w:type="gramStart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>-  10:00</w:t>
            </w:r>
            <w:proofErr w:type="gramEnd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 xml:space="preserve">pm y </w:t>
            </w:r>
            <w:proofErr w:type="spellStart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>MIercoles</w:t>
            </w:r>
            <w:proofErr w:type="spellEnd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 xml:space="preserve"> </w:t>
            </w:r>
            <w:proofErr w:type="gramStart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>de  8</w:t>
            </w:r>
            <w:proofErr w:type="gramEnd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 xml:space="preserve"> pm a - 10 pm</w:t>
            </w:r>
          </w:p>
          <w:p w14:paraId="19147C54" w14:textId="77777777" w:rsidR="00511D39" w:rsidRPr="00D13CCE" w:rsidRDefault="00511D39">
            <w:pPr>
              <w:pStyle w:val="TableParagraph"/>
              <w:spacing w:before="154" w:line="360" w:lineRule="auto"/>
              <w:ind w:left="344" w:right="1565"/>
              <w:rPr>
                <w:rFonts w:ascii="Arial" w:hAnsi="Arial" w:cs="Arial"/>
                <w:b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>Datos De los Estudiantes</w:t>
            </w:r>
          </w:p>
          <w:p w14:paraId="41F26C2C" w14:textId="77777777" w:rsidR="00511D39" w:rsidRPr="00D13CCE" w:rsidRDefault="00511D39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bCs/>
                <w:lang w:val="es-DO"/>
              </w:rPr>
            </w:pPr>
            <w:r w:rsidRPr="00D13CCE">
              <w:rPr>
                <w:rFonts w:ascii="Arial" w:hAnsi="Arial" w:cs="Arial"/>
                <w:bCs/>
                <w:lang w:val="es-DO"/>
              </w:rPr>
              <w:t xml:space="preserve">• </w:t>
            </w:r>
            <w:proofErr w:type="spellStart"/>
            <w:r w:rsidRPr="00D13CCE">
              <w:rPr>
                <w:rFonts w:ascii="Arial" w:hAnsi="Arial" w:cs="Arial"/>
                <w:bCs/>
                <w:lang w:val="es-DO"/>
              </w:rPr>
              <w:t>Ranniel</w:t>
            </w:r>
            <w:proofErr w:type="spellEnd"/>
            <w:r w:rsidRPr="00D13CCE">
              <w:rPr>
                <w:rFonts w:ascii="Arial" w:hAnsi="Arial" w:cs="Arial"/>
                <w:bCs/>
                <w:lang w:val="es-DO"/>
              </w:rPr>
              <w:t xml:space="preserve"> Muñoz 2024-2567</w:t>
            </w:r>
          </w:p>
          <w:p w14:paraId="0C2C9CAB" w14:textId="77777777" w:rsidR="00511D39" w:rsidRPr="00D13CCE" w:rsidRDefault="00511D39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lang w:val="es-DO"/>
              </w:rPr>
            </w:pPr>
            <w:r w:rsidRPr="00D13CCE">
              <w:rPr>
                <w:rFonts w:ascii="Arial" w:hAnsi="Arial" w:cs="Arial"/>
                <w:bCs/>
                <w:lang w:val="es-DO"/>
              </w:rPr>
              <w:t xml:space="preserve">• </w:t>
            </w:r>
            <w:r w:rsidRPr="00D13CCE">
              <w:rPr>
                <w:rFonts w:ascii="Arial" w:hAnsi="Arial" w:cs="Arial"/>
                <w:lang w:val="es-DO"/>
              </w:rPr>
              <w:t>Kalil Francisco Camilo 2023-1153</w:t>
            </w:r>
          </w:p>
          <w:p w14:paraId="268306F1" w14:textId="77777777" w:rsidR="00511D39" w:rsidRPr="00D13CCE" w:rsidRDefault="00511D39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bCs/>
                <w:lang w:val="es-DO"/>
              </w:rPr>
            </w:pPr>
            <w:r w:rsidRPr="00D13CCE">
              <w:rPr>
                <w:rFonts w:ascii="Arial" w:hAnsi="Arial" w:cs="Arial"/>
                <w:bCs/>
                <w:lang w:val="es-DO"/>
              </w:rPr>
              <w:t>• Mario De Jesus Suero 2024-0263</w:t>
            </w:r>
          </w:p>
          <w:p w14:paraId="0BAE1595" w14:textId="7D76D4BA" w:rsidR="00511D39" w:rsidRPr="00D13CCE" w:rsidRDefault="00511D39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b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>Fecha</w:t>
            </w:r>
            <w:r w:rsidRPr="00D13CCE">
              <w:rPr>
                <w:rFonts w:ascii="Arial" w:hAnsi="Arial" w:cs="Arial"/>
                <w:b/>
                <w:spacing w:val="-4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/>
                <w:lang w:val="es-DO"/>
              </w:rPr>
              <w:t>de</w:t>
            </w:r>
            <w:r w:rsidRPr="00D13CCE">
              <w:rPr>
                <w:rFonts w:ascii="Arial" w:hAnsi="Arial" w:cs="Arial"/>
                <w:b/>
                <w:spacing w:val="-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/>
                <w:lang w:val="es-DO"/>
              </w:rPr>
              <w:t>entrega:</w:t>
            </w:r>
            <w:r w:rsidRPr="00D13CCE">
              <w:rPr>
                <w:rFonts w:ascii="Arial" w:hAnsi="Arial" w:cs="Arial"/>
                <w:b/>
                <w:spacing w:val="-2"/>
                <w:lang w:val="es-DO"/>
              </w:rPr>
              <w:t xml:space="preserve"> </w:t>
            </w:r>
            <w:r w:rsidR="00756951">
              <w:rPr>
                <w:rFonts w:ascii="Arial" w:hAnsi="Arial" w:cs="Arial"/>
                <w:b/>
                <w:spacing w:val="-2"/>
                <w:lang w:val="es-DO"/>
              </w:rPr>
              <w:t>19</w:t>
            </w:r>
            <w:r w:rsidRPr="00D13CCE">
              <w:rPr>
                <w:rFonts w:ascii="Arial" w:hAnsi="Arial" w:cs="Arial"/>
                <w:b/>
                <w:spacing w:val="-2"/>
                <w:lang w:val="es-DO"/>
              </w:rPr>
              <w:t>/</w:t>
            </w:r>
            <w:r w:rsidR="00756951">
              <w:rPr>
                <w:rFonts w:ascii="Arial" w:hAnsi="Arial" w:cs="Arial"/>
                <w:b/>
                <w:spacing w:val="-2"/>
                <w:lang w:val="es-DO"/>
              </w:rPr>
              <w:t>08</w:t>
            </w:r>
            <w:r w:rsidRPr="00D13CCE">
              <w:rPr>
                <w:rFonts w:ascii="Arial" w:hAnsi="Arial" w:cs="Arial"/>
                <w:b/>
                <w:spacing w:val="-2"/>
                <w:lang w:val="es-DO"/>
              </w:rPr>
              <w:t>/2026</w:t>
            </w:r>
          </w:p>
        </w:tc>
      </w:tr>
    </w:tbl>
    <w:p w14:paraId="08BD7577" w14:textId="77777777" w:rsidR="00511D39" w:rsidRPr="00D13CCE" w:rsidRDefault="00511D39" w:rsidP="00511D39">
      <w:pPr>
        <w:rPr>
          <w:lang w:val="es-DO"/>
        </w:rPr>
      </w:pPr>
    </w:p>
    <w:p w14:paraId="674FFBC4" w14:textId="77777777" w:rsidR="00511D39" w:rsidRPr="00D13CCE" w:rsidRDefault="00511D39" w:rsidP="00511D39">
      <w:pPr>
        <w:spacing w:line="278" w:lineRule="auto"/>
        <w:rPr>
          <w:lang w:val="es-DO"/>
        </w:rPr>
      </w:pPr>
      <w:r w:rsidRPr="00D13CCE">
        <w:rPr>
          <w:lang w:val="es-DO"/>
        </w:rPr>
        <w:br w:type="page"/>
      </w:r>
    </w:p>
    <w:p w14:paraId="25EFB1CD" w14:textId="7665803B" w:rsidR="00272E00" w:rsidRPr="00B039D8" w:rsidRDefault="00027F32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B039D8">
        <w:rPr>
          <w:rFonts w:ascii="Arial" w:hAnsi="Arial" w:cs="Arial"/>
          <w:b/>
          <w:bCs/>
          <w:sz w:val="24"/>
          <w:szCs w:val="24"/>
        </w:rPr>
        <w:lastRenderedPageBreak/>
        <w:t>Métricas</w:t>
      </w:r>
      <w:proofErr w:type="spellEnd"/>
      <w:r w:rsidRPr="00B039D8">
        <w:rPr>
          <w:rFonts w:ascii="Arial" w:hAnsi="Arial" w:cs="Arial"/>
          <w:b/>
          <w:bCs/>
          <w:sz w:val="24"/>
          <w:szCs w:val="24"/>
        </w:rPr>
        <w:t xml:space="preserve"> del sistema de </w:t>
      </w:r>
      <w:proofErr w:type="spellStart"/>
      <w:r w:rsidRPr="00B039D8">
        <w:rPr>
          <w:rFonts w:ascii="Arial" w:hAnsi="Arial" w:cs="Arial"/>
          <w:b/>
          <w:bCs/>
          <w:sz w:val="24"/>
          <w:szCs w:val="24"/>
        </w:rPr>
        <w:t>ventas</w:t>
      </w:r>
      <w:proofErr w:type="spellEnd"/>
      <w:r w:rsidRPr="00B039D8">
        <w:rPr>
          <w:rFonts w:ascii="Arial" w:hAnsi="Arial" w:cs="Arial"/>
          <w:b/>
          <w:bCs/>
          <w:sz w:val="24"/>
          <w:szCs w:val="24"/>
        </w:rPr>
        <w:t xml:space="preserve"> ETL.</w:t>
      </w:r>
    </w:p>
    <w:p w14:paraId="57369C53" w14:textId="40666568" w:rsidR="00027F32" w:rsidRDefault="00027F32" w:rsidP="00027F32">
      <w:pPr>
        <w:jc w:val="both"/>
        <w:rPr>
          <w:rFonts w:ascii="Arial" w:hAnsi="Arial" w:cs="Arial"/>
          <w:sz w:val="24"/>
          <w:szCs w:val="24"/>
        </w:rPr>
      </w:pPr>
      <w:r w:rsidRPr="00027F32">
        <w:rPr>
          <w:rFonts w:ascii="Arial" w:hAnsi="Arial" w:cs="Arial"/>
          <w:sz w:val="24"/>
          <w:szCs w:val="24"/>
        </w:rPr>
        <w:t xml:space="preserve">En este </w:t>
      </w:r>
      <w:proofErr w:type="spellStart"/>
      <w:r w:rsidRPr="00027F32">
        <w:rPr>
          <w:rFonts w:ascii="Arial" w:hAnsi="Arial" w:cs="Arial"/>
          <w:sz w:val="24"/>
          <w:szCs w:val="24"/>
        </w:rPr>
        <w:t>documento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F32">
        <w:rPr>
          <w:rFonts w:ascii="Arial" w:hAnsi="Arial" w:cs="Arial"/>
          <w:sz w:val="24"/>
          <w:szCs w:val="24"/>
        </w:rPr>
        <w:t>estarán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los datos </w:t>
      </w:r>
      <w:proofErr w:type="spellStart"/>
      <w:r w:rsidRPr="00027F32">
        <w:rPr>
          <w:rFonts w:ascii="Arial" w:hAnsi="Arial" w:cs="Arial"/>
          <w:sz w:val="24"/>
          <w:szCs w:val="24"/>
        </w:rPr>
        <w:t>obtenidos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en cuatro </w:t>
      </w:r>
      <w:proofErr w:type="spellStart"/>
      <w:r w:rsidRPr="00027F32">
        <w:rPr>
          <w:rFonts w:ascii="Arial" w:hAnsi="Arial" w:cs="Arial"/>
          <w:sz w:val="24"/>
          <w:szCs w:val="24"/>
        </w:rPr>
        <w:t>ejecuciones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F32">
        <w:rPr>
          <w:rFonts w:ascii="Arial" w:hAnsi="Arial" w:cs="Arial"/>
          <w:sz w:val="24"/>
          <w:szCs w:val="24"/>
        </w:rPr>
        <w:t>experimentales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con una carga </w:t>
      </w:r>
      <w:proofErr w:type="spellStart"/>
      <w:r w:rsidRPr="00027F32">
        <w:rPr>
          <w:rFonts w:ascii="Arial" w:hAnsi="Arial" w:cs="Arial"/>
          <w:sz w:val="24"/>
          <w:szCs w:val="24"/>
        </w:rPr>
        <w:t>masiva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de 50 </w:t>
      </w:r>
      <w:proofErr w:type="spellStart"/>
      <w:r w:rsidRPr="00027F32">
        <w:rPr>
          <w:rFonts w:ascii="Arial" w:hAnsi="Arial" w:cs="Arial"/>
          <w:sz w:val="24"/>
          <w:szCs w:val="24"/>
        </w:rPr>
        <w:t>millones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27F32">
        <w:rPr>
          <w:rFonts w:ascii="Arial" w:hAnsi="Arial" w:cs="Arial"/>
          <w:sz w:val="24"/>
          <w:szCs w:val="24"/>
        </w:rPr>
        <w:t>registros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27F32">
        <w:rPr>
          <w:rFonts w:ascii="Arial" w:hAnsi="Arial" w:cs="Arial"/>
          <w:sz w:val="24"/>
          <w:szCs w:val="24"/>
        </w:rPr>
        <w:t>transacciones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en una </w:t>
      </w:r>
      <w:proofErr w:type="spellStart"/>
      <w:r w:rsidRPr="00027F32">
        <w:rPr>
          <w:rFonts w:ascii="Arial" w:hAnsi="Arial" w:cs="Arial"/>
          <w:sz w:val="24"/>
          <w:szCs w:val="24"/>
        </w:rPr>
        <w:t>computadora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con cuatro </w:t>
      </w:r>
      <w:proofErr w:type="spellStart"/>
      <w:r w:rsidRPr="00027F32">
        <w:rPr>
          <w:rFonts w:ascii="Arial" w:hAnsi="Arial" w:cs="Arial"/>
          <w:sz w:val="24"/>
          <w:szCs w:val="24"/>
        </w:rPr>
        <w:t>procesadores</w:t>
      </w:r>
      <w:proofErr w:type="spellEnd"/>
      <w:r w:rsidRPr="00027F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7F32">
        <w:rPr>
          <w:rFonts w:ascii="Arial" w:hAnsi="Arial" w:cs="Arial"/>
          <w:sz w:val="24"/>
          <w:szCs w:val="24"/>
        </w:rPr>
        <w:t>lógicos</w:t>
      </w:r>
      <w:proofErr w:type="spellEnd"/>
      <w:r w:rsidRPr="00027F32">
        <w:rPr>
          <w:rFonts w:ascii="Arial" w:hAnsi="Arial" w:cs="Arial"/>
          <w:sz w:val="24"/>
          <w:szCs w:val="24"/>
        </w:rPr>
        <w:t>.</w:t>
      </w:r>
    </w:p>
    <w:p w14:paraId="581D6902" w14:textId="2482BB54" w:rsidR="00027F32" w:rsidRDefault="00027F32" w:rsidP="00027F3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análisis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métricas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</w:t>
      </w:r>
    </w:p>
    <w:p w14:paraId="021C65A8" w14:textId="3ED3C375" w:rsidR="00027F32" w:rsidRDefault="000B4988" w:rsidP="00027F32">
      <w:pPr>
        <w:jc w:val="both"/>
        <w:rPr>
          <w:rFonts w:ascii="Arial" w:hAnsi="Arial" w:cs="Arial"/>
          <w:sz w:val="24"/>
          <w:szCs w:val="24"/>
        </w:rPr>
      </w:pPr>
      <w:r w:rsidRPr="000B4988">
        <w:rPr>
          <w:rFonts w:ascii="Arial" w:hAnsi="Arial" w:cs="Arial"/>
          <w:sz w:val="24"/>
          <w:szCs w:val="24"/>
        </w:rPr>
        <w:drawing>
          <wp:inline distT="0" distB="0" distL="0" distR="0" wp14:anchorId="5CFE3718" wp14:editId="7CA7D447">
            <wp:extent cx="5400040" cy="3498850"/>
            <wp:effectExtent l="0" t="0" r="0" b="6350"/>
            <wp:docPr id="374168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68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C601" w14:textId="3F540F1A" w:rsidR="000B4988" w:rsidRDefault="000B4988" w:rsidP="00027F32">
      <w:pPr>
        <w:jc w:val="both"/>
        <w:rPr>
          <w:rFonts w:ascii="Arial" w:hAnsi="Arial" w:cs="Arial"/>
          <w:sz w:val="24"/>
          <w:szCs w:val="24"/>
        </w:rPr>
      </w:pPr>
      <w:r w:rsidRPr="000B4988">
        <w:rPr>
          <w:rFonts w:ascii="Arial" w:hAnsi="Arial" w:cs="Arial"/>
          <w:sz w:val="24"/>
          <w:szCs w:val="24"/>
        </w:rPr>
        <w:t xml:space="preserve">En este primer </w:t>
      </w:r>
      <w:proofErr w:type="spellStart"/>
      <w:r w:rsidRPr="000B4988">
        <w:rPr>
          <w:rFonts w:ascii="Arial" w:hAnsi="Arial" w:cs="Arial"/>
          <w:sz w:val="24"/>
          <w:szCs w:val="24"/>
        </w:rPr>
        <w:t>análisis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se puede </w:t>
      </w:r>
      <w:proofErr w:type="spellStart"/>
      <w:r w:rsidRPr="000B4988">
        <w:rPr>
          <w:rFonts w:ascii="Arial" w:hAnsi="Arial" w:cs="Arial"/>
          <w:sz w:val="24"/>
          <w:szCs w:val="24"/>
        </w:rPr>
        <w:t>demostrar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que al forzar la ejecución a </w:t>
      </w:r>
      <w:proofErr w:type="spellStart"/>
      <w:r w:rsidRPr="000B4988">
        <w:rPr>
          <w:rFonts w:ascii="Arial" w:hAnsi="Arial" w:cs="Arial"/>
          <w:sz w:val="24"/>
          <w:szCs w:val="24"/>
        </w:rPr>
        <w:t>utilizar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un solo </w:t>
      </w:r>
      <w:proofErr w:type="spellStart"/>
      <w:r w:rsidRPr="000B4988">
        <w:rPr>
          <w:rFonts w:ascii="Arial" w:hAnsi="Arial" w:cs="Arial"/>
          <w:sz w:val="24"/>
          <w:szCs w:val="24"/>
        </w:rPr>
        <w:t>hilo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0B4988">
        <w:rPr>
          <w:rFonts w:ascii="Arial" w:hAnsi="Arial" w:cs="Arial"/>
          <w:sz w:val="24"/>
          <w:szCs w:val="24"/>
        </w:rPr>
        <w:t>núcleo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, los </w:t>
      </w:r>
      <w:proofErr w:type="spellStart"/>
      <w:r w:rsidRPr="000B4988">
        <w:rPr>
          <w:rFonts w:ascii="Arial" w:hAnsi="Arial" w:cs="Arial"/>
          <w:sz w:val="24"/>
          <w:szCs w:val="24"/>
        </w:rPr>
        <w:t>métodos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4988">
        <w:rPr>
          <w:rFonts w:ascii="Arial" w:hAnsi="Arial" w:cs="Arial"/>
          <w:sz w:val="24"/>
          <w:szCs w:val="24"/>
        </w:rPr>
        <w:t>paralelos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pueden </w:t>
      </w:r>
      <w:proofErr w:type="spellStart"/>
      <w:r w:rsidRPr="000B4988">
        <w:rPr>
          <w:rFonts w:ascii="Arial" w:hAnsi="Arial" w:cs="Arial"/>
          <w:sz w:val="24"/>
          <w:szCs w:val="24"/>
        </w:rPr>
        <w:t>resultar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más lentos que el </w:t>
      </w:r>
      <w:proofErr w:type="spellStart"/>
      <w:r w:rsidRPr="000B4988">
        <w:rPr>
          <w:rFonts w:ascii="Arial" w:hAnsi="Arial" w:cs="Arial"/>
          <w:sz w:val="24"/>
          <w:szCs w:val="24"/>
        </w:rPr>
        <w:t>enfoque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4988">
        <w:rPr>
          <w:rFonts w:ascii="Arial" w:hAnsi="Arial" w:cs="Arial"/>
          <w:sz w:val="24"/>
          <w:szCs w:val="24"/>
        </w:rPr>
        <w:t>secuencial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4988">
        <w:rPr>
          <w:rFonts w:ascii="Arial" w:hAnsi="Arial" w:cs="Arial"/>
          <w:sz w:val="24"/>
          <w:szCs w:val="24"/>
        </w:rPr>
        <w:t>tradicional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. Esto se puede </w:t>
      </w:r>
      <w:proofErr w:type="spellStart"/>
      <w:r w:rsidRPr="000B4988">
        <w:rPr>
          <w:rFonts w:ascii="Arial" w:hAnsi="Arial" w:cs="Arial"/>
          <w:sz w:val="24"/>
          <w:szCs w:val="24"/>
        </w:rPr>
        <w:t>ver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0B4988">
        <w:rPr>
          <w:rFonts w:ascii="Arial" w:hAnsi="Arial" w:cs="Arial"/>
          <w:sz w:val="24"/>
          <w:szCs w:val="24"/>
        </w:rPr>
        <w:t>sobrecarga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B4988">
        <w:rPr>
          <w:rFonts w:ascii="Arial" w:hAnsi="Arial" w:cs="Arial"/>
          <w:sz w:val="24"/>
          <w:szCs w:val="24"/>
        </w:rPr>
        <w:t>introducción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por la </w:t>
      </w:r>
      <w:proofErr w:type="spellStart"/>
      <w:r w:rsidRPr="000B4988">
        <w:rPr>
          <w:rFonts w:ascii="Arial" w:hAnsi="Arial" w:cs="Arial"/>
          <w:sz w:val="24"/>
          <w:szCs w:val="24"/>
        </w:rPr>
        <w:t>inicialización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de las tareas, en donde la </w:t>
      </w:r>
      <w:proofErr w:type="spellStart"/>
      <w:r w:rsidRPr="000B4988">
        <w:rPr>
          <w:rFonts w:ascii="Arial" w:hAnsi="Arial" w:cs="Arial"/>
          <w:sz w:val="24"/>
          <w:szCs w:val="24"/>
        </w:rPr>
        <w:t>partición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y los </w:t>
      </w:r>
      <w:proofErr w:type="spellStart"/>
      <w:r w:rsidRPr="000B4988">
        <w:rPr>
          <w:rFonts w:ascii="Arial" w:hAnsi="Arial" w:cs="Arial"/>
          <w:sz w:val="24"/>
          <w:szCs w:val="24"/>
        </w:rPr>
        <w:t>delegados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0B4988">
        <w:rPr>
          <w:rFonts w:ascii="Arial" w:hAnsi="Arial" w:cs="Arial"/>
          <w:sz w:val="24"/>
          <w:szCs w:val="24"/>
        </w:rPr>
        <w:t>librería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B4988">
        <w:rPr>
          <w:rFonts w:ascii="Arial" w:hAnsi="Arial" w:cs="Arial"/>
          <w:sz w:val="24"/>
          <w:szCs w:val="24"/>
        </w:rPr>
        <w:t>paralelismo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sin disponer de </w:t>
      </w:r>
      <w:proofErr w:type="spellStart"/>
      <w:r w:rsidRPr="000B4988">
        <w:rPr>
          <w:rFonts w:ascii="Arial" w:hAnsi="Arial" w:cs="Arial"/>
          <w:sz w:val="24"/>
          <w:szCs w:val="24"/>
        </w:rPr>
        <w:t>núcleos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B4988">
        <w:rPr>
          <w:rFonts w:ascii="Arial" w:hAnsi="Arial" w:cs="Arial"/>
          <w:sz w:val="24"/>
          <w:szCs w:val="24"/>
        </w:rPr>
        <w:t>adicionales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0B4988">
        <w:rPr>
          <w:rFonts w:ascii="Arial" w:hAnsi="Arial" w:cs="Arial"/>
          <w:sz w:val="24"/>
          <w:szCs w:val="24"/>
        </w:rPr>
        <w:t>compensar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0B4988">
        <w:rPr>
          <w:rFonts w:ascii="Arial" w:hAnsi="Arial" w:cs="Arial"/>
          <w:sz w:val="24"/>
          <w:szCs w:val="24"/>
        </w:rPr>
        <w:t>costo</w:t>
      </w:r>
      <w:proofErr w:type="spellEnd"/>
      <w:r w:rsidRPr="000B4988">
        <w:rPr>
          <w:rFonts w:ascii="Arial" w:hAnsi="Arial" w:cs="Arial"/>
          <w:sz w:val="24"/>
          <w:szCs w:val="24"/>
        </w:rPr>
        <w:t xml:space="preserve"> en el </w:t>
      </w:r>
      <w:proofErr w:type="spellStart"/>
      <w:r w:rsidRPr="000B4988">
        <w:rPr>
          <w:rFonts w:ascii="Arial" w:hAnsi="Arial" w:cs="Arial"/>
          <w:sz w:val="24"/>
          <w:szCs w:val="24"/>
        </w:rPr>
        <w:t>rendimiento</w:t>
      </w:r>
      <w:proofErr w:type="spellEnd"/>
      <w:r w:rsidRPr="000B4988">
        <w:rPr>
          <w:rFonts w:ascii="Arial" w:hAnsi="Arial" w:cs="Arial"/>
          <w:sz w:val="24"/>
          <w:szCs w:val="24"/>
        </w:rPr>
        <w:t>.</w:t>
      </w:r>
    </w:p>
    <w:p w14:paraId="100D84C4" w14:textId="2CD8CEF8" w:rsidR="00027F32" w:rsidRDefault="00027F32" w:rsidP="00027F3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análisis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métricas</w:t>
      </w:r>
      <w:proofErr w:type="spellEnd"/>
    </w:p>
    <w:p w14:paraId="75DE1382" w14:textId="596B298D" w:rsidR="00B039D8" w:rsidRDefault="00565C33" w:rsidP="00027F32">
      <w:pPr>
        <w:jc w:val="both"/>
        <w:rPr>
          <w:rFonts w:ascii="Arial" w:hAnsi="Arial" w:cs="Arial"/>
          <w:sz w:val="24"/>
          <w:szCs w:val="24"/>
        </w:rPr>
      </w:pPr>
      <w:r w:rsidRPr="00565C33">
        <w:rPr>
          <w:rFonts w:ascii="Arial" w:hAnsi="Arial" w:cs="Arial"/>
          <w:sz w:val="24"/>
          <w:szCs w:val="24"/>
        </w:rPr>
        <w:drawing>
          <wp:inline distT="0" distB="0" distL="0" distR="0" wp14:anchorId="7F25F9FC" wp14:editId="7D94EBA0">
            <wp:extent cx="4485584" cy="2463800"/>
            <wp:effectExtent l="0" t="0" r="0" b="0"/>
            <wp:docPr id="1415943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3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3315" cy="246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2E21" w14:textId="4C2D1525" w:rsidR="00565C33" w:rsidRDefault="00565C33" w:rsidP="00027F32">
      <w:pPr>
        <w:jc w:val="both"/>
        <w:rPr>
          <w:rFonts w:ascii="Arial" w:hAnsi="Arial" w:cs="Arial"/>
          <w:sz w:val="24"/>
          <w:szCs w:val="24"/>
        </w:rPr>
      </w:pPr>
      <w:r w:rsidRPr="00565C33">
        <w:rPr>
          <w:rFonts w:ascii="Arial" w:hAnsi="Arial" w:cs="Arial"/>
          <w:sz w:val="24"/>
          <w:szCs w:val="24"/>
        </w:rPr>
        <w:lastRenderedPageBreak/>
        <w:t xml:space="preserve">En este </w:t>
      </w:r>
      <w:proofErr w:type="spellStart"/>
      <w:r w:rsidRPr="00565C33">
        <w:rPr>
          <w:rFonts w:ascii="Arial" w:hAnsi="Arial" w:cs="Arial"/>
          <w:sz w:val="24"/>
          <w:szCs w:val="24"/>
        </w:rPr>
        <w:t>segundo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análisis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se puede </w:t>
      </w:r>
      <w:proofErr w:type="spellStart"/>
      <w:r w:rsidRPr="00565C33">
        <w:rPr>
          <w:rFonts w:ascii="Arial" w:hAnsi="Arial" w:cs="Arial"/>
          <w:sz w:val="24"/>
          <w:szCs w:val="24"/>
        </w:rPr>
        <w:t>notar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565C33">
        <w:rPr>
          <w:rFonts w:ascii="Arial" w:hAnsi="Arial" w:cs="Arial"/>
          <w:sz w:val="24"/>
          <w:szCs w:val="24"/>
        </w:rPr>
        <w:t>con dos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núcleos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65C33">
        <w:rPr>
          <w:rFonts w:ascii="Arial" w:hAnsi="Arial" w:cs="Arial"/>
          <w:sz w:val="24"/>
          <w:szCs w:val="24"/>
        </w:rPr>
        <w:t>procesamiento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, el </w:t>
      </w:r>
      <w:proofErr w:type="spellStart"/>
      <w:r w:rsidRPr="00565C33">
        <w:rPr>
          <w:rFonts w:ascii="Arial" w:hAnsi="Arial" w:cs="Arial"/>
          <w:sz w:val="24"/>
          <w:szCs w:val="24"/>
        </w:rPr>
        <w:t>método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uno </w:t>
      </w:r>
      <w:proofErr w:type="spellStart"/>
      <w:r w:rsidRPr="00565C33">
        <w:rPr>
          <w:rFonts w:ascii="Arial" w:hAnsi="Arial" w:cs="Arial"/>
          <w:sz w:val="24"/>
          <w:szCs w:val="24"/>
        </w:rPr>
        <w:t>logra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una </w:t>
      </w:r>
      <w:proofErr w:type="spellStart"/>
      <w:r w:rsidRPr="00565C33">
        <w:rPr>
          <w:rFonts w:ascii="Arial" w:hAnsi="Arial" w:cs="Arial"/>
          <w:sz w:val="24"/>
          <w:szCs w:val="24"/>
        </w:rPr>
        <w:t>aceleración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bastante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clara de 1.42x, </w:t>
      </w:r>
      <w:proofErr w:type="spellStart"/>
      <w:r w:rsidRPr="00565C33">
        <w:rPr>
          <w:rFonts w:ascii="Arial" w:hAnsi="Arial" w:cs="Arial"/>
          <w:sz w:val="24"/>
          <w:szCs w:val="24"/>
        </w:rPr>
        <w:t>reduciendo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el tiempo de </w:t>
      </w:r>
      <w:proofErr w:type="spellStart"/>
      <w:r w:rsidRPr="00565C33">
        <w:rPr>
          <w:rFonts w:ascii="Arial" w:hAnsi="Arial" w:cs="Arial"/>
          <w:sz w:val="24"/>
          <w:szCs w:val="24"/>
        </w:rPr>
        <w:t>procesamiento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a 487.82 </w:t>
      </w:r>
      <w:proofErr w:type="spellStart"/>
      <w:r w:rsidRPr="00565C33">
        <w:rPr>
          <w:rFonts w:ascii="Arial" w:hAnsi="Arial" w:cs="Arial"/>
          <w:sz w:val="24"/>
          <w:szCs w:val="24"/>
        </w:rPr>
        <w:t>ms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con un </w:t>
      </w:r>
      <w:proofErr w:type="spellStart"/>
      <w:r w:rsidRPr="00565C33">
        <w:rPr>
          <w:rFonts w:ascii="Arial" w:hAnsi="Arial" w:cs="Arial"/>
          <w:sz w:val="24"/>
          <w:szCs w:val="24"/>
        </w:rPr>
        <w:t>aprovechamiento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del hardware del 71%. Y también el </w:t>
      </w:r>
      <w:proofErr w:type="spellStart"/>
      <w:r w:rsidRPr="00565C33">
        <w:rPr>
          <w:rFonts w:ascii="Arial" w:hAnsi="Arial" w:cs="Arial"/>
          <w:sz w:val="24"/>
          <w:szCs w:val="24"/>
        </w:rPr>
        <w:t>segundo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método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reduce significativamente el tiempo </w:t>
      </w:r>
      <w:proofErr w:type="spellStart"/>
      <w:r w:rsidRPr="00565C33">
        <w:rPr>
          <w:rFonts w:ascii="Arial" w:hAnsi="Arial" w:cs="Arial"/>
          <w:sz w:val="24"/>
          <w:szCs w:val="24"/>
        </w:rPr>
        <w:t>respecto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565C33">
        <w:rPr>
          <w:rFonts w:ascii="Arial" w:hAnsi="Arial" w:cs="Arial"/>
          <w:sz w:val="24"/>
          <w:szCs w:val="24"/>
        </w:rPr>
        <w:t>al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primer caso con un solo </w:t>
      </w:r>
      <w:proofErr w:type="spellStart"/>
      <w:r w:rsidRPr="00565C33">
        <w:rPr>
          <w:rFonts w:ascii="Arial" w:hAnsi="Arial" w:cs="Arial"/>
          <w:sz w:val="24"/>
          <w:szCs w:val="24"/>
        </w:rPr>
        <w:t>núcleo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65C33">
        <w:rPr>
          <w:rFonts w:ascii="Arial" w:hAnsi="Arial" w:cs="Arial"/>
          <w:sz w:val="24"/>
          <w:szCs w:val="24"/>
        </w:rPr>
        <w:t>procesamiento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65C33">
        <w:rPr>
          <w:rFonts w:ascii="Arial" w:hAnsi="Arial" w:cs="Arial"/>
          <w:sz w:val="24"/>
          <w:szCs w:val="24"/>
        </w:rPr>
        <w:t>aunque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a un </w:t>
      </w:r>
      <w:proofErr w:type="spellStart"/>
      <w:r w:rsidRPr="00565C33">
        <w:rPr>
          <w:rFonts w:ascii="Arial" w:hAnsi="Arial" w:cs="Arial"/>
          <w:sz w:val="24"/>
          <w:szCs w:val="24"/>
        </w:rPr>
        <w:t>reciente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reciente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costo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65C33">
        <w:rPr>
          <w:rFonts w:ascii="Arial" w:hAnsi="Arial" w:cs="Arial"/>
          <w:sz w:val="24"/>
          <w:szCs w:val="24"/>
        </w:rPr>
        <w:t>abstracción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con el </w:t>
      </w:r>
      <w:proofErr w:type="spellStart"/>
      <w:r w:rsidRPr="00565C33">
        <w:rPr>
          <w:rFonts w:ascii="Arial" w:hAnsi="Arial" w:cs="Arial"/>
          <w:sz w:val="24"/>
          <w:szCs w:val="24"/>
        </w:rPr>
        <w:t>parallel.for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para esta carga </w:t>
      </w:r>
      <w:proofErr w:type="gramStart"/>
      <w:r w:rsidRPr="00565C33">
        <w:rPr>
          <w:rFonts w:ascii="Arial" w:hAnsi="Arial" w:cs="Arial"/>
          <w:sz w:val="24"/>
          <w:szCs w:val="24"/>
        </w:rPr>
        <w:t>en particular</w:t>
      </w:r>
      <w:proofErr w:type="gramEnd"/>
      <w:r w:rsidRPr="00565C33">
        <w:rPr>
          <w:rFonts w:ascii="Arial" w:hAnsi="Arial" w:cs="Arial"/>
          <w:sz w:val="24"/>
          <w:szCs w:val="24"/>
        </w:rPr>
        <w:t>.</w:t>
      </w:r>
    </w:p>
    <w:p w14:paraId="62A74BD8" w14:textId="77777777" w:rsidR="00B039D8" w:rsidRDefault="00B039D8" w:rsidP="00B039D8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Tercer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análisis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métricas</w:t>
      </w:r>
      <w:proofErr w:type="spellEnd"/>
    </w:p>
    <w:p w14:paraId="127A888C" w14:textId="41EDC686" w:rsidR="00565C33" w:rsidRDefault="00565C33" w:rsidP="00B039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65C3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9E5EAAE" wp14:editId="00002D74">
            <wp:extent cx="5400040" cy="2767965"/>
            <wp:effectExtent l="0" t="0" r="0" b="0"/>
            <wp:docPr id="1813835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35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8759" w14:textId="41B5C3B9" w:rsidR="00112239" w:rsidRDefault="00565C33" w:rsidP="00027F32">
      <w:pPr>
        <w:jc w:val="both"/>
        <w:rPr>
          <w:rFonts w:ascii="Arial" w:hAnsi="Arial" w:cs="Arial"/>
          <w:sz w:val="24"/>
          <w:szCs w:val="24"/>
        </w:rPr>
      </w:pPr>
      <w:r w:rsidRPr="00565C33">
        <w:rPr>
          <w:rFonts w:ascii="Arial" w:hAnsi="Arial" w:cs="Arial"/>
          <w:sz w:val="24"/>
          <w:szCs w:val="24"/>
        </w:rPr>
        <w:t xml:space="preserve">Para este </w:t>
      </w:r>
      <w:proofErr w:type="spellStart"/>
      <w:r w:rsidRPr="00565C33">
        <w:rPr>
          <w:rFonts w:ascii="Arial" w:hAnsi="Arial" w:cs="Arial"/>
          <w:sz w:val="24"/>
          <w:szCs w:val="24"/>
        </w:rPr>
        <w:t>segundo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análisis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de las </w:t>
      </w:r>
      <w:proofErr w:type="spellStart"/>
      <w:r w:rsidRPr="00565C33">
        <w:rPr>
          <w:rFonts w:ascii="Arial" w:hAnsi="Arial" w:cs="Arial"/>
          <w:sz w:val="24"/>
          <w:szCs w:val="24"/>
        </w:rPr>
        <w:t>métricas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, se puede </w:t>
      </w:r>
      <w:proofErr w:type="spellStart"/>
      <w:r w:rsidRPr="00565C33">
        <w:rPr>
          <w:rFonts w:ascii="Arial" w:hAnsi="Arial" w:cs="Arial"/>
          <w:sz w:val="24"/>
          <w:szCs w:val="24"/>
        </w:rPr>
        <w:t>notar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que ambos </w:t>
      </w:r>
      <w:proofErr w:type="spellStart"/>
      <w:r w:rsidRPr="00565C33">
        <w:rPr>
          <w:rFonts w:ascii="Arial" w:hAnsi="Arial" w:cs="Arial"/>
          <w:sz w:val="24"/>
          <w:szCs w:val="24"/>
        </w:rPr>
        <w:t>algoritmos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superan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565C33">
        <w:rPr>
          <w:rFonts w:ascii="Arial" w:hAnsi="Arial" w:cs="Arial"/>
          <w:sz w:val="24"/>
          <w:szCs w:val="24"/>
        </w:rPr>
        <w:t>velocidad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secuencial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. El </w:t>
      </w:r>
      <w:proofErr w:type="spellStart"/>
      <w:r w:rsidRPr="00565C33">
        <w:rPr>
          <w:rFonts w:ascii="Arial" w:hAnsi="Arial" w:cs="Arial"/>
          <w:sz w:val="24"/>
          <w:szCs w:val="24"/>
        </w:rPr>
        <w:t>método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565C33">
        <w:rPr>
          <w:rFonts w:ascii="Arial" w:hAnsi="Arial" w:cs="Arial"/>
          <w:sz w:val="24"/>
          <w:szCs w:val="24"/>
        </w:rPr>
        <w:t>llega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565C33">
        <w:rPr>
          <w:rFonts w:ascii="Arial" w:hAnsi="Arial" w:cs="Arial"/>
          <w:sz w:val="24"/>
          <w:szCs w:val="24"/>
        </w:rPr>
        <w:t>a</w:t>
      </w:r>
      <w:proofErr w:type="gram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escalar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a 1.65x, mientras que el </w:t>
      </w:r>
      <w:proofErr w:type="spellStart"/>
      <w:r w:rsidRPr="00565C33">
        <w:rPr>
          <w:rFonts w:ascii="Arial" w:hAnsi="Arial" w:cs="Arial"/>
          <w:sz w:val="24"/>
          <w:szCs w:val="24"/>
        </w:rPr>
        <w:t>segundo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método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cruza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el umbral de </w:t>
      </w:r>
      <w:proofErr w:type="spellStart"/>
      <w:r w:rsidRPr="00565C33">
        <w:rPr>
          <w:rFonts w:ascii="Arial" w:hAnsi="Arial" w:cs="Arial"/>
          <w:sz w:val="24"/>
          <w:szCs w:val="24"/>
        </w:rPr>
        <w:t>ganancia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con 1.523x, en donde la </w:t>
      </w:r>
      <w:proofErr w:type="spellStart"/>
      <w:r w:rsidRPr="00565C33">
        <w:rPr>
          <w:rFonts w:ascii="Arial" w:hAnsi="Arial" w:cs="Arial"/>
          <w:sz w:val="24"/>
          <w:szCs w:val="24"/>
        </w:rPr>
        <w:t>eficiencia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porcentual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comienza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a descender por el </w:t>
      </w:r>
      <w:proofErr w:type="spellStart"/>
      <w:r w:rsidRPr="00565C33">
        <w:rPr>
          <w:rFonts w:ascii="Arial" w:hAnsi="Arial" w:cs="Arial"/>
          <w:sz w:val="24"/>
          <w:szCs w:val="24"/>
        </w:rPr>
        <w:t>contenido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de los buses de memoria al </w:t>
      </w:r>
      <w:proofErr w:type="spellStart"/>
      <w:r w:rsidRPr="00565C33">
        <w:rPr>
          <w:rFonts w:ascii="Arial" w:hAnsi="Arial" w:cs="Arial"/>
          <w:sz w:val="24"/>
          <w:szCs w:val="24"/>
        </w:rPr>
        <w:t>procesar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50 </w:t>
      </w:r>
      <w:proofErr w:type="spellStart"/>
      <w:r w:rsidRPr="00565C33">
        <w:rPr>
          <w:rFonts w:ascii="Arial" w:hAnsi="Arial" w:cs="Arial"/>
          <w:sz w:val="24"/>
          <w:szCs w:val="24"/>
        </w:rPr>
        <w:t>millones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65C33">
        <w:rPr>
          <w:rFonts w:ascii="Arial" w:hAnsi="Arial" w:cs="Arial"/>
          <w:sz w:val="24"/>
          <w:szCs w:val="24"/>
        </w:rPr>
        <w:t>registros</w:t>
      </w:r>
      <w:proofErr w:type="spellEnd"/>
      <w:r w:rsidRPr="00565C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5C33">
        <w:rPr>
          <w:rFonts w:ascii="Arial" w:hAnsi="Arial" w:cs="Arial"/>
          <w:sz w:val="24"/>
          <w:szCs w:val="24"/>
        </w:rPr>
        <w:t>simultáneamente</w:t>
      </w:r>
      <w:proofErr w:type="spellEnd"/>
      <w:r w:rsidRPr="00565C33">
        <w:rPr>
          <w:rFonts w:ascii="Arial" w:hAnsi="Arial" w:cs="Arial"/>
          <w:sz w:val="24"/>
          <w:szCs w:val="24"/>
        </w:rPr>
        <w:t>.</w:t>
      </w:r>
    </w:p>
    <w:p w14:paraId="7801012C" w14:textId="11E53026" w:rsidR="00112239" w:rsidRDefault="00112239" w:rsidP="00027F3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Cuarto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análisis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métricas</w:t>
      </w:r>
      <w:proofErr w:type="spellEnd"/>
    </w:p>
    <w:p w14:paraId="7CE87954" w14:textId="4146F023" w:rsidR="00112239" w:rsidRDefault="00430CCA" w:rsidP="00027F32">
      <w:pPr>
        <w:jc w:val="both"/>
        <w:rPr>
          <w:rFonts w:ascii="Arial" w:hAnsi="Arial" w:cs="Arial"/>
          <w:sz w:val="24"/>
          <w:szCs w:val="24"/>
        </w:rPr>
      </w:pPr>
      <w:r w:rsidRPr="00430CCA">
        <w:rPr>
          <w:rFonts w:ascii="Arial" w:hAnsi="Arial" w:cs="Arial"/>
          <w:sz w:val="24"/>
          <w:szCs w:val="24"/>
        </w:rPr>
        <w:drawing>
          <wp:inline distT="0" distB="0" distL="0" distR="0" wp14:anchorId="59773C57" wp14:editId="0F79CEB8">
            <wp:extent cx="5400040" cy="3126740"/>
            <wp:effectExtent l="0" t="0" r="0" b="0"/>
            <wp:docPr id="1227778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78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D897" w14:textId="01F01988" w:rsidR="00430CCA" w:rsidRDefault="00430CCA" w:rsidP="00027F32">
      <w:pPr>
        <w:jc w:val="both"/>
        <w:rPr>
          <w:rFonts w:ascii="Arial" w:hAnsi="Arial" w:cs="Arial"/>
          <w:sz w:val="24"/>
          <w:szCs w:val="24"/>
        </w:rPr>
      </w:pPr>
      <w:r w:rsidRPr="00430CCA">
        <w:rPr>
          <w:rFonts w:ascii="Arial" w:hAnsi="Arial" w:cs="Arial"/>
          <w:sz w:val="24"/>
          <w:szCs w:val="24"/>
        </w:rPr>
        <w:lastRenderedPageBreak/>
        <w:t xml:space="preserve">Ya para el </w:t>
      </w:r>
      <w:proofErr w:type="spellStart"/>
      <w:r w:rsidRPr="00430CCA">
        <w:rPr>
          <w:rFonts w:ascii="Arial" w:hAnsi="Arial" w:cs="Arial"/>
          <w:sz w:val="24"/>
          <w:szCs w:val="24"/>
        </w:rPr>
        <w:t>último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y el </w:t>
      </w:r>
      <w:proofErr w:type="spellStart"/>
      <w:r w:rsidRPr="00430CCA">
        <w:rPr>
          <w:rFonts w:ascii="Arial" w:hAnsi="Arial" w:cs="Arial"/>
          <w:sz w:val="24"/>
          <w:szCs w:val="24"/>
        </w:rPr>
        <w:t>cuarto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0CCA">
        <w:rPr>
          <w:rFonts w:ascii="Arial" w:hAnsi="Arial" w:cs="Arial"/>
          <w:sz w:val="24"/>
          <w:szCs w:val="24"/>
        </w:rPr>
        <w:t>análisis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, aquí se </w:t>
      </w:r>
      <w:proofErr w:type="spellStart"/>
      <w:r w:rsidRPr="00430CCA">
        <w:rPr>
          <w:rFonts w:ascii="Arial" w:hAnsi="Arial" w:cs="Arial"/>
          <w:sz w:val="24"/>
          <w:szCs w:val="24"/>
        </w:rPr>
        <w:t>ve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que es donde se </w:t>
      </w:r>
      <w:proofErr w:type="spellStart"/>
      <w:r w:rsidRPr="00430CCA">
        <w:rPr>
          <w:rFonts w:ascii="Arial" w:hAnsi="Arial" w:cs="Arial"/>
          <w:sz w:val="24"/>
          <w:szCs w:val="24"/>
        </w:rPr>
        <w:t>alcanza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0CCA">
        <w:rPr>
          <w:rFonts w:ascii="Arial" w:hAnsi="Arial" w:cs="Arial"/>
          <w:sz w:val="24"/>
          <w:szCs w:val="24"/>
        </w:rPr>
        <w:t>mejor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tiempo global en el primer </w:t>
      </w:r>
      <w:proofErr w:type="spellStart"/>
      <w:r w:rsidRPr="00430CCA">
        <w:rPr>
          <w:rFonts w:ascii="Arial" w:hAnsi="Arial" w:cs="Arial"/>
          <w:sz w:val="24"/>
          <w:szCs w:val="24"/>
        </w:rPr>
        <w:t>método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con 385.09 </w:t>
      </w:r>
      <w:proofErr w:type="spellStart"/>
      <w:r w:rsidRPr="00430CCA">
        <w:rPr>
          <w:rFonts w:ascii="Arial" w:hAnsi="Arial" w:cs="Arial"/>
          <w:sz w:val="24"/>
          <w:szCs w:val="24"/>
        </w:rPr>
        <w:t>ms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30CCA">
        <w:rPr>
          <w:rFonts w:ascii="Arial" w:hAnsi="Arial" w:cs="Arial"/>
          <w:sz w:val="24"/>
          <w:szCs w:val="24"/>
        </w:rPr>
        <w:t>casi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el doble de </w:t>
      </w:r>
      <w:proofErr w:type="spellStart"/>
      <w:r w:rsidRPr="00430CCA">
        <w:rPr>
          <w:rFonts w:ascii="Arial" w:hAnsi="Arial" w:cs="Arial"/>
          <w:sz w:val="24"/>
          <w:szCs w:val="24"/>
        </w:rPr>
        <w:t>rápido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que la </w:t>
      </w:r>
      <w:proofErr w:type="spellStart"/>
      <w:r w:rsidRPr="00430CCA">
        <w:rPr>
          <w:rFonts w:ascii="Arial" w:hAnsi="Arial" w:cs="Arial"/>
          <w:sz w:val="24"/>
          <w:szCs w:val="24"/>
        </w:rPr>
        <w:t>versión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0CCA">
        <w:rPr>
          <w:rFonts w:ascii="Arial" w:hAnsi="Arial" w:cs="Arial"/>
          <w:sz w:val="24"/>
          <w:szCs w:val="24"/>
        </w:rPr>
        <w:t>secuencial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con un speedup de 1.84x, y el </w:t>
      </w:r>
      <w:proofErr w:type="spellStart"/>
      <w:r w:rsidRPr="00430CCA">
        <w:rPr>
          <w:rFonts w:ascii="Arial" w:hAnsi="Arial" w:cs="Arial"/>
          <w:sz w:val="24"/>
          <w:szCs w:val="24"/>
        </w:rPr>
        <w:t>método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430CCA">
        <w:rPr>
          <w:rFonts w:ascii="Arial" w:hAnsi="Arial" w:cs="Arial"/>
          <w:sz w:val="24"/>
          <w:szCs w:val="24"/>
        </w:rPr>
        <w:t>logra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su </w:t>
      </w:r>
      <w:proofErr w:type="spellStart"/>
      <w:r w:rsidRPr="00430CCA">
        <w:rPr>
          <w:rFonts w:ascii="Arial" w:hAnsi="Arial" w:cs="Arial"/>
          <w:sz w:val="24"/>
          <w:szCs w:val="24"/>
        </w:rPr>
        <w:t>mejor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0CCA">
        <w:rPr>
          <w:rFonts w:ascii="Arial" w:hAnsi="Arial" w:cs="Arial"/>
          <w:sz w:val="24"/>
          <w:szCs w:val="24"/>
        </w:rPr>
        <w:t>marca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con 535.55 m. Aquí se puede </w:t>
      </w:r>
      <w:proofErr w:type="spellStart"/>
      <w:r w:rsidRPr="00430CCA">
        <w:rPr>
          <w:rFonts w:ascii="Arial" w:hAnsi="Arial" w:cs="Arial"/>
          <w:sz w:val="24"/>
          <w:szCs w:val="24"/>
        </w:rPr>
        <w:t>validar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430CCA">
        <w:rPr>
          <w:rFonts w:ascii="Arial" w:hAnsi="Arial" w:cs="Arial"/>
          <w:sz w:val="24"/>
          <w:szCs w:val="24"/>
        </w:rPr>
        <w:t>integridad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en donde todas las </w:t>
      </w:r>
      <w:proofErr w:type="spellStart"/>
      <w:r w:rsidRPr="00430CCA">
        <w:rPr>
          <w:rFonts w:ascii="Arial" w:hAnsi="Arial" w:cs="Arial"/>
          <w:sz w:val="24"/>
          <w:szCs w:val="24"/>
        </w:rPr>
        <w:t>ejecuciones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son true y </w:t>
      </w:r>
      <w:proofErr w:type="spellStart"/>
      <w:r w:rsidRPr="00430CCA">
        <w:rPr>
          <w:rFonts w:ascii="Arial" w:hAnsi="Arial" w:cs="Arial"/>
          <w:sz w:val="24"/>
          <w:szCs w:val="24"/>
        </w:rPr>
        <w:t>confirman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que no </w:t>
      </w:r>
      <w:proofErr w:type="spellStart"/>
      <w:r w:rsidRPr="00430CCA">
        <w:rPr>
          <w:rFonts w:ascii="Arial" w:hAnsi="Arial" w:cs="Arial"/>
          <w:sz w:val="24"/>
          <w:szCs w:val="24"/>
        </w:rPr>
        <w:t>extendieron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430CCA">
        <w:rPr>
          <w:rFonts w:ascii="Arial" w:hAnsi="Arial" w:cs="Arial"/>
          <w:sz w:val="24"/>
          <w:szCs w:val="24"/>
        </w:rPr>
        <w:t>coincidencias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430CCA">
        <w:rPr>
          <w:rFonts w:ascii="Arial" w:hAnsi="Arial" w:cs="Arial"/>
          <w:sz w:val="24"/>
          <w:szCs w:val="24"/>
        </w:rPr>
        <w:t>carrera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durante las </w:t>
      </w:r>
      <w:proofErr w:type="spellStart"/>
      <w:r w:rsidRPr="00430CCA">
        <w:rPr>
          <w:rFonts w:ascii="Arial" w:hAnsi="Arial" w:cs="Arial"/>
          <w:sz w:val="24"/>
          <w:szCs w:val="24"/>
        </w:rPr>
        <w:t>agregaciones</w:t>
      </w:r>
      <w:proofErr w:type="spellEnd"/>
      <w:r w:rsidRPr="00430CCA">
        <w:rPr>
          <w:rFonts w:ascii="Arial" w:hAnsi="Arial" w:cs="Arial"/>
          <w:sz w:val="24"/>
          <w:szCs w:val="24"/>
        </w:rPr>
        <w:t xml:space="preserve"> en paralelo.</w:t>
      </w:r>
    </w:p>
    <w:p w14:paraId="33392AED" w14:textId="22ED4CBB" w:rsidR="00037C2B" w:rsidRPr="00430CCA" w:rsidRDefault="00037C2B" w:rsidP="00027F32">
      <w:pPr>
        <w:jc w:val="both"/>
        <w:rPr>
          <w:rFonts w:ascii="Arial" w:hAnsi="Arial" w:cs="Arial"/>
          <w:sz w:val="24"/>
          <w:szCs w:val="24"/>
        </w:rPr>
      </w:pPr>
    </w:p>
    <w:sectPr w:rsidR="00037C2B" w:rsidRPr="00430C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44"/>
    <w:rsid w:val="00027F32"/>
    <w:rsid w:val="000340B1"/>
    <w:rsid w:val="00037C2B"/>
    <w:rsid w:val="000B4988"/>
    <w:rsid w:val="00112239"/>
    <w:rsid w:val="001925E6"/>
    <w:rsid w:val="0023133C"/>
    <w:rsid w:val="00272E00"/>
    <w:rsid w:val="00430CCA"/>
    <w:rsid w:val="00511D39"/>
    <w:rsid w:val="00561401"/>
    <w:rsid w:val="00565C33"/>
    <w:rsid w:val="00756951"/>
    <w:rsid w:val="00833C44"/>
    <w:rsid w:val="00B039D8"/>
    <w:rsid w:val="00BF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A81185"/>
  <w15:chartTrackingRefBased/>
  <w15:docId w15:val="{25A5C08A-3058-48AC-82D9-42D6188E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D39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33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C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C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C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C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C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C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C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C4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rsid w:val="00511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Kalil Francisco Camilo Reynoso</dc:creator>
  <cp:keywords/>
  <dc:description/>
  <cp:lastModifiedBy>Kalil Francisco Camilo Reynoso</cp:lastModifiedBy>
  <cp:revision>2</cp:revision>
  <cp:lastPrinted>2026-08-16T02:24:00Z</cp:lastPrinted>
  <dcterms:created xsi:type="dcterms:W3CDTF">2026-08-16T00:49:00Z</dcterms:created>
  <dcterms:modified xsi:type="dcterms:W3CDTF">2026-08-19T22:00:00Z</dcterms:modified>
</cp:coreProperties>
</file>