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SemiBold" w:hAnsi="Open Sans SemiBold" w:cs="Open Sans SemiBold"/>
        </w:rPr>
      </w:pPr>
      <w:r>
        <w:rPr>
          <w:rFonts w:cs="Open Sans SemiBold" w:ascii="Open Sans SemiBold" w:hAnsi="Open Sans SemiBold"/>
        </w:rPr>
        <w:t>Light Example C</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Toaheading"/>
        <w:rPr/>
      </w:pPr>
      <w:r>
        <w:rPr>
          <w:rFonts w:cs="Open Sans" w:ascii="Open Sans" w:hAnsi="Open Sans"/>
        </w:rPr>
        <w:t>Table of Contents</w:t>
      </w:r>
    </w:p>
    <w:sdt>
      <w:sdtPr>
        <w:docPartObj>
          <w:docPartGallery w:val="Table of Contents"/>
          <w:docPartUnique w:val="true"/>
        </w:docPartObj>
      </w:sdtPr>
      <w:sdtContent>
        <w:p>
          <w:pPr>
            <w:pStyle w:val="Tabledesmatiresniveau1"/>
            <w:tabs>
              <w:tab w:val="clear" w:pos="708"/>
              <w:tab w:val="left" w:pos="440" w:leader="none"/>
              <w:tab w:val="right" w:pos="9062" w:leader="dot"/>
            </w:tabs>
            <w:rPr>
              <w:rFonts w:eastAsia="" w:eastAsiaTheme="minorEastAsia"/>
              <w:lang w:val="en-GB" w:eastAsia="ja-JP"/>
            </w:rPr>
          </w:pPr>
          <w:r>
            <w:fldChar w:fldCharType="begin"/>
          </w:r>
          <w:r>
            <w:rPr>
              <w:rStyle w:val="Sautdindex"/>
              <w:rFonts w:cs="Open Sans Light" w:ascii="Open Sans Light" w:hAnsi="Open Sans Light"/>
            </w:rPr>
            <w:instrText> TOC \o "1-3" \u \h</w:instrText>
          </w:r>
          <w:r>
            <w:rPr>
              <w:rStyle w:val="Sautdindex"/>
              <w:rFonts w:cs="Open Sans Light" w:ascii="Open Sans Light" w:hAnsi="Open Sans Light"/>
            </w:rPr>
            <w:fldChar w:fldCharType="separate"/>
          </w:r>
          <w:hyperlink w:anchor="_Toc121879442">
            <w:r>
              <w:rPr>
                <w:rStyle w:val="Sautdindex"/>
                <w:rFonts w:cs="Open Sans Light" w:ascii="Open Sans Light" w:hAnsi="Open Sans Light"/>
              </w:rPr>
              <w:t>1.</w:t>
            </w:r>
            <w:r>
              <w:rPr>
                <w:rStyle w:val="Sautdindex"/>
                <w:rFonts w:eastAsia="" w:eastAsiaTheme="minorEastAsia"/>
                <w:lang w:val="en-GB" w:eastAsia="ja-JP"/>
              </w:rPr>
              <w:tab/>
            </w:r>
            <w:r>
              <w:rPr>
                <w:webHidden/>
              </w:rPr>
              <w:fldChar w:fldCharType="begin"/>
            </w:r>
            <w:r>
              <w:rPr>
                <w:webHidden/>
              </w:rPr>
              <w:instrText>PAGEREF _Toc121879442 \h</w:instrText>
            </w:r>
            <w:r>
              <w:rPr>
                <w:webHidden/>
              </w:rPr>
              <w:fldChar w:fldCharType="separate"/>
            </w:r>
            <w:r>
              <w:rPr>
                <w:rStyle w:val="Sautdindex"/>
              </w:rPr>
              <w:t>Library (lib)</w:t>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val="en-GB" w:eastAsia="ja-JP"/>
            </w:rPr>
          </w:pPr>
          <w:hyperlink w:anchor="_Toc121879443">
            <w:r>
              <w:rPr>
                <w:rStyle w:val="Sautdindex"/>
                <w:rFonts w:cs="Open Sans Light" w:ascii="Open Sans Light" w:hAnsi="Open Sans Light"/>
              </w:rPr>
              <w:t>2.</w:t>
            </w:r>
            <w:r>
              <w:rPr>
                <w:rStyle w:val="Sautdindex"/>
                <w:rFonts w:eastAsia="" w:eastAsiaTheme="minorEastAsia"/>
                <w:lang w:val="en-GB" w:eastAsia="ja-JP"/>
              </w:rPr>
              <w:tab/>
            </w:r>
            <w:r>
              <w:rPr>
                <w:webHidden/>
              </w:rPr>
              <w:fldChar w:fldCharType="begin"/>
            </w:r>
            <w:r>
              <w:rPr>
                <w:webHidden/>
              </w:rPr>
              <w:instrText>PAGEREF _Toc121879443 \h</w:instrText>
            </w:r>
            <w:r>
              <w:rPr>
                <w:webHidden/>
              </w:rPr>
              <w:fldChar w:fldCharType="separate"/>
            </w:r>
            <w:r>
              <w:rPr>
                <w:rStyle w:val="Sautdindex"/>
              </w:rPr>
              <w:t>Config file (etc/cfg)</w:t>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val="en-GB" w:eastAsia="ja-JP"/>
            </w:rPr>
          </w:pPr>
          <w:hyperlink w:anchor="_Toc121879444">
            <w:r>
              <w:rPr>
                <w:rStyle w:val="Sautdindex"/>
                <w:rFonts w:cs="Open Sans Light" w:ascii="Open Sans Light" w:hAnsi="Open Sans Light"/>
              </w:rPr>
              <w:t>3.</w:t>
            </w:r>
            <w:r>
              <w:rPr>
                <w:rStyle w:val="Sautdindex"/>
                <w:rFonts w:eastAsia="" w:eastAsiaTheme="minorEastAsia"/>
                <w:lang w:val="en-GB" w:eastAsia="ja-JP"/>
              </w:rPr>
              <w:tab/>
            </w:r>
            <w:r>
              <w:rPr>
                <w:webHidden/>
              </w:rPr>
              <w:fldChar w:fldCharType="begin"/>
            </w:r>
            <w:r>
              <w:rPr>
                <w:webHidden/>
              </w:rPr>
              <w:instrText>PAGEREF _Toc121879444 \h</w:instrText>
            </w:r>
            <w:r>
              <w:rPr>
                <w:webHidden/>
              </w:rPr>
              <w:fldChar w:fldCharType="separate"/>
            </w:r>
            <w:r>
              <w:rPr>
                <w:rStyle w:val="Sautdindex"/>
              </w:rPr>
              <w:t>Makefile</w:t>
              <w:tab/>
              <w:t>3</w:t>
            </w:r>
            <w:r>
              <w:rPr>
                <w:webHidden/>
              </w:rPr>
              <w:fldChar w:fldCharType="end"/>
            </w:r>
          </w:hyperlink>
        </w:p>
        <w:p>
          <w:pPr>
            <w:pStyle w:val="Tabledesmatiresniveau1"/>
            <w:tabs>
              <w:tab w:val="clear" w:pos="708"/>
              <w:tab w:val="left" w:pos="440" w:leader="none"/>
              <w:tab w:val="right" w:pos="9062" w:leader="dot"/>
            </w:tabs>
            <w:rPr>
              <w:rFonts w:eastAsia="" w:eastAsiaTheme="minorEastAsia"/>
              <w:lang w:val="en-GB" w:eastAsia="ja-JP"/>
            </w:rPr>
          </w:pPr>
          <w:hyperlink w:anchor="_Toc121879445">
            <w:r>
              <w:rPr>
                <w:rStyle w:val="Sautdindex"/>
                <w:rFonts w:cs="Open Sans Light" w:ascii="Open Sans Light" w:hAnsi="Open Sans Light"/>
              </w:rPr>
              <w:t>4.</w:t>
            </w:r>
            <w:r>
              <w:rPr>
                <w:rStyle w:val="Sautdindex"/>
                <w:rFonts w:eastAsia="" w:eastAsiaTheme="minorEastAsia"/>
                <w:lang w:val="en-GB" w:eastAsia="ja-JP"/>
              </w:rPr>
              <w:tab/>
            </w:r>
            <w:r>
              <w:rPr>
                <w:webHidden/>
              </w:rPr>
              <w:fldChar w:fldCharType="begin"/>
            </w:r>
            <w:r>
              <w:rPr>
                <w:webHidden/>
              </w:rPr>
              <w:instrText>PAGEREF _Toc121879445 \h</w:instrText>
            </w:r>
            <w:r>
              <w:rPr>
                <w:webHidden/>
              </w:rPr>
              <w:fldChar w:fldCharType="separate"/>
            </w:r>
            <w:r>
              <w:rPr>
                <w:rStyle w:val="Sautdindex"/>
              </w:rPr>
              <w:t>Main project (src + inc)</w:t>
              <w:tab/>
              <w:t>3</w:t>
            </w:r>
            <w:r>
              <w:rPr>
                <w:webHidden/>
              </w:rPr>
              <w:fldChar w:fldCharType="end"/>
            </w:r>
          </w:hyperlink>
        </w:p>
        <w:p>
          <w:pPr>
            <w:pStyle w:val="Tabledesmatiresniveau1"/>
            <w:tabs>
              <w:tab w:val="clear" w:pos="708"/>
              <w:tab w:val="left" w:pos="440" w:leader="none"/>
              <w:tab w:val="right" w:pos="9062" w:leader="dot"/>
            </w:tabs>
            <w:rPr>
              <w:rFonts w:eastAsia="" w:eastAsiaTheme="minorEastAsia"/>
              <w:lang w:val="en-GB" w:eastAsia="ja-JP"/>
            </w:rPr>
          </w:pPr>
          <w:hyperlink w:anchor="_Toc121879446">
            <w:r>
              <w:rPr>
                <w:rStyle w:val="Sautdindex"/>
              </w:rPr>
              <w:t>5.</w:t>
            </w:r>
            <w:r>
              <w:rPr>
                <w:rStyle w:val="Sautdindex"/>
                <w:rFonts w:eastAsia="" w:eastAsiaTheme="minorEastAsia"/>
                <w:lang w:val="en-GB" w:eastAsia="ja-JP"/>
              </w:rPr>
              <w:tab/>
            </w:r>
            <w:r>
              <w:rPr>
                <w:webHidden/>
              </w:rPr>
              <w:fldChar w:fldCharType="begin"/>
            </w:r>
            <w:r>
              <w:rPr>
                <w:webHidden/>
              </w:rPr>
              <w:instrText>PAGEREF _Toc121879446 \h</w:instrText>
            </w:r>
            <w:r>
              <w:rPr>
                <w:webHidden/>
              </w:rPr>
              <w:fldChar w:fldCharType="separate"/>
            </w:r>
            <w:r>
              <w:rPr>
                <w:rStyle w:val="Sautdindex"/>
              </w:rPr>
              <w:t>Running the project</w:t>
              <w:tab/>
              <w:t>5</w:t>
            </w:r>
            <w:r>
              <w:rPr>
                <w:webHidden/>
              </w:rPr>
              <w:fldChar w:fldCharType="end"/>
            </w:r>
          </w:hyperlink>
        </w:p>
        <w:p>
          <w:pPr>
            <w:pStyle w:val="Tabledesmatiresniveau2"/>
            <w:tabs>
              <w:tab w:val="clear" w:pos="708"/>
              <w:tab w:val="left" w:pos="660" w:leader="none"/>
              <w:tab w:val="right" w:pos="9062" w:leader="dot"/>
            </w:tabs>
            <w:rPr>
              <w:rFonts w:eastAsia="" w:eastAsiaTheme="minorEastAsia"/>
              <w:lang w:val="en-GB" w:eastAsia="ja-JP"/>
            </w:rPr>
          </w:pPr>
          <w:hyperlink w:anchor="_Toc121879447">
            <w:r>
              <w:rPr>
                <w:rStyle w:val="Sautdindex"/>
                <w:rFonts w:ascii="Open Sans Light" w:hAnsi="Open Sans Light"/>
              </w:rPr>
              <w:t>1.</w:t>
            </w:r>
            <w:r>
              <w:rPr>
                <w:rStyle w:val="Sautdindex"/>
                <w:rFonts w:eastAsia="" w:eastAsiaTheme="minorEastAsia"/>
                <w:lang w:val="en-GB" w:eastAsia="ja-JP"/>
              </w:rPr>
              <w:tab/>
            </w:r>
            <w:r>
              <w:rPr>
                <w:webHidden/>
              </w:rPr>
              <w:fldChar w:fldCharType="begin"/>
            </w:r>
            <w:r>
              <w:rPr>
                <w:webHidden/>
              </w:rPr>
              <w:instrText>PAGEREF _Toc121879447 \h</w:instrText>
            </w:r>
            <w:r>
              <w:rPr>
                <w:webHidden/>
              </w:rPr>
              <w:fldChar w:fldCharType="separate"/>
            </w:r>
            <w:r>
              <w:rPr>
                <w:rStyle w:val="Sautdindex"/>
              </w:rPr>
              <w:t>Authorization</w:t>
              <w:tab/>
              <w:t>5</w:t>
            </w:r>
            <w:r>
              <w:rPr>
                <w:webHidden/>
              </w:rPr>
              <w:fldChar w:fldCharType="end"/>
            </w:r>
          </w:hyperlink>
        </w:p>
        <w:p>
          <w:pPr>
            <w:pStyle w:val="Tabledesmatiresniveau2"/>
            <w:tabs>
              <w:tab w:val="clear" w:pos="708"/>
              <w:tab w:val="left" w:pos="660" w:leader="none"/>
              <w:tab w:val="right" w:pos="9062" w:leader="dot"/>
            </w:tabs>
            <w:rPr>
              <w:rFonts w:eastAsia="" w:eastAsiaTheme="minorEastAsia"/>
              <w:lang w:val="en-GB" w:eastAsia="ja-JP"/>
            </w:rPr>
          </w:pPr>
          <w:hyperlink w:anchor="_Toc121879448">
            <w:r>
              <w:rPr>
                <w:rStyle w:val="Sautdindex"/>
                <w:rFonts w:ascii="Open Sans Light" w:hAnsi="Open Sans Light"/>
              </w:rPr>
              <w:t>2.</w:t>
            </w:r>
            <w:r>
              <w:rPr>
                <w:rStyle w:val="Sautdindex"/>
                <w:rFonts w:eastAsia="" w:eastAsiaTheme="minorEastAsia"/>
                <w:lang w:val="en-GB" w:eastAsia="ja-JP"/>
              </w:rPr>
              <w:tab/>
            </w:r>
            <w:r>
              <w:rPr>
                <w:webHidden/>
              </w:rPr>
              <w:fldChar w:fldCharType="begin"/>
            </w:r>
            <w:r>
              <w:rPr>
                <w:webHidden/>
              </w:rPr>
              <w:instrText>PAGEREF _Toc121879448 \h</w:instrText>
            </w:r>
            <w:r>
              <w:rPr>
                <w:webHidden/>
              </w:rPr>
              <w:fldChar w:fldCharType="separate"/>
            </w:r>
            <w:r>
              <w:rPr>
                <w:rStyle w:val="Sautdindex"/>
              </w:rPr>
              <w:t>Launch</w:t>
              <w:tab/>
              <w:t>5</w:t>
            </w:r>
            <w:r>
              <w:rPr>
                <w:webHidden/>
              </w:rPr>
              <w:fldChar w:fldCharType="end"/>
            </w:r>
          </w:hyperlink>
        </w:p>
        <w:p>
          <w:pPr>
            <w:pStyle w:val="Tabledesmatiresniveau1"/>
            <w:tabs>
              <w:tab w:val="clear" w:pos="708"/>
              <w:tab w:val="left" w:pos="440" w:leader="none"/>
              <w:tab w:val="right" w:pos="9062" w:leader="dot"/>
            </w:tabs>
            <w:rPr>
              <w:rFonts w:eastAsia="" w:eastAsiaTheme="minorEastAsia"/>
              <w:lang w:val="en-GB" w:eastAsia="ja-JP"/>
            </w:rPr>
          </w:pPr>
          <w:hyperlink w:anchor="_Toc121879449">
            <w:r>
              <w:rPr>
                <w:rStyle w:val="Sautdindex"/>
                <w:rFonts w:cs="Open Sans Light" w:ascii="Open Sans Light" w:hAnsi="Open Sans Light"/>
              </w:rPr>
              <w:t>6.</w:t>
            </w:r>
            <w:r>
              <w:rPr>
                <w:rStyle w:val="Sautdindex"/>
                <w:rFonts w:eastAsia="" w:eastAsiaTheme="minorEastAsia"/>
                <w:lang w:val="en-GB" w:eastAsia="ja-JP"/>
              </w:rPr>
              <w:tab/>
            </w:r>
            <w:r>
              <w:rPr>
                <w:webHidden/>
              </w:rPr>
              <w:fldChar w:fldCharType="begin"/>
            </w:r>
            <w:r>
              <w:rPr>
                <w:webHidden/>
              </w:rPr>
              <w:instrText>PAGEREF _Toc121879449 \h</w:instrText>
            </w:r>
            <w:r>
              <w:rPr>
                <w:webHidden/>
              </w:rPr>
              <w:fldChar w:fldCharType="separate"/>
            </w:r>
            <w:r>
              <w:rPr>
                <w:rStyle w:val="Sautdindex"/>
              </w:rPr>
              <w:t>Possible issues</w:t>
              <w:tab/>
              <w:t>6</w:t>
            </w:r>
            <w:r>
              <w:rPr>
                <w:webHidden/>
              </w:rPr>
              <w:fldChar w:fldCharType="end"/>
            </w:r>
          </w:hyperlink>
        </w:p>
        <w:p>
          <w:pPr>
            <w:pStyle w:val="Normal"/>
            <w:tabs>
              <w:tab w:val="clear" w:pos="708"/>
              <w:tab w:val="right" w:pos="9072" w:leader="dot"/>
            </w:tabs>
            <w:rPr/>
          </w:pPr>
          <w:r>
            <w:rPr/>
          </w:r>
          <w:r>
            <w:rPr/>
            <w:fldChar w:fldCharType="end"/>
          </w:r>
        </w:p>
      </w:sdtContent>
    </w:sdt>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rPr/>
      </w:pPr>
      <w:r>
        <w:rPr/>
      </w:r>
      <w:r>
        <w:br w:type="page"/>
      </w:r>
    </w:p>
    <w:p>
      <w:pPr>
        <w:pStyle w:val="Titre1"/>
        <w:numPr>
          <w:ilvl w:val="0"/>
          <w:numId w:val="6"/>
        </w:numPr>
        <w:rPr>
          <w:rFonts w:ascii="Open Sans Light" w:hAnsi="Open Sans Light" w:cs="Open Sans Light"/>
        </w:rPr>
      </w:pPr>
      <w:r>
        <w:rPr/>
        <w:t xml:space="preserve"> </w:t>
      </w:r>
      <w:bookmarkStart w:id="0" w:name="_Toc121879442"/>
      <w:r>
        <w:rPr/>
        <w:t>Library (lib)</w:t>
      </w:r>
      <w:bookmarkEnd w:id="0"/>
    </w:p>
    <w:p>
      <w:pPr>
        <w:pStyle w:val="Normal"/>
        <w:rPr>
          <w:rFonts w:ascii="Open Sans" w:hAnsi="Open Sans" w:cs="Open Sans"/>
        </w:rPr>
      </w:pPr>
      <w:r>
        <w:rPr>
          <w:rFonts w:cs="Open Sans" w:ascii="Open Sans" w:hAnsi="Open Sans"/>
        </w:rPr>
        <w:t>This library contains all the headers of the library, as well as the static archive lib_KalimaMQC.a. This archive will be used when creating the executable of the project. The headers will be used to call the methods that will be useful to us in our example.</w:t>
      </w:r>
    </w:p>
    <w:p>
      <w:pPr>
        <w:pStyle w:val="Normal"/>
        <w:rPr>
          <w:rFonts w:ascii="Open Sans" w:hAnsi="Open Sans" w:cs="Open Sans"/>
        </w:rPr>
      </w:pPr>
      <w:r>
        <w:rPr>
          <w:rFonts w:cs="Open Sans" w:ascii="Open Sans" w:hAnsi="Open Sans"/>
        </w:rPr>
      </w:r>
    </w:p>
    <w:p>
      <w:pPr>
        <w:pStyle w:val="Titre1"/>
        <w:numPr>
          <w:ilvl w:val="0"/>
          <w:numId w:val="6"/>
        </w:numPr>
        <w:rPr>
          <w:rFonts w:ascii="Open Sans Light" w:hAnsi="Open Sans Light" w:cs="Open Sans Light"/>
        </w:rPr>
      </w:pPr>
      <w:bookmarkStart w:id="1" w:name="_Toc121879443"/>
      <w:r>
        <w:rPr/>
        <w:t>Config file (etc/cfg)</w:t>
      </w:r>
      <w:bookmarkEnd w:id="1"/>
    </w:p>
    <w:p>
      <w:pPr>
        <w:pStyle w:val="Normal"/>
        <w:jc w:val="center"/>
        <w:rPr>
          <w:rFonts w:ascii="Calibri" w:hAnsi="Calibri" w:eastAsia="Calibri" w:cs="Calibri"/>
        </w:rPr>
      </w:pPr>
      <w:r>
        <w:rPr/>
        <w:drawing>
          <wp:inline distT="0" distB="0" distL="0" distR="0">
            <wp:extent cx="3086100" cy="914400"/>
            <wp:effectExtent l="0" t="0" r="0" b="0"/>
            <wp:docPr id="1" name="Picture 1970627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70627644" descr=""/>
                    <pic:cNvPicPr>
                      <a:picLocks noChangeAspect="1" noChangeArrowheads="1"/>
                    </pic:cNvPicPr>
                  </pic:nvPicPr>
                  <pic:blipFill>
                    <a:blip r:embed="rId2"/>
                    <a:stretch>
                      <a:fillRect/>
                    </a:stretch>
                  </pic:blipFill>
                  <pic:spPr bwMode="auto">
                    <a:xfrm>
                      <a:off x="0" y="0"/>
                      <a:ext cx="3086100" cy="914400"/>
                    </a:xfrm>
                    <a:prstGeom prst="rect">
                      <a:avLst/>
                    </a:prstGeom>
                  </pic:spPr>
                </pic:pic>
              </a:graphicData>
            </a:graphic>
          </wp:inline>
        </w:drawing>
      </w:r>
    </w:p>
    <w:p>
      <w:pPr>
        <w:pStyle w:val="Normal"/>
        <w:rPr>
          <w:rFonts w:ascii="Open Sans" w:hAnsi="Open Sans" w:eastAsia="Open Sans" w:cs="Open Sans"/>
        </w:rPr>
      </w:pPr>
      <w:r>
        <w:rPr>
          <w:rFonts w:eastAsia="Open Sans" w:cs="Open Sans" w:ascii="Open Sans" w:hAnsi="Open Sans"/>
        </w:rPr>
        <w:t xml:space="preserve">Let's see the usefulness of the different configurations: </w:t>
      </w:r>
    </w:p>
    <w:p>
      <w:pPr>
        <w:pStyle w:val="ListParagraph"/>
        <w:numPr>
          <w:ilvl w:val="0"/>
          <w:numId w:val="7"/>
        </w:numPr>
        <w:rPr>
          <w:rFonts w:ascii="Open Sans" w:hAnsi="Open Sans" w:eastAsia="Open Sans" w:cs="Open Sans"/>
        </w:rPr>
      </w:pPr>
      <w:r>
        <w:rPr>
          <w:rFonts w:eastAsia="Open Sans" w:cs="Open Sans" w:ascii="Open Sans" w:hAnsi="Open Sans"/>
        </w:rPr>
        <w:t xml:space="preserve">LedgerName -&gt; This is the name of the Ledger we are going to connect to. For the example it is not very useful. </w:t>
      </w:r>
    </w:p>
    <w:p>
      <w:pPr>
        <w:pStyle w:val="ListParagraph"/>
        <w:numPr>
          <w:ilvl w:val="0"/>
          <w:numId w:val="7"/>
        </w:numPr>
        <w:rPr>
          <w:rFonts w:ascii="Open Sans" w:hAnsi="Open Sans" w:eastAsia="Open Sans" w:cs="Open Sans"/>
        </w:rPr>
      </w:pPr>
      <w:r>
        <w:rPr>
          <w:rFonts w:eastAsia="Open Sans" w:cs="Open Sans" w:ascii="Open Sans" w:hAnsi="Open Sans"/>
        </w:rPr>
        <w:t>NODE_NAME -&gt; This is the name of the node we create. It is also not very useful for our example.</w:t>
      </w:r>
    </w:p>
    <w:p>
      <w:pPr>
        <w:pStyle w:val="ListParagraph"/>
        <w:numPr>
          <w:ilvl w:val="0"/>
          <w:numId w:val="7"/>
        </w:numPr>
        <w:rPr>
          <w:rFonts w:ascii="Open Sans" w:hAnsi="Open Sans" w:eastAsia="Open Sans" w:cs="Open Sans"/>
        </w:rPr>
      </w:pPr>
      <w:r>
        <w:rPr>
          <w:rFonts w:eastAsia="Open Sans" w:cs="Open Sans" w:ascii="Open Sans" w:hAnsi="Open Sans"/>
        </w:rPr>
        <w:t>Privachain -&gt; This is the privachain we will be connected into. If you want to connect to another Kalima Blockchain, you will have to change the privachain.</w:t>
      </w:r>
    </w:p>
    <w:p>
      <w:pPr>
        <w:pStyle w:val="ListParagraph"/>
        <w:numPr>
          <w:ilvl w:val="0"/>
          <w:numId w:val="7"/>
        </w:numPr>
        <w:rPr>
          <w:rFonts w:ascii="Open Sans" w:hAnsi="Open Sans" w:eastAsia="Open Sans" w:cs="Open Sans"/>
        </w:rPr>
      </w:pPr>
      <w:r>
        <w:rPr>
          <w:rFonts w:eastAsia="Open Sans" w:cs="Open Sans" w:ascii="Open Sans" w:hAnsi="Open Sans"/>
        </w:rPr>
        <w:t>FILES_PATH -&gt; This is the directory in which all Kalima related files will be created. When you launch your node for the first time, this directory will be created if it doesn’t already exist, and you will find inside the files for RSA, DevID and logs.</w:t>
      </w:r>
    </w:p>
    <w:p>
      <w:pPr>
        <w:pStyle w:val="ListParagraph"/>
        <w:numPr>
          <w:ilvl w:val="0"/>
          <w:numId w:val="7"/>
        </w:numPr>
        <w:rPr>
          <w:rFonts w:ascii="Open Sans" w:hAnsi="Open Sans" w:eastAsia="Open Sans" w:cs="Open Sans"/>
        </w:rPr>
      </w:pPr>
      <w:r>
        <w:rPr>
          <w:rFonts w:eastAsia="Open Sans" w:cs="Open Sans" w:ascii="Open Sans" w:hAnsi="Open Sans"/>
        </w:rPr>
        <w:t>BLOCKCHAIN_PUBLIC_KEY -&gt; This is the path for the blockchain public key if you need for some reasons to have it locally. It isn’t used for now.</w:t>
      </w:r>
    </w:p>
    <w:p>
      <w:pPr>
        <w:pStyle w:val="ListParagraph"/>
        <w:numPr>
          <w:ilvl w:val="0"/>
          <w:numId w:val="7"/>
        </w:numPr>
        <w:rPr/>
      </w:pPr>
      <w:r>
        <w:rPr>
          <w:rFonts w:eastAsia="Open Sans" w:cs="Open Sans" w:ascii="Open Sans" w:hAnsi="Open Sans"/>
        </w:rPr>
        <w:t xml:space="preserve">SerialID -&gt; SerialId  This ID allow your node to be authorized on the Kalima Blockchain which you can obtain here: </w:t>
      </w:r>
      <w:hyperlink r:id="rId3">
        <w:r>
          <w:rPr>
            <w:rStyle w:val="LienInternet"/>
            <w:rFonts w:eastAsia="Open Sans" w:cs="Open Sans" w:ascii="Open Sans" w:hAnsi="Open Sans"/>
          </w:rPr>
          <w:t>https://inscription.tuto.kalimadb.com/airdrop</w:t>
        </w:r>
      </w:hyperlink>
      <w:r>
        <w:rPr>
          <w:rFonts w:eastAsia="Open Sans" w:cs="Open Sans" w:ascii="Open Sans" w:hAnsi="Open Sans"/>
        </w:rPr>
        <w:t xml:space="preserve"> (you have 10 serialId received by email)</w:t>
      </w:r>
      <w:r>
        <w:br w:type="page"/>
      </w:r>
    </w:p>
    <w:p>
      <w:pPr>
        <w:pStyle w:val="Titre1"/>
        <w:numPr>
          <w:ilvl w:val="0"/>
          <w:numId w:val="6"/>
        </w:numPr>
        <w:rPr>
          <w:rFonts w:ascii="Open Sans Light" w:hAnsi="Open Sans Light" w:cs="Open Sans Light"/>
        </w:rPr>
      </w:pPr>
      <w:bookmarkStart w:id="2" w:name="_Toc121879444"/>
      <w:r>
        <w:rPr/>
        <w:t>Makefile</w:t>
      </w:r>
      <w:bookmarkEnd w:id="2"/>
    </w:p>
    <w:p>
      <w:pPr>
        <w:pStyle w:val="Normal"/>
        <w:rPr/>
      </w:pPr>
      <w:r>
        <w:rPr/>
        <w:drawing>
          <wp:inline distT="0" distB="0" distL="0" distR="0">
            <wp:extent cx="4572000" cy="1771650"/>
            <wp:effectExtent l="0" t="0" r="0" b="0"/>
            <wp:docPr id="2" name="Picture 16077739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07773948" descr=""/>
                    <pic:cNvPicPr>
                      <a:picLocks noChangeAspect="1" noChangeArrowheads="1"/>
                    </pic:cNvPicPr>
                  </pic:nvPicPr>
                  <pic:blipFill>
                    <a:blip r:embed="rId4"/>
                    <a:stretch>
                      <a:fillRect/>
                    </a:stretch>
                  </pic:blipFill>
                  <pic:spPr bwMode="auto">
                    <a:xfrm>
                      <a:off x="0" y="0"/>
                      <a:ext cx="4572000" cy="1771650"/>
                    </a:xfrm>
                    <a:prstGeom prst="rect">
                      <a:avLst/>
                    </a:prstGeom>
                  </pic:spPr>
                </pic:pic>
              </a:graphicData>
            </a:graphic>
          </wp:inline>
        </w:drawing>
      </w:r>
    </w:p>
    <w:p>
      <w:pPr>
        <w:pStyle w:val="Normal"/>
        <w:rPr>
          <w:rFonts w:ascii="Open Sans" w:hAnsi="Open Sans" w:cs="Open Sans"/>
        </w:rPr>
      </w:pPr>
      <w:r>
        <w:rPr/>
        <w:t xml:space="preserve">The makefile will allow us to create the executable to run the project. </w:t>
        <w:br/>
        <w:t>First it will create the objects from source file main.</w:t>
        <w:br/>
        <w:t xml:space="preserve">Finally, it will create the executable main.run from the object created before and the archive </w:t>
      </w:r>
      <w:r>
        <w:rPr>
          <w:rFonts w:eastAsia="" w:eastAsiaTheme="minorEastAsia"/>
        </w:rPr>
        <w:t>"lib_KalimaMQCa" located in the lib directory.</w:t>
      </w:r>
    </w:p>
    <w:p>
      <w:pPr>
        <w:pStyle w:val="Normal"/>
        <w:rPr>
          <w:rFonts w:eastAsia="" w:eastAsiaTheme="minorEastAsia"/>
        </w:rPr>
      </w:pPr>
      <w:r>
        <w:rPr>
          <w:rFonts w:eastAsia="" w:eastAsiaTheme="minorEastAsia"/>
        </w:rPr>
        <w:t>To execute the makefile, you just must type “make” in your terminal (you have to be in the project path in your terminal).</w:t>
      </w:r>
    </w:p>
    <w:p>
      <w:pPr>
        <w:pStyle w:val="Normal"/>
        <w:rPr>
          <w:rFonts w:eastAsia="" w:eastAsiaTheme="minorEastAsia"/>
        </w:rPr>
      </w:pPr>
      <w:r>
        <w:rPr>
          <w:rFonts w:eastAsia="" w:eastAsiaTheme="minorEastAsia"/>
        </w:rPr>
        <w:t>To clear the objects, the executable and the logs, you just need to type “make clean”.</w:t>
      </w:r>
    </w:p>
    <w:p>
      <w:pPr>
        <w:pStyle w:val="Titre1"/>
        <w:numPr>
          <w:ilvl w:val="0"/>
          <w:numId w:val="6"/>
        </w:numPr>
        <w:rPr>
          <w:rFonts w:ascii="Open Sans Light" w:hAnsi="Open Sans Light" w:cs="Open Sans Light"/>
        </w:rPr>
      </w:pPr>
      <w:bookmarkStart w:id="3" w:name="_Toc121879445"/>
      <w:r>
        <w:rPr/>
        <w:t>Main project (src + inc)</w:t>
      </w:r>
      <w:bookmarkStart w:id="4" w:name="_Toc96907274"/>
      <w:bookmarkEnd w:id="3"/>
      <w:bookmarkEnd w:id="4"/>
    </w:p>
    <w:p>
      <w:pPr>
        <w:pStyle w:val="Normal"/>
        <w:jc w:val="center"/>
        <w:rPr/>
      </w:pPr>
      <w:r>
        <w:rPr/>
        <w:drawing>
          <wp:inline distT="0" distB="0" distL="0" distR="0">
            <wp:extent cx="3324225" cy="1870075"/>
            <wp:effectExtent l="0" t="0" r="0" b="0"/>
            <wp:docPr id="3" name="Picture 2007829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07829739" descr=""/>
                    <pic:cNvPicPr>
                      <a:picLocks noChangeAspect="1" noChangeArrowheads="1"/>
                    </pic:cNvPicPr>
                  </pic:nvPicPr>
                  <pic:blipFill>
                    <a:blip r:embed="rId5"/>
                    <a:stretch>
                      <a:fillRect/>
                    </a:stretch>
                  </pic:blipFill>
                  <pic:spPr bwMode="auto">
                    <a:xfrm>
                      <a:off x="0" y="0"/>
                      <a:ext cx="3324225" cy="1870075"/>
                    </a:xfrm>
                    <a:prstGeom prst="rect">
                      <a:avLst/>
                    </a:prstGeom>
                  </pic:spPr>
                </pic:pic>
              </a:graphicData>
            </a:graphic>
          </wp:inline>
        </w:drawing>
      </w:r>
    </w:p>
    <w:p>
      <w:pPr>
        <w:pStyle w:val="Normal"/>
        <w:rPr/>
      </w:pPr>
      <w:r>
        <w:rPr/>
        <w:t>This is the start of the main function. It contains the Kalima Node initialization functions.</w:t>
      </w:r>
    </w:p>
    <w:p>
      <w:pPr>
        <w:pStyle w:val="Normal"/>
        <w:rPr>
          <w:rFonts w:ascii="Liberation Serif" w:hAnsi="Liberation Serif" w:eastAsia="Liberation Serif" w:cs="Liberation Serif"/>
          <w:color w:val="000000" w:themeColor="text1"/>
          <w:sz w:val="24"/>
          <w:szCs w:val="24"/>
        </w:rPr>
      </w:pPr>
      <w:r>
        <w:rPr/>
        <w:t>Here is the explanation on the useful Kalima function:</w:t>
      </w:r>
    </w:p>
    <w:p>
      <w:pPr>
        <w:pStyle w:val="ListParagraph"/>
        <w:numPr>
          <w:ilvl w:val="0"/>
          <w:numId w:val="5"/>
        </w:numPr>
        <w:rPr>
          <w:rFonts w:ascii="Liberation Serif" w:hAnsi="Liberation Serif" w:eastAsia="Liberation Serif" w:cs="Liberation Serif"/>
          <w:color w:val="000000" w:themeColor="text1"/>
          <w:sz w:val="24"/>
          <w:szCs w:val="24"/>
        </w:rPr>
      </w:pPr>
      <w:r>
        <w:rPr/>
        <w:t>create_Node : Will create a Kalima Node with information from the config file (by default “etc/cfg/config.txt”, you can also use a different one by putting it as a parameter when launching the executable). The node is the main component which will allow communication with the Blockchain. The NULL parameter is because that’s where you put the smart contract list when you are using smart contracts. To see how it works, use the C smart contract example.</w:t>
      </w:r>
    </w:p>
    <w:p>
      <w:pPr>
        <w:pStyle w:val="ListParagraph"/>
        <w:numPr>
          <w:ilvl w:val="0"/>
          <w:numId w:val="5"/>
        </w:numPr>
        <w:rPr>
          <w:rFonts w:ascii="Liberation Serif" w:hAnsi="Liberation Serif" w:eastAsia="Liberation Serif" w:cs="Liberation Serif"/>
          <w:color w:val="000000" w:themeColor="text1"/>
          <w:sz w:val="24"/>
          <w:szCs w:val="24"/>
        </w:rPr>
      </w:pPr>
      <w:r>
        <w:rPr/>
        <w:t>Connect_to_Notaries : Will start the connection to the Blockchain with the Node and Callback as a parameter.</w:t>
      </w:r>
    </w:p>
    <w:p>
      <w:pPr>
        <w:pStyle w:val="Normal"/>
        <w:rPr>
          <w:rFonts w:ascii="Open Sans" w:hAnsi="Open Sans" w:cs="Open Sans"/>
        </w:rPr>
      </w:pPr>
      <w:r>
        <w:rPr/>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pPr>
        <w:pStyle w:val="Normal"/>
        <w:rPr/>
      </w:pPr>
      <w:r>
        <w:rPr/>
        <w:t>This example when launched will offer the user two options:</w:t>
      </w:r>
    </w:p>
    <w:p>
      <w:pPr>
        <w:pStyle w:val="ListParagraph"/>
        <w:numPr>
          <w:ilvl w:val="1"/>
          <w:numId w:val="4"/>
        </w:numPr>
        <w:rPr/>
      </w:pPr>
      <w:r>
        <w:rPr/>
        <w:t>Sending a default message</w:t>
      </w:r>
    </w:p>
    <w:p>
      <w:pPr>
        <w:pStyle w:val="Normal"/>
        <w:jc w:val="center"/>
        <w:rPr/>
      </w:pPr>
      <w:r>
        <w:rPr/>
        <w:drawing>
          <wp:inline distT="0" distB="0" distL="0" distR="0">
            <wp:extent cx="4572000" cy="962025"/>
            <wp:effectExtent l="0" t="0" r="0" b="0"/>
            <wp:docPr id="4" name="Picture 7554430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55443045" descr=""/>
                    <pic:cNvPicPr>
                      <a:picLocks noChangeAspect="1" noChangeArrowheads="1"/>
                    </pic:cNvPicPr>
                  </pic:nvPicPr>
                  <pic:blipFill>
                    <a:blip r:embed="rId6"/>
                    <a:stretch>
                      <a:fillRect/>
                    </a:stretch>
                  </pic:blipFill>
                  <pic:spPr bwMode="auto">
                    <a:xfrm>
                      <a:off x="0" y="0"/>
                      <a:ext cx="4572000" cy="962025"/>
                    </a:xfrm>
                    <a:prstGeom prst="rect">
                      <a:avLst/>
                    </a:prstGeom>
                  </pic:spPr>
                </pic:pic>
              </a:graphicData>
            </a:graphic>
          </wp:inline>
        </w:drawing>
      </w:r>
    </w:p>
    <w:p>
      <w:pPr>
        <w:pStyle w:val="Normal"/>
        <w:rPr>
          <w:rFonts w:ascii="Open Sans" w:hAnsi="Open Sans" w:cs="Open Sans"/>
        </w:rPr>
      </w:pPr>
      <w:r>
        <w:rPr/>
        <w:t>This choice sends the message put by the user to the Blockchain address “/sensors” with the key “Default message”. The time to live (ttl) is put as “-1” which means that the message will stay in the Blockchain memcache.</w:t>
      </w:r>
    </w:p>
    <w:p>
      <w:pPr>
        <w:pStyle w:val="ListParagraph"/>
        <w:numPr>
          <w:ilvl w:val="1"/>
          <w:numId w:val="4"/>
        </w:numPr>
        <w:rPr/>
      </w:pPr>
      <w:r>
        <w:rPr/>
        <w:t>Fully configurable message</w:t>
      </w:r>
    </w:p>
    <w:p>
      <w:pPr>
        <w:pStyle w:val="Normal"/>
        <w:jc w:val="center"/>
        <w:rPr/>
      </w:pPr>
      <w:r>
        <w:rPr/>
        <w:drawing>
          <wp:inline distT="0" distB="0" distL="0" distR="0">
            <wp:extent cx="4164965" cy="2568575"/>
            <wp:effectExtent l="0" t="0" r="0" b="0"/>
            <wp:docPr id="5" name="Picture 1842178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42178427" descr=""/>
                    <pic:cNvPicPr>
                      <a:picLocks noChangeAspect="1" noChangeArrowheads="1"/>
                    </pic:cNvPicPr>
                  </pic:nvPicPr>
                  <pic:blipFill>
                    <a:blip r:embed="rId7"/>
                    <a:stretch>
                      <a:fillRect/>
                    </a:stretch>
                  </pic:blipFill>
                  <pic:spPr bwMode="auto">
                    <a:xfrm>
                      <a:off x="0" y="0"/>
                      <a:ext cx="4164965" cy="2568575"/>
                    </a:xfrm>
                    <a:prstGeom prst="rect">
                      <a:avLst/>
                    </a:prstGeom>
                  </pic:spPr>
                </pic:pic>
              </a:graphicData>
            </a:graphic>
          </wp:inline>
        </w:drawing>
      </w:r>
    </w:p>
    <w:p>
      <w:pPr>
        <w:pStyle w:val="Normal"/>
        <w:rPr>
          <w:rFonts w:ascii="Open Sans" w:hAnsi="Open Sans" w:cs="Open Sans"/>
        </w:rPr>
      </w:pPr>
      <w:r>
        <w:rPr/>
        <w:t>Here we build the message from scratch.</w:t>
      </w:r>
    </w:p>
    <w:p>
      <w:pPr>
        <w:pStyle w:val="ListParagraph"/>
        <w:numPr>
          <w:ilvl w:val="0"/>
          <w:numId w:val="2"/>
        </w:numPr>
        <w:rPr/>
      </w:pPr>
      <w:r>
        <w:rPr/>
        <w:t>First, the user is offered to choose between adding or deleting a message. Then we retrieve the address, the key and the message from the user's terminal. Finally, we send the message. Unlike the previous example, the message will remain here indefinitely.</w:t>
      </w:r>
    </w:p>
    <w:p>
      <w:pPr>
        <w:pStyle w:val="Normal"/>
        <w:rPr/>
      </w:pPr>
      <w:r>
        <w:rPr/>
      </w:r>
      <w:r>
        <w:br w:type="page"/>
      </w:r>
    </w:p>
    <w:p>
      <w:pPr>
        <w:pStyle w:val="Titre1"/>
        <w:numPr>
          <w:ilvl w:val="0"/>
          <w:numId w:val="6"/>
        </w:numPr>
        <w:rPr/>
      </w:pPr>
      <w:bookmarkStart w:id="5" w:name="_Toc121879446"/>
      <w:r>
        <w:rPr/>
        <w:t>Running the project</w:t>
      </w:r>
      <w:bookmarkEnd w:id="5"/>
    </w:p>
    <w:p>
      <w:pPr>
        <w:pStyle w:val="Titre2"/>
        <w:numPr>
          <w:ilvl w:val="1"/>
          <w:numId w:val="6"/>
        </w:numPr>
        <w:rPr/>
      </w:pPr>
      <w:bookmarkStart w:id="6" w:name="_Toc121879447"/>
      <w:r>
        <w:rPr/>
        <w:t>Authorization</w:t>
      </w:r>
      <w:bookmarkEnd w:id="6"/>
    </w:p>
    <w:p>
      <w:pPr>
        <w:pStyle w:val="Normal"/>
        <w:rPr/>
      </w:pPr>
      <w:r>
        <w:rPr/>
        <w:t>Before launching the project, it is necessary that you do the correct procedure to be authorized on the Blockchain.</w:t>
      </w:r>
    </w:p>
    <w:p>
      <w:pPr>
        <w:pStyle w:val="Normal"/>
        <w:rPr/>
      </w:pPr>
      <w:r>
        <w:rPr/>
        <w:t>For this, it is simple, you need to contact us and send the serialID you put in your config file. Once you are authorized, you have 5 minutes to launch the project to be fully authorized. Once it is done your node should be properly launched and the directoried “RSA” and “DevID” should have been created.</w:t>
      </w:r>
    </w:p>
    <w:p>
      <w:pPr>
        <w:pStyle w:val="Normal"/>
        <w:rPr/>
      </w:pPr>
      <w:r>
        <w:rPr/>
        <w:t>The next time you launch the project, if the directories created stay the same and the serialID is also the same, everything should still work.</w:t>
      </w:r>
    </w:p>
    <w:p>
      <w:pPr>
        <w:pStyle w:val="Normal"/>
        <w:rPr/>
      </w:pPr>
      <w:r>
        <w:rPr/>
        <w:t>If for some reason your directories got deleted, you changed your system or you changed your serialID, the authorization process must be done again.</w:t>
      </w:r>
    </w:p>
    <w:p>
      <w:pPr>
        <w:pStyle w:val="Titre2"/>
        <w:numPr>
          <w:ilvl w:val="1"/>
          <w:numId w:val="6"/>
        </w:numPr>
        <w:rPr/>
      </w:pPr>
      <w:bookmarkStart w:id="7" w:name="_Toc121879448"/>
      <w:r>
        <w:rPr/>
        <w:t>Launch</w:t>
      </w:r>
      <w:bookmarkEnd w:id="7"/>
    </w:p>
    <w:p>
      <w:pPr>
        <w:pStyle w:val="Normal"/>
        <w:rPr>
          <w:rFonts w:ascii="Open Sans" w:hAnsi="Open Sans" w:cs="Open Sans"/>
        </w:rPr>
      </w:pPr>
      <w:r>
        <w:rPr/>
        <w:t>To run the example, simply open a terminal and move to the main folder (where your makefile is).</w:t>
      </w:r>
    </w:p>
    <w:p>
      <w:pPr>
        <w:pStyle w:val="Normal"/>
        <w:rPr>
          <w:rFonts w:ascii="Open Sans" w:hAnsi="Open Sans" w:cs="Open Sans"/>
        </w:rPr>
      </w:pPr>
      <w:r>
        <w:rPr/>
        <w:t>Then simply type "make" to launch the makefile seen above. This command will create the executable file "main.run" (as well as the DevID directory and the RSA directory) that will allow us to launch the program.</w:t>
      </w:r>
    </w:p>
    <w:p>
      <w:pPr>
        <w:pStyle w:val="Normal"/>
        <w:rPr>
          <w:rFonts w:ascii="Open Sans" w:hAnsi="Open Sans" w:cs="Open Sans"/>
        </w:rPr>
      </w:pPr>
      <w:r>
        <w:rPr/>
        <w:t>Finally, you must write "./main.run" to launch the program.</w:t>
      </w:r>
    </w:p>
    <w:p>
      <w:pPr>
        <w:pStyle w:val="Normal"/>
        <w:jc w:val="center"/>
        <w:rPr/>
      </w:pPr>
      <w:r>
        <w:rPr/>
        <w:drawing>
          <wp:inline distT="0" distB="0" distL="0" distR="0">
            <wp:extent cx="3171825" cy="838835"/>
            <wp:effectExtent l="0" t="0" r="0" b="0"/>
            <wp:docPr id="6" name="Picture 1260638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60638968" descr=""/>
                    <pic:cNvPicPr>
                      <a:picLocks noChangeAspect="1" noChangeArrowheads="1"/>
                    </pic:cNvPicPr>
                  </pic:nvPicPr>
                  <pic:blipFill>
                    <a:blip r:embed="rId8"/>
                    <a:stretch>
                      <a:fillRect/>
                    </a:stretch>
                  </pic:blipFill>
                  <pic:spPr bwMode="auto">
                    <a:xfrm>
                      <a:off x="0" y="0"/>
                      <a:ext cx="3171825" cy="838835"/>
                    </a:xfrm>
                    <a:prstGeom prst="rect">
                      <a:avLst/>
                    </a:prstGeom>
                  </pic:spPr>
                </pic:pic>
              </a:graphicData>
            </a:graphic>
          </wp:inline>
        </w:drawing>
      </w:r>
    </w:p>
    <w:p>
      <w:pPr>
        <w:pStyle w:val="Normal"/>
        <w:rPr/>
      </w:pPr>
      <w:r>
        <w:rPr/>
        <w:t>When you reach this point, and you are sure you did all the correct steps to be authorized by the Blockchain, it means your Node has been successfully launched.</w:t>
      </w:r>
    </w:p>
    <w:p>
      <w:pPr>
        <w:pStyle w:val="Normal"/>
        <w:rPr/>
      </w:pPr>
      <w:r>
        <w:rPr/>
        <w:t>It also means that you received all the memcache data of the Blockchain and the Lua smart contract has been downloaded to the directory you specified in the main file (the contract directory will be created if it does not already exist).</w:t>
      </w:r>
    </w:p>
    <w:p>
      <w:pPr>
        <w:pStyle w:val="Normal"/>
        <w:rPr/>
      </w:pPr>
      <w:r>
        <w:rPr/>
        <w:t>You are now free to send data to the Blockchain using either of the options seen previously. If you receive a data with the criteria of your smart contracts, they will be loaded and used.</w:t>
      </w:r>
    </w:p>
    <w:p>
      <w:pPr>
        <w:pStyle w:val="Normal"/>
        <w:rPr>
          <w:rFonts w:ascii="Open Sans" w:hAnsi="Open Sans" w:cs="Open Sans"/>
        </w:rPr>
      </w:pPr>
      <w:r>
        <w:rPr>
          <w:rFonts w:cs="Open Sans" w:ascii="Open Sans" w:hAnsi="Open Sans"/>
        </w:rPr>
      </w:r>
    </w:p>
    <w:p>
      <w:pPr>
        <w:pStyle w:val="Normal"/>
        <w:rPr/>
      </w:pPr>
      <w:r>
        <w:rPr/>
      </w:r>
      <w:r>
        <w:br w:type="page"/>
      </w:r>
    </w:p>
    <w:p>
      <w:pPr>
        <w:pStyle w:val="Titre1"/>
        <w:numPr>
          <w:ilvl w:val="0"/>
          <w:numId w:val="6"/>
        </w:numPr>
        <w:rPr>
          <w:rFonts w:ascii="Open Sans Light" w:hAnsi="Open Sans Light" w:cs="Open Sans Light"/>
        </w:rPr>
      </w:pPr>
      <w:bookmarkStart w:id="8" w:name="_Toc121879449"/>
      <w:r>
        <w:rPr/>
        <w:t>Possible issues</w:t>
      </w:r>
      <w:bookmarkEnd w:id="8"/>
    </w:p>
    <w:p>
      <w:pPr>
        <w:pStyle w:val="Normal"/>
        <w:rPr>
          <w:rFonts w:ascii="Open Sans" w:hAnsi="Open Sans" w:cs="Open Sans"/>
        </w:rPr>
      </w:pPr>
      <w:r>
        <w:rPr/>
        <w:t>If your message does not appear in the blockchain, here are some possible errors:</w:t>
      </w:r>
    </w:p>
    <w:p>
      <w:pPr>
        <w:pStyle w:val="ListParagraph"/>
        <w:numPr>
          <w:ilvl w:val="0"/>
          <w:numId w:val="3"/>
        </w:numPr>
        <w:rPr>
          <w:rFonts w:ascii="Open Sans" w:hAnsi="Open Sans" w:cs="Open Sans"/>
        </w:rPr>
      </w:pPr>
      <w:r>
        <w:rPr/>
        <w:t>Verify that the SerialID in the config file is the same as the one entered in the blockchain.</w:t>
      </w:r>
    </w:p>
    <w:p>
      <w:pPr>
        <w:pStyle w:val="ListParagraph"/>
        <w:numPr>
          <w:ilvl w:val="0"/>
          <w:numId w:val="3"/>
        </w:numPr>
        <w:rPr/>
      </w:pPr>
      <w:r>
        <w:rPr/>
        <w:t>If you delete a DeviceID or RSA directory, the new calculated files will be different. It will therefore be necessary to redo the authorization process.</w:t>
      </w:r>
    </w:p>
    <w:p>
      <w:pPr>
        <w:pStyle w:val="ListParagraph"/>
        <w:numPr>
          <w:ilvl w:val="0"/>
          <w:numId w:val="3"/>
        </w:numPr>
        <w:rPr>
          <w:rFonts w:ascii="Open Sans" w:hAnsi="Open Sans" w:cs="Open Sans"/>
        </w:rPr>
      </w:pPr>
      <w:r>
        <w:rPr/>
        <w:t>If you have made changes on the hand that are not considered, make a "make clean" before redoing "make" so that all the changes are considered.</w:t>
      </w:r>
    </w:p>
    <w:p>
      <w:pPr>
        <w:pStyle w:val="ListParagraph"/>
        <w:numPr>
          <w:ilvl w:val="0"/>
          <w:numId w:val="3"/>
        </w:numPr>
        <w:rPr>
          <w:rFonts w:ascii="Open Sans" w:hAnsi="Open Sans" w:cs="Open Sans"/>
        </w:rPr>
      </w:pPr>
      <w:r>
        <w:rPr/>
        <w:t>If you have other problems, you can look at the logs when the program has problems and contact us.</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Consolas">
    <w:charset w:val="00"/>
    <w:family w:val="roman"/>
    <w:pitch w:val="variable"/>
  </w:font>
  <w:font w:name="Open Sans">
    <w:charset w:val="00"/>
    <w:family w:val="roman"/>
    <w:pitch w:val="variable"/>
  </w:font>
  <w:font w:name="Liberation Sans">
    <w:altName w:val="Arial"/>
    <w:charset w:val="00"/>
    <w:family w:val="roman"/>
    <w:pitch w:val="variable"/>
  </w:font>
  <w:font w:name="Open Sans SemiBold">
    <w:charset w:val="00"/>
    <w:family w:val="roman"/>
    <w:pitch w:val="variable"/>
  </w:font>
  <w:font w:name="Open Sans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pStyle w:val="Titre2"/>
      <w:numFmt w:val="decimal"/>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decimal"/>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cfbda3"/>
    <w:pPr>
      <w:widowControl/>
      <w:suppressAutoHyphens w:val="fals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Heading1Char1"/>
    <w:uiPriority w:val="9"/>
    <w:qFormat/>
    <w:rsid w:val="4ecfbda3"/>
    <w:pPr>
      <w:keepNext w:val="true"/>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1"/>
    <w:uiPriority w:val="9"/>
    <w:unhideWhenUsed/>
    <w:qFormat/>
    <w:rsid w:val="4ecfbda3"/>
    <w:pPr>
      <w:keepNext w:val="true"/>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1"/>
    <w:uiPriority w:val="9"/>
    <w:semiHidden/>
    <w:unhideWhenUsed/>
    <w:qFormat/>
    <w:rsid w:val="4ecfbda3"/>
    <w:pPr>
      <w:keepNext w:val="true"/>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Titre4">
    <w:name w:val="Heading 4"/>
    <w:basedOn w:val="Normal"/>
    <w:next w:val="Normal"/>
    <w:link w:val="Heading4Char"/>
    <w:uiPriority w:val="9"/>
    <w:semiHidden/>
    <w:unhideWhenUsed/>
    <w:qFormat/>
    <w:rsid w:val="4ecfbda3"/>
    <w:pPr>
      <w:keepNext w:val="true"/>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Titre5">
    <w:name w:val="Heading 5"/>
    <w:basedOn w:val="Normal"/>
    <w:next w:val="Normal"/>
    <w:link w:val="Heading5Char"/>
    <w:uiPriority w:val="9"/>
    <w:semiHidden/>
    <w:unhideWhenUsed/>
    <w:qFormat/>
    <w:rsid w:val="4ecfbda3"/>
    <w:pPr>
      <w:keepNext w:val="true"/>
      <w:spacing w:before="200" w:after="0"/>
      <w:outlineLvl w:val="4"/>
    </w:pPr>
    <w:rPr>
      <w:rFonts w:ascii="Calibri Light" w:hAnsi="Calibri Light" w:eastAsia="" w:cs="" w:asciiTheme="majorHAnsi" w:cstheme="majorBidi" w:eastAsiaTheme="majorEastAsia" w:hAnsiTheme="majorHAnsi"/>
      <w:color w:val="1F3763"/>
    </w:rPr>
  </w:style>
  <w:style w:type="paragraph" w:styleId="Titre6">
    <w:name w:val="Heading 6"/>
    <w:basedOn w:val="Normal"/>
    <w:next w:val="Normal"/>
    <w:link w:val="Heading6Char"/>
    <w:uiPriority w:val="9"/>
    <w:semiHidden/>
    <w:unhideWhenUsed/>
    <w:qFormat/>
    <w:rsid w:val="4ecfbda3"/>
    <w:pPr>
      <w:keepNext w:val="true"/>
      <w:spacing w:before="200" w:after="0"/>
      <w:outlineLvl w:val="5"/>
    </w:pPr>
    <w:rPr>
      <w:rFonts w:ascii="Calibri Light" w:hAnsi="Calibri Light" w:eastAsia="" w:cs="" w:asciiTheme="majorHAnsi" w:cstheme="majorBidi" w:eastAsiaTheme="majorEastAsia" w:hAnsiTheme="majorHAnsi"/>
      <w:i/>
      <w:iCs/>
      <w:color w:val="1F3763"/>
    </w:rPr>
  </w:style>
  <w:style w:type="paragraph" w:styleId="Titre7">
    <w:name w:val="Heading 7"/>
    <w:basedOn w:val="Normal"/>
    <w:next w:val="Normal"/>
    <w:link w:val="Heading7Char"/>
    <w:uiPriority w:val="9"/>
    <w:semiHidden/>
    <w:unhideWhenUsed/>
    <w:qFormat/>
    <w:rsid w:val="4ecfbda3"/>
    <w:pPr>
      <w:keepNext w:val="true"/>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4ecfbda3"/>
    <w:pPr>
      <w:keepNext w:val="true"/>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itre9">
    <w:name w:val="Heading 9"/>
    <w:basedOn w:val="Normal"/>
    <w:next w:val="Normal"/>
    <w:link w:val="Heading9Char"/>
    <w:uiPriority w:val="9"/>
    <w:semiHidden/>
    <w:unhideWhenUsed/>
    <w:qFormat/>
    <w:rsid w:val="4ecfbda3"/>
    <w:pPr>
      <w:keepNext w:val="true"/>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uiPriority w:val="9"/>
    <w:qFormat/>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uiPriority w:val="9"/>
    <w:qFormat/>
    <w:rPr>
      <w:rFonts w:ascii="Calibri Light" w:hAnsi="Calibri Light" w:eastAsia="" w:cs=""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qFormat/>
    <w:rsid w:val="4ecfbda3"/>
    <w:rPr>
      <w:rFonts w:ascii="Calibri Light" w:hAnsi="Calibri Light" w:eastAsia="" w:cs="" w:asciiTheme="majorHAnsi" w:cstheme="majorBidi" w:eastAsiaTheme="majorEastAsia" w:hAnsiTheme="majorHAnsi"/>
      <w:b/>
      <w:bCs/>
      <w:i/>
      <w:iCs/>
      <w:color w:val="4472C4" w:themeColor="accent1"/>
      <w:sz w:val="22"/>
      <w:szCs w:val="22"/>
      <w:lang w:val="en-US"/>
    </w:rPr>
  </w:style>
  <w:style w:type="character" w:styleId="Heading5Char" w:customStyle="1">
    <w:name w:val="Heading 5 Char"/>
    <w:basedOn w:val="DefaultParagraphFont"/>
    <w:link w:val="Heading5"/>
    <w:uiPriority w:val="9"/>
    <w:qFormat/>
    <w:rsid w:val="4ecfbda3"/>
    <w:rPr>
      <w:rFonts w:ascii="Calibri Light" w:hAnsi="Calibri Light" w:eastAsia="" w:cs="" w:asciiTheme="majorHAnsi" w:cstheme="majorBidi" w:eastAsiaTheme="majorEastAsia" w:hAnsiTheme="majorHAnsi"/>
      <w:color w:val="1F3763"/>
      <w:sz w:val="22"/>
      <w:szCs w:val="22"/>
      <w:lang w:val="en-US"/>
    </w:rPr>
  </w:style>
  <w:style w:type="character" w:styleId="Heading6Char" w:customStyle="1">
    <w:name w:val="Heading 6 Char"/>
    <w:basedOn w:val="DefaultParagraphFont"/>
    <w:link w:val="Heading6"/>
    <w:uiPriority w:val="9"/>
    <w:qFormat/>
    <w:rsid w:val="4ecfbda3"/>
    <w:rPr>
      <w:rFonts w:ascii="Calibri Light" w:hAnsi="Calibri Light" w:eastAsia="" w:cs="" w:asciiTheme="majorHAnsi" w:cstheme="majorBidi" w:eastAsiaTheme="majorEastAsia" w:hAnsiTheme="majorHAnsi"/>
      <w:i/>
      <w:iCs/>
      <w:color w:val="1F3763"/>
      <w:sz w:val="22"/>
      <w:szCs w:val="22"/>
      <w:lang w:val="en-US"/>
    </w:rPr>
  </w:style>
  <w:style w:type="character" w:styleId="Heading7Char" w:customStyle="1">
    <w:name w:val="Heading 7 Char"/>
    <w:basedOn w:val="DefaultParagraphFont"/>
    <w:link w:val="Heading7"/>
    <w:uiPriority w:val="9"/>
    <w:qFormat/>
    <w:rsid w:val="4ecfbda3"/>
    <w:rPr>
      <w:rFonts w:ascii="Calibri Light" w:hAnsi="Calibri Light" w:eastAsia="" w:cs="" w:asciiTheme="majorHAnsi" w:cstheme="majorBidi" w:eastAsiaTheme="majorEastAsia" w:hAnsiTheme="majorHAnsi"/>
      <w:i/>
      <w:iCs/>
      <w:color w:val="404040" w:themeColor="text1" w:themeTint="bf"/>
      <w:sz w:val="22"/>
      <w:szCs w:val="22"/>
      <w:lang w:val="en-US"/>
    </w:rPr>
  </w:style>
  <w:style w:type="character" w:styleId="Heading8Char" w:customStyle="1">
    <w:name w:val="Heading 8 Char"/>
    <w:basedOn w:val="DefaultParagraphFont"/>
    <w:link w:val="Heading8"/>
    <w:uiPriority w:val="9"/>
    <w:qFormat/>
    <w:rsid w:val="4ecfbda3"/>
    <w:rPr>
      <w:rFonts w:ascii="Calibri Light" w:hAnsi="Calibri Light" w:eastAsia="" w:cs="" w:asciiTheme="majorHAnsi" w:cstheme="majorBidi" w:eastAsiaTheme="majorEastAsia" w:hAnsiTheme="majorHAnsi"/>
      <w:color w:val="404040" w:themeColor="text1" w:themeTint="bf"/>
      <w:sz w:val="20"/>
      <w:szCs w:val="20"/>
      <w:lang w:val="en-US"/>
    </w:rPr>
  </w:style>
  <w:style w:type="character" w:styleId="Heading9Char" w:customStyle="1">
    <w:name w:val="Heading 9 Char"/>
    <w:basedOn w:val="DefaultParagraphFont"/>
    <w:link w:val="Heading9"/>
    <w:uiPriority w:val="9"/>
    <w:qFormat/>
    <w:rsid w:val="4ecfbda3"/>
    <w:rPr>
      <w:rFonts w:ascii="Calibri Light" w:hAnsi="Calibri Light" w:eastAsia="" w:cs="" w:asciiTheme="majorHAnsi" w:cstheme="majorBidi" w:eastAsiaTheme="majorEastAsia" w:hAnsiTheme="majorHAnsi"/>
      <w:i/>
      <w:iCs/>
      <w:color w:val="404040" w:themeColor="text1" w:themeTint="bf"/>
      <w:sz w:val="20"/>
      <w:szCs w:val="20"/>
      <w:lang w:val="en-US"/>
    </w:rPr>
  </w:style>
  <w:style w:type="character" w:styleId="TitleChar" w:customStyle="1">
    <w:name w:val="Title Char"/>
    <w:basedOn w:val="DefaultParagraphFont"/>
    <w:uiPriority w:val="10"/>
    <w:qFormat/>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4ecfbda3"/>
    <w:rPr>
      <w:rFonts w:ascii="Calibri Light" w:hAnsi="Calibri Light" w:eastAsia="" w:cs="" w:asciiTheme="majorHAnsi" w:cstheme="majorBidi" w:eastAsiaTheme="majorEastAsia" w:hAnsiTheme="majorHAnsi"/>
      <w:i/>
      <w:iCs/>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Accentuation">
    <w:name w:val="Accentuation"/>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sid w:val="4ecfbda3"/>
    <w:rPr>
      <w:i/>
      <w:iCs/>
      <w:color w:val="000000" w:themeColor="text1"/>
      <w:sz w:val="22"/>
      <w:szCs w:val="22"/>
      <w:lang w:val="en-US"/>
    </w:rPr>
  </w:style>
  <w:style w:type="character" w:styleId="IntenseQuoteChar" w:customStyle="1">
    <w:name w:val="Intense Quote Char"/>
    <w:basedOn w:val="DefaultParagraphFont"/>
    <w:link w:val="IntenseQuote"/>
    <w:uiPriority w:val="30"/>
    <w:qFormat/>
    <w:rsid w:val="4ecfbda3"/>
    <w:rPr>
      <w:b/>
      <w:bCs/>
      <w:i/>
      <w:iCs/>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sid w:val="4ecfbda3"/>
    <w:rPr>
      <w:sz w:val="20"/>
      <w:szCs w:val="20"/>
      <w:lang w:val="en-US"/>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sid w:val="4ecfbda3"/>
    <w:rPr>
      <w:sz w:val="20"/>
      <w:szCs w:val="20"/>
      <w:lang w:val="en-US"/>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PlainTextChar" w:customStyle="1">
    <w:name w:val="Plain Text Char"/>
    <w:basedOn w:val="DefaultParagraphFont"/>
    <w:link w:val="PlainText"/>
    <w:uiPriority w:val="99"/>
    <w:qFormat/>
    <w:rsid w:val="4ecfbda3"/>
    <w:rPr>
      <w:rFonts w:ascii="Courier New" w:hAnsi="Courier New" w:eastAsia="" w:cs="Courier New" w:eastAsiaTheme="minorEastAsia"/>
      <w:sz w:val="21"/>
      <w:szCs w:val="21"/>
      <w:lang w:val="en-US"/>
    </w:rPr>
  </w:style>
  <w:style w:type="character" w:styleId="HeaderChar" w:customStyle="1">
    <w:name w:val="Header Char"/>
    <w:basedOn w:val="DefaultParagraphFont"/>
    <w:link w:val="Header"/>
    <w:uiPriority w:val="99"/>
    <w:qFormat/>
    <w:rsid w:val="4ecfbda3"/>
    <w:rPr>
      <w:sz w:val="22"/>
      <w:szCs w:val="22"/>
      <w:lang w:val="en-US"/>
    </w:rPr>
  </w:style>
  <w:style w:type="character" w:styleId="FooterChar" w:customStyle="1">
    <w:name w:val="Footer Char"/>
    <w:basedOn w:val="DefaultParagraphFont"/>
    <w:link w:val="Footer"/>
    <w:uiPriority w:val="99"/>
    <w:qFormat/>
    <w:rsid w:val="4ecfbda3"/>
    <w:rPr>
      <w:sz w:val="22"/>
      <w:szCs w:val="22"/>
      <w:lang w:val="en-US"/>
    </w:rPr>
  </w:style>
  <w:style w:type="character" w:styleId="Heading1Char1" w:customStyle="1">
    <w:name w:val="Heading 1 Char1"/>
    <w:basedOn w:val="DefaultParagraphFont"/>
    <w:link w:val="Heading1"/>
    <w:uiPriority w:val="9"/>
    <w:qFormat/>
    <w:rsid w:val="4ecfbda3"/>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Heading2Char1" w:customStyle="1">
    <w:name w:val="Heading 2 Char1"/>
    <w:basedOn w:val="DefaultParagraphFont"/>
    <w:link w:val="Heading2"/>
    <w:uiPriority w:val="9"/>
    <w:qFormat/>
    <w:rsid w:val="4ecfbda3"/>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TitleChar1" w:customStyle="1">
    <w:name w:val="Title Char1"/>
    <w:basedOn w:val="DefaultParagraphFont"/>
    <w:link w:val="Title"/>
    <w:uiPriority w:val="10"/>
    <w:qFormat/>
    <w:rsid w:val="4ecfbda3"/>
    <w:rPr>
      <w:rFonts w:ascii="Calibri Light" w:hAnsi="Calibri Light" w:eastAsia="" w:cs="" w:asciiTheme="majorHAnsi" w:cstheme="majorBidi" w:eastAsiaTheme="majorEastAsia" w:hAnsiTheme="majorHAnsi"/>
      <w:sz w:val="56"/>
      <w:szCs w:val="56"/>
      <w:lang w:val="en-US"/>
    </w:rPr>
  </w:style>
  <w:style w:type="character" w:styleId="CodeCar" w:customStyle="1">
    <w:name w:val="Code Car"/>
    <w:basedOn w:val="DefaultParagraphFont"/>
    <w:uiPriority w:val="99"/>
    <w:qFormat/>
    <w:rPr/>
  </w:style>
  <w:style w:type="character" w:styleId="HTMLPreformattedChar" w:customStyle="1">
    <w:name w:val="HTML Preformatted Char"/>
    <w:basedOn w:val="DefaultParagraphFont"/>
    <w:link w:val="HTMLPreformatted"/>
    <w:uiPriority w:val="99"/>
    <w:semiHidden/>
    <w:qFormat/>
    <w:rsid w:val="4ecfbda3"/>
    <w:rPr>
      <w:rFonts w:ascii="Consolas" w:hAnsi="Consolas" w:eastAsia="" w:cs="" w:cstheme="minorBidi" w:eastAsiaTheme="minorEastAsia"/>
      <w:sz w:val="20"/>
      <w:szCs w:val="20"/>
      <w:lang w:val="en-US"/>
    </w:rPr>
  </w:style>
  <w:style w:type="character" w:styleId="Heading3Char1" w:customStyle="1">
    <w:name w:val="Heading 3 Char1"/>
    <w:basedOn w:val="DefaultParagraphFont"/>
    <w:link w:val="Heading3"/>
    <w:uiPriority w:val="9"/>
    <w:qFormat/>
    <w:rsid w:val="4ecfbda3"/>
    <w:rPr>
      <w:rFonts w:ascii="Calibri Light" w:hAnsi="Calibri Light" w:eastAsia="" w:cs="" w:asciiTheme="majorHAnsi" w:cstheme="majorBidi" w:eastAsiaTheme="majorEastAsia" w:hAnsiTheme="majorHAnsi"/>
      <w:color w:val="1F3763"/>
      <w:sz w:val="24"/>
      <w:szCs w:val="24"/>
      <w:lang w:val="en-US"/>
    </w:rPr>
  </w:style>
  <w:style w:type="character" w:styleId="LienInternet">
    <w:name w:val="Lien Internet"/>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Sautdindex" w:customStyle="1">
    <w:name w:val="Saut d'index"/>
    <w:uiPriority w:val="99"/>
    <w:qFormat/>
    <w:rPr/>
  </w:style>
  <w:style w:type="character" w:styleId="PlaceholderText">
    <w:name w:val="Placeholder Text"/>
    <w:basedOn w:val="DefaultParagraphFont"/>
    <w:uiPriority w:val="99"/>
    <w:semiHidden/>
    <w:qFormat/>
    <w:rPr>
      <w:color w:val="808080"/>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ascii="Open Sans" w:hAnsi="Open Sans" w:eastAsia="Open Sans" w:cs="Open Sans"/>
    </w:rPr>
  </w:style>
  <w:style w:type="paragraph" w:styleId="Titre" w:customStyle="1">
    <w:name w:val="Titre"/>
    <w:basedOn w:val="Normal"/>
    <w:next w:val="Corpsdetexte"/>
    <w:uiPriority w:val="99"/>
    <w:qFormat/>
    <w:rsid w:val="4ecfbda3"/>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99"/>
    <w:rsid w:val="4ecfbda3"/>
    <w:pPr>
      <w:spacing w:before="0" w:after="140"/>
    </w:pPr>
    <w:rPr/>
  </w:style>
  <w:style w:type="paragraph" w:styleId="Liste">
    <w:name w:val="List"/>
    <w:basedOn w:val="Corpsdetexte"/>
    <w:uiPriority w:val="99"/>
    <w:rsid w:val="4ecfbda3"/>
    <w:pPr/>
    <w:rPr>
      <w:rFonts w:eastAsia="" w:cs="Lohit Devanagari" w:eastAsiaTheme="minorEastAsi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uiPriority w:val="99"/>
    <w:qFormat/>
    <w:rsid w:val="4ecfbda3"/>
    <w:pPr/>
    <w:rPr>
      <w:rFonts w:eastAsia="" w:cs="Lohit Devanagari" w:eastAsiaTheme="minorEastAsia"/>
    </w:rPr>
  </w:style>
  <w:style w:type="paragraph" w:styleId="Soustitre">
    <w:name w:val="Subtitle"/>
    <w:basedOn w:val="Normal"/>
    <w:next w:val="Normal"/>
    <w:link w:val="SubtitleChar"/>
    <w:uiPriority w:val="11"/>
    <w:qFormat/>
    <w:rsid w:val="4ecfbda3"/>
    <w:pPr/>
    <w:rPr>
      <w:rFonts w:ascii="Calibri Light" w:hAnsi="Calibri Light" w:eastAsia="" w:cs="" w:asciiTheme="majorHAnsi" w:cstheme="majorBidi" w:eastAsiaTheme="majorEastAsia" w:hAnsiTheme="majorHAnsi"/>
      <w:i/>
      <w:iCs/>
      <w:color w:val="4472C4" w:themeColor="accent1"/>
      <w:sz w:val="24"/>
      <w:szCs w:val="24"/>
    </w:rPr>
  </w:style>
  <w:style w:type="paragraph" w:styleId="Quote">
    <w:name w:val="Quote"/>
    <w:basedOn w:val="Normal"/>
    <w:next w:val="Normal"/>
    <w:link w:val="QuoteChar"/>
    <w:uiPriority w:val="29"/>
    <w:qFormat/>
    <w:rsid w:val="4ecfbda3"/>
    <w:pPr/>
    <w:rPr>
      <w:i/>
      <w:iCs/>
      <w:color w:val="000000" w:themeColor="text1"/>
    </w:rPr>
  </w:style>
  <w:style w:type="paragraph" w:styleId="IntenseQuote">
    <w:name w:val="Intense Quote"/>
    <w:basedOn w:val="Normal"/>
    <w:next w:val="Normal"/>
    <w:link w:val="IntenseQuoteChar"/>
    <w:uiPriority w:val="30"/>
    <w:qFormat/>
    <w:rsid w:val="4ecfbda3"/>
    <w:pPr>
      <w:spacing w:before="200" w:after="280"/>
      <w:ind w:left="936" w:right="936" w:hanging="0"/>
    </w:pPr>
    <w:rPr>
      <w:b/>
      <w:bCs/>
      <w:i/>
      <w:iCs/>
      <w:color w:val="4472C4" w:themeColor="accent1"/>
    </w:rPr>
  </w:style>
  <w:style w:type="paragraph" w:styleId="Notedebasdepage">
    <w:name w:val="Footnote Text"/>
    <w:basedOn w:val="Normal"/>
    <w:link w:val="FootnoteTextChar"/>
    <w:uiPriority w:val="99"/>
    <w:semiHidden/>
    <w:unhideWhenUsed/>
    <w:rsid w:val="4ecfbda3"/>
    <w:pPr>
      <w:spacing w:before="0" w:after="0"/>
    </w:pPr>
    <w:rPr>
      <w:sz w:val="20"/>
      <w:szCs w:val="20"/>
    </w:rPr>
  </w:style>
  <w:style w:type="paragraph" w:styleId="Notedefin">
    <w:name w:val="Endnote Text"/>
    <w:basedOn w:val="Normal"/>
    <w:link w:val="EndnoteTextChar"/>
    <w:uiPriority w:val="99"/>
    <w:semiHidden/>
    <w:unhideWhenUsed/>
    <w:rsid w:val="4ecfbda3"/>
    <w:pPr>
      <w:spacing w:before="0" w:after="0"/>
    </w:pPr>
    <w:rPr>
      <w:sz w:val="20"/>
      <w:szCs w:val="20"/>
    </w:rPr>
  </w:style>
  <w:style w:type="paragraph" w:styleId="PlainText">
    <w:name w:val="Plain Text"/>
    <w:basedOn w:val="Normal"/>
    <w:link w:val="PlainTextChar"/>
    <w:uiPriority w:val="99"/>
    <w:semiHidden/>
    <w:unhideWhenUsed/>
    <w:qFormat/>
    <w:rsid w:val="4ecfbda3"/>
    <w:pPr>
      <w:spacing w:before="0" w:after="0"/>
    </w:pPr>
    <w:rPr>
      <w:rFonts w:ascii="Courier New" w:hAnsi="Courier New" w:eastAsia="" w:cs="Courier New" w:eastAsiaTheme="minorEastAsia"/>
      <w:sz w:val="21"/>
      <w:szCs w:val="21"/>
    </w:rPr>
  </w:style>
  <w:style w:type="paragraph" w:styleId="Entte">
    <w:name w:val="Header"/>
    <w:basedOn w:val="Normal"/>
    <w:link w:val="HeaderChar"/>
    <w:uiPriority w:val="99"/>
    <w:unhideWhenUsed/>
    <w:rsid w:val="4ecfbda3"/>
    <w:pPr>
      <w:spacing w:before="0" w:after="0"/>
    </w:pPr>
    <w:rPr/>
  </w:style>
  <w:style w:type="paragraph" w:styleId="Pieddepage">
    <w:name w:val="Footer"/>
    <w:basedOn w:val="Normal"/>
    <w:link w:val="FooterChar"/>
    <w:uiPriority w:val="99"/>
    <w:unhideWhenUsed/>
    <w:rsid w:val="4ecfbda3"/>
    <w:pPr>
      <w:spacing w:before="0" w:after="0"/>
    </w:pPr>
    <w:rPr/>
  </w:style>
  <w:style w:type="paragraph" w:styleId="Caption">
    <w:name w:val="caption"/>
    <w:basedOn w:val="Normal"/>
    <w:next w:val="Normal"/>
    <w:uiPriority w:val="35"/>
    <w:unhideWhenUsed/>
    <w:qFormat/>
    <w:rsid w:val="4ecfbda3"/>
    <w:pPr>
      <w:spacing w:before="0" w:after="200"/>
    </w:pPr>
    <w:rPr>
      <w:i/>
      <w:iCs/>
      <w:color w:val="44546A" w:themeColor="text2"/>
      <w:sz w:val="18"/>
      <w:szCs w:val="18"/>
    </w:rPr>
  </w:style>
  <w:style w:type="paragraph" w:styleId="Titreprincipal">
    <w:name w:val="Title"/>
    <w:basedOn w:val="Normal"/>
    <w:next w:val="Normal"/>
    <w:link w:val="TitleChar1"/>
    <w:uiPriority w:val="10"/>
    <w:qFormat/>
    <w:rsid w:val="4ecfbda3"/>
    <w:pPr>
      <w:spacing w:before="0" w:after="0"/>
      <w:contextualSpacing/>
    </w:pPr>
    <w:rPr>
      <w:rFonts w:ascii="Calibri Light" w:hAnsi="Calibri Light" w:eastAsia="" w:cs="" w:asciiTheme="majorHAnsi" w:cstheme="majorBidi" w:eastAsiaTheme="majorEastAsia" w:hAnsiTheme="majorHAnsi"/>
      <w:sz w:val="56"/>
      <w:szCs w:val="56"/>
    </w:rPr>
  </w:style>
  <w:style w:type="paragraph" w:styleId="ListParagraph">
    <w:name w:val="List Paragraph"/>
    <w:basedOn w:val="Normal"/>
    <w:uiPriority w:val="34"/>
    <w:qFormat/>
    <w:rsid w:val="4ecfbda3"/>
    <w:pPr>
      <w:spacing w:before="0" w:after="160"/>
      <w:ind w:left="720" w:hanging="0"/>
      <w:contextualSpacing/>
    </w:pPr>
    <w:rPr/>
  </w:style>
  <w:style w:type="paragraph" w:styleId="NoSpacing">
    <w:name w:val="No Spacing"/>
    <w:uiPriority w:val="1"/>
    <w:qFormat/>
    <w:pPr>
      <w:widowControl/>
      <w:bidi w:val="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uiPriority w:val="99"/>
    <w:qFormat/>
    <w:rsid w:val="4ecfbda3"/>
    <w:pPr/>
    <w:rPr/>
  </w:style>
  <w:style w:type="paragraph" w:styleId="HTMLPreformatted">
    <w:name w:val="HTML Preformatted"/>
    <w:basedOn w:val="Normal"/>
    <w:link w:val="HTMLPreformattedChar"/>
    <w:uiPriority w:val="99"/>
    <w:semiHidden/>
    <w:unhideWhenUsed/>
    <w:qFormat/>
    <w:rsid w:val="4ecfbda3"/>
    <w:pPr>
      <w:spacing w:before="0" w:after="0"/>
    </w:pPr>
    <w:rPr>
      <w:rFonts w:ascii="Consolas" w:hAnsi="Consolas" w:eastAsia="" w:eastAsiaTheme="minorEastAsia"/>
      <w:sz w:val="20"/>
      <w:szCs w:val="20"/>
    </w:rPr>
  </w:style>
  <w:style w:type="paragraph" w:styleId="Indexheading">
    <w:name w:val="index heading"/>
    <w:basedOn w:val="Titre"/>
    <w:uiPriority w:val="99"/>
    <w:qFormat/>
    <w:rsid w:val="4ecfbda3"/>
    <w:pPr/>
    <w:rPr/>
  </w:style>
  <w:style w:type="paragraph" w:styleId="TOCHeading">
    <w:name w:val="TOC Heading"/>
    <w:basedOn w:val="Titre1"/>
    <w:next w:val="Normal"/>
    <w:uiPriority w:val="39"/>
    <w:unhideWhenUsed/>
    <w:qFormat/>
    <w:rsid w:val="4ecfbda3"/>
    <w:pPr>
      <w:numPr>
        <w:ilvl w:val="0"/>
        <w:numId w:val="0"/>
      </w:numPr>
    </w:pPr>
    <w:rPr>
      <w:lang w:eastAsia="fr-FR"/>
    </w:rPr>
  </w:style>
  <w:style w:type="paragraph" w:styleId="Tabledesmatiresniveau1">
    <w:name w:val="TOC 1"/>
    <w:basedOn w:val="Normal"/>
    <w:next w:val="Normal"/>
    <w:uiPriority w:val="39"/>
    <w:unhideWhenUsed/>
    <w:rsid w:val="4ecfbda3"/>
    <w:pPr>
      <w:spacing w:before="0" w:after="100"/>
    </w:pPr>
    <w:rPr/>
  </w:style>
  <w:style w:type="paragraph" w:styleId="Tabledesmatiresniveau2">
    <w:name w:val="TOC 2"/>
    <w:basedOn w:val="Normal"/>
    <w:next w:val="Normal"/>
    <w:uiPriority w:val="39"/>
    <w:unhideWhenUsed/>
    <w:rsid w:val="4ecfbda3"/>
    <w:pPr>
      <w:spacing w:before="0" w:after="100"/>
      <w:ind w:left="220" w:hanging="0"/>
    </w:pPr>
    <w:rPr/>
  </w:style>
  <w:style w:type="paragraph" w:styleId="Toaheading">
    <w:name w:val="toa heading"/>
    <w:basedOn w:val="Indexheading"/>
    <w:uiPriority w:val="99"/>
    <w:qFormat/>
    <w:rsid w:val="4ecfbda3"/>
    <w:pPr/>
    <w:rPr/>
  </w:style>
  <w:style w:type="paragraph" w:styleId="Tabledesmatiresniveau3">
    <w:name w:val="TOC 3"/>
    <w:basedOn w:val="Normal"/>
    <w:next w:val="Normal"/>
    <w:uiPriority w:val="39"/>
    <w:unhideWhenUsed/>
    <w:rsid w:val="4ecfbda3"/>
    <w:pPr>
      <w:spacing w:before="0" w:after="100"/>
      <w:ind w:left="440" w:hanging="0"/>
    </w:pPr>
    <w:rPr/>
  </w:style>
  <w:style w:type="paragraph" w:styleId="Tabledesmatiresniveau4">
    <w:name w:val="TOC 4"/>
    <w:basedOn w:val="Normal"/>
    <w:next w:val="Normal"/>
    <w:uiPriority w:val="39"/>
    <w:unhideWhenUsed/>
    <w:rsid w:val="4ecfbda3"/>
    <w:pPr>
      <w:spacing w:before="0" w:after="100"/>
      <w:ind w:left="660" w:hanging="0"/>
    </w:pPr>
    <w:rPr/>
  </w:style>
  <w:style w:type="paragraph" w:styleId="Tabledesmatiresniveau5">
    <w:name w:val="TOC 5"/>
    <w:basedOn w:val="Normal"/>
    <w:next w:val="Normal"/>
    <w:uiPriority w:val="39"/>
    <w:unhideWhenUsed/>
    <w:rsid w:val="4ecfbda3"/>
    <w:pPr>
      <w:spacing w:before="0" w:after="100"/>
      <w:ind w:left="880" w:hanging="0"/>
    </w:pPr>
    <w:rPr/>
  </w:style>
  <w:style w:type="paragraph" w:styleId="Tabledesmatiresniveau6">
    <w:name w:val="TOC 6"/>
    <w:basedOn w:val="Normal"/>
    <w:next w:val="Normal"/>
    <w:uiPriority w:val="39"/>
    <w:unhideWhenUsed/>
    <w:rsid w:val="4ecfbda3"/>
    <w:pPr>
      <w:spacing w:before="0" w:after="100"/>
      <w:ind w:left="1100" w:hanging="0"/>
    </w:pPr>
    <w:rPr/>
  </w:style>
  <w:style w:type="paragraph" w:styleId="Tabledesmatiresniveau7">
    <w:name w:val="TOC 7"/>
    <w:basedOn w:val="Normal"/>
    <w:next w:val="Normal"/>
    <w:uiPriority w:val="39"/>
    <w:unhideWhenUsed/>
    <w:rsid w:val="4ecfbda3"/>
    <w:pPr>
      <w:spacing w:before="0" w:after="100"/>
      <w:ind w:left="1320" w:hanging="0"/>
    </w:pPr>
    <w:rPr/>
  </w:style>
  <w:style w:type="paragraph" w:styleId="Tabledesmatiresniveau8">
    <w:name w:val="TOC 8"/>
    <w:basedOn w:val="Normal"/>
    <w:next w:val="Normal"/>
    <w:uiPriority w:val="39"/>
    <w:unhideWhenUsed/>
    <w:rsid w:val="4ecfbda3"/>
    <w:pPr>
      <w:spacing w:before="0" w:after="100"/>
      <w:ind w:left="1540" w:hanging="0"/>
    </w:pPr>
    <w:rPr/>
  </w:style>
  <w:style w:type="paragraph" w:styleId="Tabledesmatiresniveau9">
    <w:name w:val="TOC 9"/>
    <w:basedOn w:val="Normal"/>
    <w:next w:val="Normal"/>
    <w:uiPriority w:val="39"/>
    <w:unhideWhenUsed/>
    <w:rsid w:val="4ecfbda3"/>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scription.tuto.kalimadb.com/airdro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LibreOffice/6.2.4.2$Windows_X86_64 LibreOffice_project/2412653d852ce75f65fbfa83fb7e7b669a126d64</Application>
  <Pages>6</Pages>
  <Words>1109</Words>
  <Characters>5221</Characters>
  <CharactersWithSpaces>6256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2022-12-14T11:03:00Z</dcterms:created>
  <dc:creator>jerome delaire</dc:creator>
  <dc:description/>
  <dc:language>fr-FR</dc:language>
  <cp:lastModifiedBy/>
  <dcterms:modified xsi:type="dcterms:W3CDTF">2023-06-27T08:06:05Z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