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09" w14:textId="77777777" w:rsidR="00EE24A4" w:rsidRDefault="4ECFBDA3">
      <w:pPr>
        <w:pStyle w:val="Title"/>
        <w:rPr>
          <w:rFonts w:ascii="Open Sans SemiBold" w:hAnsi="Open Sans SemiBold" w:cs="Open Sans SemiBold"/>
        </w:rPr>
      </w:pPr>
      <w:r w:rsidRPr="4ECFBDA3">
        <w:rPr>
          <w:rFonts w:ascii="Open Sans SemiBold" w:hAnsi="Open Sans SemiBold" w:cs="Open Sans SemiBold"/>
        </w:rPr>
        <w:t>Example C</w:t>
      </w:r>
    </w:p>
    <w:p w14:paraId="6B1EC9E5" w14:textId="77777777" w:rsidR="00EE24A4" w:rsidRDefault="00EE24A4">
      <w:pPr>
        <w:rPr>
          <w:rFonts w:ascii="Open Sans" w:hAnsi="Open Sans" w:cs="Open Sans"/>
        </w:rPr>
      </w:pPr>
    </w:p>
    <w:p w14:paraId="1734544C" w14:textId="77777777" w:rsidR="00EE24A4" w:rsidRDefault="00EE24A4">
      <w:pPr>
        <w:rPr>
          <w:rFonts w:ascii="Open Sans" w:hAnsi="Open Sans" w:cs="Open Sans"/>
        </w:rPr>
      </w:pPr>
    </w:p>
    <w:p w14:paraId="26BBC6B1" w14:textId="4678AB75" w:rsidR="00EE24A4" w:rsidRDefault="00EE24A4" w:rsidP="4ECFBDA3">
      <w:pPr>
        <w:rPr>
          <w:rFonts w:ascii="Open Sans" w:hAnsi="Open Sans" w:cs="Open Sans"/>
        </w:rPr>
      </w:pPr>
    </w:p>
    <w:p w14:paraId="0CC24501" w14:textId="77777777" w:rsidR="00EE24A4" w:rsidRDefault="4ECFBDA3">
      <w:pPr>
        <w:pStyle w:val="TOAHeading"/>
        <w:rPr>
          <w:rFonts w:ascii="Open Sans" w:hAnsi="Open Sans" w:cs="Open Sans"/>
        </w:rPr>
      </w:pPr>
      <w:r w:rsidRPr="4ECFBDA3">
        <w:rPr>
          <w:rFonts w:ascii="Open Sans" w:hAnsi="Open Sans" w:cs="Open Sans"/>
        </w:rPr>
        <w:t>Table of Contents</w:t>
      </w:r>
    </w:p>
    <w:p w14:paraId="70F86D77" w14:textId="4342C8BE" w:rsidR="00C54049" w:rsidRDefault="2D100273">
      <w:pPr>
        <w:pStyle w:val="TOC1"/>
        <w:tabs>
          <w:tab w:val="left" w:pos="440"/>
          <w:tab w:val="right" w:leader="dot" w:pos="9062"/>
        </w:tabs>
        <w:rPr>
          <w:rFonts w:eastAsiaTheme="minorEastAsia"/>
          <w:noProof/>
          <w:lang w:eastAsia="ja-JP"/>
        </w:rPr>
      </w:pPr>
      <w:r>
        <w:rPr>
          <w:rFonts w:asciiTheme="majorHAnsi" w:eastAsiaTheme="majorEastAsia" w:hAnsiTheme="majorHAnsi" w:cstheme="majorBidi"/>
          <w:color w:val="2F5496" w:themeColor="accent1" w:themeShade="BF"/>
          <w:sz w:val="32"/>
          <w:szCs w:val="32"/>
          <w:lang w:eastAsia="fr-FR"/>
        </w:rPr>
        <w:fldChar w:fldCharType="begin"/>
      </w:r>
      <w:r w:rsidR="00A71099">
        <w:instrText>TOC \o "1 - 3" \h \u</w:instrText>
      </w:r>
      <w:r>
        <w:rPr>
          <w:rFonts w:asciiTheme="majorHAnsi" w:eastAsiaTheme="majorEastAsia" w:hAnsiTheme="majorHAnsi" w:cstheme="majorBidi"/>
          <w:color w:val="2F5496" w:themeColor="accent1" w:themeShade="BF"/>
          <w:sz w:val="32"/>
          <w:szCs w:val="32"/>
          <w:lang w:eastAsia="fr-FR"/>
        </w:rPr>
        <w:fldChar w:fldCharType="separate"/>
      </w:r>
      <w:hyperlink w:anchor="_Toc120688136" w:history="1">
        <w:r w:rsidR="00C54049" w:rsidRPr="00B61C8E">
          <w:rPr>
            <w:rStyle w:val="Hyperlink"/>
            <w:rFonts w:ascii="Open Sans Light" w:hAnsi="Open Sans Light" w:cs="Open Sans Light"/>
            <w:noProof/>
          </w:rPr>
          <w:t>1.</w:t>
        </w:r>
        <w:r w:rsidR="00C54049">
          <w:rPr>
            <w:rFonts w:eastAsiaTheme="minorEastAsia"/>
            <w:noProof/>
            <w:lang w:eastAsia="ja-JP"/>
          </w:rPr>
          <w:tab/>
        </w:r>
        <w:r w:rsidR="00C54049" w:rsidRPr="00B61C8E">
          <w:rPr>
            <w:rStyle w:val="Hyperlink"/>
            <w:noProof/>
          </w:rPr>
          <w:t>Library (lib)</w:t>
        </w:r>
        <w:r w:rsidR="00C54049">
          <w:rPr>
            <w:noProof/>
          </w:rPr>
          <w:tab/>
        </w:r>
        <w:r w:rsidR="00C54049">
          <w:rPr>
            <w:noProof/>
          </w:rPr>
          <w:fldChar w:fldCharType="begin"/>
        </w:r>
        <w:r w:rsidR="00C54049">
          <w:rPr>
            <w:noProof/>
          </w:rPr>
          <w:instrText xml:space="preserve"> PAGEREF _Toc120688136 \h </w:instrText>
        </w:r>
        <w:r w:rsidR="00C54049">
          <w:rPr>
            <w:noProof/>
          </w:rPr>
        </w:r>
        <w:r w:rsidR="00C54049">
          <w:rPr>
            <w:noProof/>
          </w:rPr>
          <w:fldChar w:fldCharType="separate"/>
        </w:r>
        <w:r w:rsidR="00C54049">
          <w:rPr>
            <w:noProof/>
          </w:rPr>
          <w:t>2</w:t>
        </w:r>
        <w:r w:rsidR="00C54049">
          <w:rPr>
            <w:noProof/>
          </w:rPr>
          <w:fldChar w:fldCharType="end"/>
        </w:r>
      </w:hyperlink>
    </w:p>
    <w:p w14:paraId="058C721C" w14:textId="0C1913ED" w:rsidR="00C54049" w:rsidRDefault="00C54049">
      <w:pPr>
        <w:pStyle w:val="TOC1"/>
        <w:tabs>
          <w:tab w:val="left" w:pos="440"/>
          <w:tab w:val="right" w:leader="dot" w:pos="9062"/>
        </w:tabs>
        <w:rPr>
          <w:rFonts w:eastAsiaTheme="minorEastAsia"/>
          <w:noProof/>
          <w:lang w:eastAsia="ja-JP"/>
        </w:rPr>
      </w:pPr>
      <w:hyperlink w:anchor="_Toc120688137" w:history="1">
        <w:r w:rsidRPr="00B61C8E">
          <w:rPr>
            <w:rStyle w:val="Hyperlink"/>
            <w:rFonts w:ascii="Open Sans Light" w:hAnsi="Open Sans Light" w:cs="Open Sans Light"/>
            <w:noProof/>
          </w:rPr>
          <w:t>2.</w:t>
        </w:r>
        <w:r>
          <w:rPr>
            <w:rFonts w:eastAsiaTheme="minorEastAsia"/>
            <w:noProof/>
            <w:lang w:eastAsia="ja-JP"/>
          </w:rPr>
          <w:tab/>
        </w:r>
        <w:r w:rsidRPr="00B61C8E">
          <w:rPr>
            <w:rStyle w:val="Hyperlink"/>
            <w:noProof/>
          </w:rPr>
          <w:t>Config file (etc/cfg)</w:t>
        </w:r>
        <w:r>
          <w:rPr>
            <w:noProof/>
          </w:rPr>
          <w:tab/>
        </w:r>
        <w:r>
          <w:rPr>
            <w:noProof/>
          </w:rPr>
          <w:fldChar w:fldCharType="begin"/>
        </w:r>
        <w:r>
          <w:rPr>
            <w:noProof/>
          </w:rPr>
          <w:instrText xml:space="preserve"> PAGEREF _Toc120688137 \h </w:instrText>
        </w:r>
        <w:r>
          <w:rPr>
            <w:noProof/>
          </w:rPr>
        </w:r>
        <w:r>
          <w:rPr>
            <w:noProof/>
          </w:rPr>
          <w:fldChar w:fldCharType="separate"/>
        </w:r>
        <w:r>
          <w:rPr>
            <w:noProof/>
          </w:rPr>
          <w:t>2</w:t>
        </w:r>
        <w:r>
          <w:rPr>
            <w:noProof/>
          </w:rPr>
          <w:fldChar w:fldCharType="end"/>
        </w:r>
      </w:hyperlink>
    </w:p>
    <w:p w14:paraId="780243A8" w14:textId="5EB989AA" w:rsidR="00C54049" w:rsidRDefault="00C54049">
      <w:pPr>
        <w:pStyle w:val="TOC1"/>
        <w:tabs>
          <w:tab w:val="left" w:pos="440"/>
          <w:tab w:val="right" w:leader="dot" w:pos="9062"/>
        </w:tabs>
        <w:rPr>
          <w:rFonts w:eastAsiaTheme="minorEastAsia"/>
          <w:noProof/>
          <w:lang w:eastAsia="ja-JP"/>
        </w:rPr>
      </w:pPr>
      <w:hyperlink w:anchor="_Toc120688138" w:history="1">
        <w:r w:rsidRPr="00B61C8E">
          <w:rPr>
            <w:rStyle w:val="Hyperlink"/>
            <w:rFonts w:ascii="Open Sans Light" w:hAnsi="Open Sans Light" w:cs="Open Sans Light"/>
            <w:noProof/>
          </w:rPr>
          <w:t>3.</w:t>
        </w:r>
        <w:r>
          <w:rPr>
            <w:rFonts w:eastAsiaTheme="minorEastAsia"/>
            <w:noProof/>
            <w:lang w:eastAsia="ja-JP"/>
          </w:rPr>
          <w:tab/>
        </w:r>
        <w:r w:rsidRPr="00B61C8E">
          <w:rPr>
            <w:rStyle w:val="Hyperlink"/>
            <w:noProof/>
          </w:rPr>
          <w:t>Makefile</w:t>
        </w:r>
        <w:r>
          <w:rPr>
            <w:noProof/>
          </w:rPr>
          <w:tab/>
        </w:r>
        <w:r>
          <w:rPr>
            <w:noProof/>
          </w:rPr>
          <w:fldChar w:fldCharType="begin"/>
        </w:r>
        <w:r>
          <w:rPr>
            <w:noProof/>
          </w:rPr>
          <w:instrText xml:space="preserve"> PAGEREF _Toc120688138 \h </w:instrText>
        </w:r>
        <w:r>
          <w:rPr>
            <w:noProof/>
          </w:rPr>
        </w:r>
        <w:r>
          <w:rPr>
            <w:noProof/>
          </w:rPr>
          <w:fldChar w:fldCharType="separate"/>
        </w:r>
        <w:r>
          <w:rPr>
            <w:noProof/>
          </w:rPr>
          <w:t>3</w:t>
        </w:r>
        <w:r>
          <w:rPr>
            <w:noProof/>
          </w:rPr>
          <w:fldChar w:fldCharType="end"/>
        </w:r>
      </w:hyperlink>
    </w:p>
    <w:p w14:paraId="09EA79AC" w14:textId="27A1C2D7" w:rsidR="00C54049" w:rsidRDefault="00C54049">
      <w:pPr>
        <w:pStyle w:val="TOC1"/>
        <w:tabs>
          <w:tab w:val="left" w:pos="440"/>
          <w:tab w:val="right" w:leader="dot" w:pos="9062"/>
        </w:tabs>
        <w:rPr>
          <w:rFonts w:eastAsiaTheme="minorEastAsia"/>
          <w:noProof/>
          <w:lang w:eastAsia="ja-JP"/>
        </w:rPr>
      </w:pPr>
      <w:hyperlink w:anchor="_Toc120688139" w:history="1">
        <w:r w:rsidRPr="00B61C8E">
          <w:rPr>
            <w:rStyle w:val="Hyperlink"/>
            <w:rFonts w:ascii="Open Sans Light" w:hAnsi="Open Sans Light" w:cs="Open Sans Light"/>
            <w:noProof/>
          </w:rPr>
          <w:t>4.</w:t>
        </w:r>
        <w:r>
          <w:rPr>
            <w:rFonts w:eastAsiaTheme="minorEastAsia"/>
            <w:noProof/>
            <w:lang w:eastAsia="ja-JP"/>
          </w:rPr>
          <w:tab/>
        </w:r>
        <w:r w:rsidRPr="00B61C8E">
          <w:rPr>
            <w:rStyle w:val="Hyperlink"/>
            <w:noProof/>
          </w:rPr>
          <w:t>Main project (src + inc)</w:t>
        </w:r>
        <w:r>
          <w:rPr>
            <w:noProof/>
          </w:rPr>
          <w:tab/>
        </w:r>
        <w:r>
          <w:rPr>
            <w:noProof/>
          </w:rPr>
          <w:fldChar w:fldCharType="begin"/>
        </w:r>
        <w:r>
          <w:rPr>
            <w:noProof/>
          </w:rPr>
          <w:instrText xml:space="preserve"> PAGEREF _Toc120688139 \h </w:instrText>
        </w:r>
        <w:r>
          <w:rPr>
            <w:noProof/>
          </w:rPr>
        </w:r>
        <w:r>
          <w:rPr>
            <w:noProof/>
          </w:rPr>
          <w:fldChar w:fldCharType="separate"/>
        </w:r>
        <w:r>
          <w:rPr>
            <w:noProof/>
          </w:rPr>
          <w:t>3</w:t>
        </w:r>
        <w:r>
          <w:rPr>
            <w:noProof/>
          </w:rPr>
          <w:fldChar w:fldCharType="end"/>
        </w:r>
      </w:hyperlink>
    </w:p>
    <w:p w14:paraId="034A75DC" w14:textId="635F1EF5" w:rsidR="00C54049" w:rsidRDefault="00C54049">
      <w:pPr>
        <w:pStyle w:val="TOC2"/>
        <w:tabs>
          <w:tab w:val="left" w:pos="660"/>
          <w:tab w:val="right" w:leader="dot" w:pos="9062"/>
        </w:tabs>
        <w:rPr>
          <w:rFonts w:eastAsiaTheme="minorEastAsia"/>
          <w:noProof/>
          <w:lang w:eastAsia="ja-JP"/>
        </w:rPr>
      </w:pPr>
      <w:hyperlink w:anchor="_Toc120688140" w:history="1">
        <w:r w:rsidRPr="00B61C8E">
          <w:rPr>
            <w:rStyle w:val="Hyperlink"/>
            <w:rFonts w:ascii="Open Sans Light" w:hAnsi="Open Sans Light"/>
            <w:noProof/>
          </w:rPr>
          <w:t>1.</w:t>
        </w:r>
        <w:r>
          <w:rPr>
            <w:rFonts w:eastAsiaTheme="minorEastAsia"/>
            <w:noProof/>
            <w:lang w:eastAsia="ja-JP"/>
          </w:rPr>
          <w:tab/>
        </w:r>
        <w:r w:rsidRPr="00B61C8E">
          <w:rPr>
            <w:rStyle w:val="Hyperlink"/>
            <w:noProof/>
          </w:rPr>
          <w:t>Main</w:t>
        </w:r>
        <w:r>
          <w:rPr>
            <w:noProof/>
          </w:rPr>
          <w:tab/>
        </w:r>
        <w:r>
          <w:rPr>
            <w:noProof/>
          </w:rPr>
          <w:fldChar w:fldCharType="begin"/>
        </w:r>
        <w:r>
          <w:rPr>
            <w:noProof/>
          </w:rPr>
          <w:instrText xml:space="preserve"> PAGEREF _Toc120688140 \h </w:instrText>
        </w:r>
        <w:r>
          <w:rPr>
            <w:noProof/>
          </w:rPr>
        </w:r>
        <w:r>
          <w:rPr>
            <w:noProof/>
          </w:rPr>
          <w:fldChar w:fldCharType="separate"/>
        </w:r>
        <w:r>
          <w:rPr>
            <w:noProof/>
          </w:rPr>
          <w:t>3</w:t>
        </w:r>
        <w:r>
          <w:rPr>
            <w:noProof/>
          </w:rPr>
          <w:fldChar w:fldCharType="end"/>
        </w:r>
      </w:hyperlink>
    </w:p>
    <w:p w14:paraId="5A981924" w14:textId="5B0EACCC" w:rsidR="00C54049" w:rsidRDefault="00C54049">
      <w:pPr>
        <w:pStyle w:val="TOC2"/>
        <w:tabs>
          <w:tab w:val="left" w:pos="660"/>
          <w:tab w:val="right" w:leader="dot" w:pos="9062"/>
        </w:tabs>
        <w:rPr>
          <w:rFonts w:eastAsiaTheme="minorEastAsia"/>
          <w:noProof/>
          <w:lang w:eastAsia="ja-JP"/>
        </w:rPr>
      </w:pPr>
      <w:hyperlink w:anchor="_Toc120688141" w:history="1">
        <w:r w:rsidRPr="00B61C8E">
          <w:rPr>
            <w:rStyle w:val="Hyperlink"/>
            <w:rFonts w:ascii="Open Sans Light" w:hAnsi="Open Sans Light" w:cs="Open Sans Light"/>
            <w:noProof/>
          </w:rPr>
          <w:t>2.</w:t>
        </w:r>
        <w:r>
          <w:rPr>
            <w:rFonts w:eastAsiaTheme="minorEastAsia"/>
            <w:noProof/>
            <w:lang w:eastAsia="ja-JP"/>
          </w:rPr>
          <w:tab/>
        </w:r>
        <w:r w:rsidRPr="00B61C8E">
          <w:rPr>
            <w:rStyle w:val="Hyperlink"/>
            <w:noProof/>
          </w:rPr>
          <w:t>LuaFunctions</w:t>
        </w:r>
        <w:r>
          <w:rPr>
            <w:noProof/>
          </w:rPr>
          <w:tab/>
        </w:r>
        <w:r>
          <w:rPr>
            <w:noProof/>
          </w:rPr>
          <w:fldChar w:fldCharType="begin"/>
        </w:r>
        <w:r>
          <w:rPr>
            <w:noProof/>
          </w:rPr>
          <w:instrText xml:space="preserve"> PAGEREF _Toc120688141 \h </w:instrText>
        </w:r>
        <w:r>
          <w:rPr>
            <w:noProof/>
          </w:rPr>
        </w:r>
        <w:r>
          <w:rPr>
            <w:noProof/>
          </w:rPr>
          <w:fldChar w:fldCharType="separate"/>
        </w:r>
        <w:r>
          <w:rPr>
            <w:noProof/>
          </w:rPr>
          <w:t>4</w:t>
        </w:r>
        <w:r>
          <w:rPr>
            <w:noProof/>
          </w:rPr>
          <w:fldChar w:fldCharType="end"/>
        </w:r>
      </w:hyperlink>
    </w:p>
    <w:p w14:paraId="180957F8" w14:textId="0A87F813" w:rsidR="00C54049" w:rsidRDefault="00C54049">
      <w:pPr>
        <w:pStyle w:val="TOC2"/>
        <w:tabs>
          <w:tab w:val="left" w:pos="660"/>
          <w:tab w:val="right" w:leader="dot" w:pos="9062"/>
        </w:tabs>
        <w:rPr>
          <w:rFonts w:eastAsiaTheme="minorEastAsia"/>
          <w:noProof/>
          <w:lang w:eastAsia="ja-JP"/>
        </w:rPr>
      </w:pPr>
      <w:hyperlink w:anchor="_Toc120688142" w:history="1">
        <w:r w:rsidRPr="00B61C8E">
          <w:rPr>
            <w:rStyle w:val="Hyperlink"/>
            <w:rFonts w:ascii="Open Sans Light" w:hAnsi="Open Sans Light"/>
            <w:noProof/>
          </w:rPr>
          <w:t>3.</w:t>
        </w:r>
        <w:r>
          <w:rPr>
            <w:rFonts w:eastAsiaTheme="minorEastAsia"/>
            <w:noProof/>
            <w:lang w:eastAsia="ja-JP"/>
          </w:rPr>
          <w:tab/>
        </w:r>
        <w:r w:rsidRPr="00B61C8E">
          <w:rPr>
            <w:rStyle w:val="Hyperlink"/>
            <w:noProof/>
          </w:rPr>
          <w:t>Callback</w:t>
        </w:r>
        <w:r>
          <w:rPr>
            <w:noProof/>
          </w:rPr>
          <w:tab/>
        </w:r>
        <w:r>
          <w:rPr>
            <w:noProof/>
          </w:rPr>
          <w:fldChar w:fldCharType="begin"/>
        </w:r>
        <w:r>
          <w:rPr>
            <w:noProof/>
          </w:rPr>
          <w:instrText xml:space="preserve"> PAGEREF _Toc120688142 \h </w:instrText>
        </w:r>
        <w:r>
          <w:rPr>
            <w:noProof/>
          </w:rPr>
        </w:r>
        <w:r>
          <w:rPr>
            <w:noProof/>
          </w:rPr>
          <w:fldChar w:fldCharType="separate"/>
        </w:r>
        <w:r>
          <w:rPr>
            <w:noProof/>
          </w:rPr>
          <w:t>5</w:t>
        </w:r>
        <w:r>
          <w:rPr>
            <w:noProof/>
          </w:rPr>
          <w:fldChar w:fldCharType="end"/>
        </w:r>
      </w:hyperlink>
    </w:p>
    <w:p w14:paraId="39808010" w14:textId="6D646506" w:rsidR="00C54049" w:rsidRDefault="00C54049">
      <w:pPr>
        <w:pStyle w:val="TOC1"/>
        <w:tabs>
          <w:tab w:val="left" w:pos="440"/>
          <w:tab w:val="right" w:leader="dot" w:pos="9062"/>
        </w:tabs>
        <w:rPr>
          <w:rFonts w:eastAsiaTheme="minorEastAsia"/>
          <w:noProof/>
          <w:lang w:eastAsia="ja-JP"/>
        </w:rPr>
      </w:pPr>
      <w:hyperlink w:anchor="_Toc120688143" w:history="1">
        <w:r w:rsidRPr="00B61C8E">
          <w:rPr>
            <w:rStyle w:val="Hyperlink"/>
            <w:noProof/>
          </w:rPr>
          <w:t>5.</w:t>
        </w:r>
        <w:r>
          <w:rPr>
            <w:rFonts w:eastAsiaTheme="minorEastAsia"/>
            <w:noProof/>
            <w:lang w:eastAsia="ja-JP"/>
          </w:rPr>
          <w:tab/>
        </w:r>
        <w:r w:rsidRPr="00B61C8E">
          <w:rPr>
            <w:rStyle w:val="Hyperlink"/>
            <w:noProof/>
          </w:rPr>
          <w:t>Running the project</w:t>
        </w:r>
        <w:r>
          <w:rPr>
            <w:noProof/>
          </w:rPr>
          <w:tab/>
        </w:r>
        <w:r>
          <w:rPr>
            <w:noProof/>
          </w:rPr>
          <w:fldChar w:fldCharType="begin"/>
        </w:r>
        <w:r>
          <w:rPr>
            <w:noProof/>
          </w:rPr>
          <w:instrText xml:space="preserve"> PAGEREF _Toc120688143 \h </w:instrText>
        </w:r>
        <w:r>
          <w:rPr>
            <w:noProof/>
          </w:rPr>
        </w:r>
        <w:r>
          <w:rPr>
            <w:noProof/>
          </w:rPr>
          <w:fldChar w:fldCharType="separate"/>
        </w:r>
        <w:r>
          <w:rPr>
            <w:noProof/>
          </w:rPr>
          <w:t>7</w:t>
        </w:r>
        <w:r>
          <w:rPr>
            <w:noProof/>
          </w:rPr>
          <w:fldChar w:fldCharType="end"/>
        </w:r>
      </w:hyperlink>
    </w:p>
    <w:p w14:paraId="11BDBDC8" w14:textId="143ACC92" w:rsidR="00C54049" w:rsidRDefault="00C54049">
      <w:pPr>
        <w:pStyle w:val="TOC1"/>
        <w:tabs>
          <w:tab w:val="left" w:pos="440"/>
          <w:tab w:val="right" w:leader="dot" w:pos="9062"/>
        </w:tabs>
        <w:rPr>
          <w:rFonts w:eastAsiaTheme="minorEastAsia"/>
          <w:noProof/>
          <w:lang w:eastAsia="ja-JP"/>
        </w:rPr>
      </w:pPr>
      <w:hyperlink w:anchor="_Toc120688144" w:history="1">
        <w:r w:rsidRPr="00B61C8E">
          <w:rPr>
            <w:rStyle w:val="Hyperlink"/>
            <w:rFonts w:ascii="Open Sans Light" w:hAnsi="Open Sans Light" w:cs="Open Sans Light"/>
            <w:noProof/>
          </w:rPr>
          <w:t>6.</w:t>
        </w:r>
        <w:r>
          <w:rPr>
            <w:rFonts w:eastAsiaTheme="minorEastAsia"/>
            <w:noProof/>
            <w:lang w:eastAsia="ja-JP"/>
          </w:rPr>
          <w:tab/>
        </w:r>
        <w:r w:rsidRPr="00B61C8E">
          <w:rPr>
            <w:rStyle w:val="Hyperlink"/>
            <w:noProof/>
          </w:rPr>
          <w:t>Possible issues</w:t>
        </w:r>
        <w:r>
          <w:rPr>
            <w:noProof/>
          </w:rPr>
          <w:tab/>
        </w:r>
        <w:r>
          <w:rPr>
            <w:noProof/>
          </w:rPr>
          <w:fldChar w:fldCharType="begin"/>
        </w:r>
        <w:r>
          <w:rPr>
            <w:noProof/>
          </w:rPr>
          <w:instrText xml:space="preserve"> PAGEREF _Toc120688144 \h </w:instrText>
        </w:r>
        <w:r>
          <w:rPr>
            <w:noProof/>
          </w:rPr>
        </w:r>
        <w:r>
          <w:rPr>
            <w:noProof/>
          </w:rPr>
          <w:fldChar w:fldCharType="separate"/>
        </w:r>
        <w:r>
          <w:rPr>
            <w:noProof/>
          </w:rPr>
          <w:t>8</w:t>
        </w:r>
        <w:r>
          <w:rPr>
            <w:noProof/>
          </w:rPr>
          <w:fldChar w:fldCharType="end"/>
        </w:r>
      </w:hyperlink>
    </w:p>
    <w:p w14:paraId="5AC16B4D" w14:textId="37265E93" w:rsidR="2D100273" w:rsidRDefault="2D100273" w:rsidP="2D100273">
      <w:pPr>
        <w:tabs>
          <w:tab w:val="right" w:leader="dot" w:pos="9072"/>
        </w:tabs>
      </w:pPr>
      <w:r>
        <w:fldChar w:fldCharType="end"/>
      </w:r>
    </w:p>
    <w:p w14:paraId="7B659AC2" w14:textId="73491B90" w:rsidR="4ECFBDA3" w:rsidRDefault="4ECFBDA3" w:rsidP="4ECFBDA3">
      <w:pPr>
        <w:tabs>
          <w:tab w:val="right" w:leader="dot" w:pos="9072"/>
        </w:tabs>
      </w:pPr>
    </w:p>
    <w:p w14:paraId="3A8963B5" w14:textId="6FDD4C15" w:rsidR="4ECFBDA3" w:rsidRDefault="4ECFBDA3" w:rsidP="4ECFBDA3">
      <w:pPr>
        <w:tabs>
          <w:tab w:val="right" w:leader="dot" w:pos="9072"/>
        </w:tabs>
      </w:pPr>
    </w:p>
    <w:p w14:paraId="36BB8204" w14:textId="54EF492E" w:rsidR="4ECFBDA3" w:rsidRDefault="4ECFBDA3" w:rsidP="4ECFBDA3">
      <w:pPr>
        <w:tabs>
          <w:tab w:val="right" w:leader="dot" w:pos="9072"/>
        </w:tabs>
      </w:pPr>
    </w:p>
    <w:p w14:paraId="66539217" w14:textId="76F126BE" w:rsidR="4ECFBDA3" w:rsidRDefault="4ECFBDA3" w:rsidP="4ECFBDA3">
      <w:pPr>
        <w:tabs>
          <w:tab w:val="right" w:leader="dot" w:pos="9072"/>
        </w:tabs>
      </w:pPr>
    </w:p>
    <w:p w14:paraId="023925D5" w14:textId="4AED8DEC" w:rsidR="4ECFBDA3" w:rsidRDefault="4ECFBDA3" w:rsidP="4ECFBDA3">
      <w:pPr>
        <w:tabs>
          <w:tab w:val="right" w:leader="dot" w:pos="9072"/>
        </w:tabs>
      </w:pPr>
    </w:p>
    <w:p w14:paraId="41F68EC3" w14:textId="46E9FFAF" w:rsidR="45FC901F" w:rsidRDefault="45FC901F">
      <w:r>
        <w:br w:type="page"/>
      </w:r>
    </w:p>
    <w:p w14:paraId="30CB29D7" w14:textId="710514C9" w:rsidR="00EE24A4" w:rsidRDefault="4ECFBDA3" w:rsidP="4ECFBDA3">
      <w:pPr>
        <w:pStyle w:val="Heading1"/>
        <w:rPr>
          <w:rFonts w:ascii="Open Sans Light" w:hAnsi="Open Sans Light" w:cs="Open Sans Light"/>
        </w:rPr>
      </w:pPr>
      <w:r w:rsidRPr="4ECFBDA3">
        <w:lastRenderedPageBreak/>
        <w:t xml:space="preserve"> </w:t>
      </w:r>
      <w:bookmarkStart w:id="0" w:name="_Toc120688136"/>
      <w:r w:rsidRPr="4ECFBDA3">
        <w:t>Library (lib)</w:t>
      </w:r>
      <w:bookmarkEnd w:id="0"/>
    </w:p>
    <w:p w14:paraId="7D10DC57" w14:textId="37CC7160" w:rsidR="00EE24A4" w:rsidRDefault="51B79126">
      <w:pPr>
        <w:rPr>
          <w:rFonts w:ascii="Open Sans" w:hAnsi="Open Sans" w:cs="Open Sans"/>
        </w:rPr>
      </w:pPr>
      <w:r w:rsidRPr="51B79126">
        <w:rPr>
          <w:rFonts w:ascii="Open Sans" w:hAnsi="Open Sans" w:cs="Open Sans"/>
        </w:rPr>
        <w:t>This library contains all the headers of the library, as well as the static archive lib_KalimaNodeLib.a. This archive will be used when creating the executable of the project. The headers will be used to call the methods that will be useful to us in our example.</w:t>
      </w:r>
    </w:p>
    <w:p w14:paraId="0AE20180" w14:textId="77777777" w:rsidR="00EE24A4" w:rsidRDefault="00EE24A4">
      <w:pPr>
        <w:rPr>
          <w:rFonts w:ascii="Open Sans" w:hAnsi="Open Sans" w:cs="Open Sans"/>
        </w:rPr>
      </w:pPr>
    </w:p>
    <w:p w14:paraId="1B6043C6" w14:textId="77777777" w:rsidR="00EE24A4" w:rsidRDefault="4ECFBDA3" w:rsidP="4ECFBDA3">
      <w:pPr>
        <w:pStyle w:val="Heading1"/>
        <w:rPr>
          <w:rFonts w:ascii="Open Sans Light" w:hAnsi="Open Sans Light" w:cs="Open Sans Light"/>
        </w:rPr>
      </w:pPr>
      <w:bookmarkStart w:id="1" w:name="_Toc120688137"/>
      <w:r w:rsidRPr="4ECFBDA3">
        <w:t>Config file (etc/cfg)</w:t>
      </w:r>
      <w:bookmarkEnd w:id="1"/>
    </w:p>
    <w:p w14:paraId="09ABEE43" w14:textId="6AF5C046" w:rsidR="00EE24A4" w:rsidRDefault="00A71099" w:rsidP="51B79126">
      <w:pPr>
        <w:jc w:val="center"/>
      </w:pPr>
      <w:r>
        <w:rPr>
          <w:noProof/>
        </w:rPr>
        <w:drawing>
          <wp:inline distT="0" distB="0" distL="0" distR="0" wp14:anchorId="71B1E4FC" wp14:editId="23CA3E6E">
            <wp:extent cx="4572000" cy="781050"/>
            <wp:effectExtent l="0" t="0" r="0" b="0"/>
            <wp:docPr id="546870116" name="Picture 54687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781050"/>
                    </a:xfrm>
                    <a:prstGeom prst="rect">
                      <a:avLst/>
                    </a:prstGeom>
                  </pic:spPr>
                </pic:pic>
              </a:graphicData>
            </a:graphic>
          </wp:inline>
        </w:drawing>
      </w:r>
    </w:p>
    <w:p w14:paraId="5714C637" w14:textId="6979ECA2" w:rsidR="00EE24A4" w:rsidRDefault="00A71099" w:rsidP="51B79126">
      <w:pPr>
        <w:rPr>
          <w:rFonts w:ascii="Open Sans" w:hAnsi="Open Sans" w:cs="Open Sans"/>
        </w:rPr>
      </w:pPr>
      <w:r>
        <w:rPr>
          <w:rFonts w:ascii="Open Sans" w:hAnsi="Open Sans" w:cs="Open Sans"/>
        </w:rPr>
        <w:t xml:space="preserve">Let's see the usefulness of the different configurations: </w:t>
      </w:r>
    </w:p>
    <w:p w14:paraId="53050A2A" w14:textId="77777777" w:rsidR="00EE24A4" w:rsidRDefault="4ECFBDA3">
      <w:pPr>
        <w:pStyle w:val="ListParagraph"/>
        <w:numPr>
          <w:ilvl w:val="0"/>
          <w:numId w:val="9"/>
        </w:numPr>
        <w:rPr>
          <w:rFonts w:ascii="Open Sans" w:hAnsi="Open Sans" w:cs="Open Sans"/>
        </w:rPr>
      </w:pPr>
      <w:r w:rsidRPr="4ECFBDA3">
        <w:rPr>
          <w:rFonts w:ascii="Open Sans" w:hAnsi="Open Sans" w:cs="Open Sans"/>
        </w:rPr>
        <w:t xml:space="preserve">LedgerName -&gt; This is the name of the Ledger we are going to connect to. For the example it is not very useful. </w:t>
      </w:r>
    </w:p>
    <w:p w14:paraId="0363D377" w14:textId="77777777" w:rsidR="00EE24A4" w:rsidRDefault="4ECFBDA3">
      <w:pPr>
        <w:pStyle w:val="ListParagraph"/>
        <w:numPr>
          <w:ilvl w:val="0"/>
          <w:numId w:val="9"/>
        </w:numPr>
        <w:rPr>
          <w:rFonts w:ascii="Open Sans" w:hAnsi="Open Sans" w:cs="Open Sans"/>
        </w:rPr>
      </w:pPr>
      <w:r w:rsidRPr="4ECFBDA3">
        <w:rPr>
          <w:rFonts w:ascii="Open Sans" w:hAnsi="Open Sans" w:cs="Open Sans"/>
        </w:rPr>
        <w:t>NODE_NAME -&gt; This is the name of the node we create. It is also not very useful for our example.</w:t>
      </w:r>
    </w:p>
    <w:p w14:paraId="27B4266B" w14:textId="77777777" w:rsidR="00EE24A4" w:rsidRDefault="4ECFBDA3">
      <w:pPr>
        <w:pStyle w:val="ListParagraph"/>
        <w:numPr>
          <w:ilvl w:val="0"/>
          <w:numId w:val="9"/>
        </w:numPr>
        <w:rPr>
          <w:rFonts w:ascii="Open Sans" w:hAnsi="Open Sans" w:cs="Open Sans"/>
        </w:rPr>
      </w:pPr>
      <w:r w:rsidRPr="4ECFBDA3">
        <w:rPr>
          <w:rFonts w:ascii="Open Sans" w:hAnsi="Open Sans" w:cs="Open Sans"/>
        </w:rPr>
        <w:t>NotariesList -&gt; This is the list of nodes to which we need to connect to communicatewith the blockchain tutorial. If you want to connect to another blockchain, just change the notaries here. Between each node, you have to put a space.</w:t>
      </w:r>
    </w:p>
    <w:p w14:paraId="45329476" w14:textId="77777777" w:rsidR="00EE24A4" w:rsidRDefault="4ECFBDA3">
      <w:pPr>
        <w:pStyle w:val="ListParagraph"/>
        <w:numPr>
          <w:ilvl w:val="0"/>
          <w:numId w:val="9"/>
        </w:numPr>
        <w:rPr>
          <w:rFonts w:ascii="Open Sans" w:hAnsi="Open Sans" w:cs="Open Sans"/>
        </w:rPr>
      </w:pPr>
      <w:r w:rsidRPr="4ECFBDA3">
        <w:rPr>
          <w:rFonts w:ascii="Open Sans" w:hAnsi="Open Sans" w:cs="Open Sans"/>
        </w:rPr>
        <w:t>FILES_PATH -&gt; This is the directory in which you can find the log files. Din our example, the log folder will be created at launch in the directory</w:t>
      </w:r>
    </w:p>
    <w:p w14:paraId="4076588C" w14:textId="77777777" w:rsidR="00EE24A4" w:rsidRDefault="4ECFBDA3">
      <w:pPr>
        <w:pStyle w:val="ListParagraph"/>
        <w:numPr>
          <w:ilvl w:val="0"/>
          <w:numId w:val="9"/>
        </w:numPr>
        <w:rPr>
          <w:rFonts w:ascii="Open Sans" w:hAnsi="Open Sans" w:cs="Open Sans"/>
        </w:rPr>
      </w:pPr>
      <w:r w:rsidRPr="4ECFBDA3">
        <w:rPr>
          <w:rFonts w:ascii="Open Sans" w:hAnsi="Open Sans" w:cs="Open Sans"/>
        </w:rPr>
        <w:t>KEY_FILES -&gt; These are the paths of the different RSA encryption files. These files are necessary to communicate with the Blockchain. They will also be created automaticallyat the start of the project.</w:t>
      </w:r>
    </w:p>
    <w:p w14:paraId="5C9A6E1A" w14:textId="13E53F40" w:rsidR="2D100273" w:rsidRDefault="4ECFBDA3" w:rsidP="4ECFBDA3">
      <w:pPr>
        <w:pStyle w:val="ListParagraph"/>
        <w:numPr>
          <w:ilvl w:val="0"/>
          <w:numId w:val="9"/>
        </w:numPr>
        <w:rPr>
          <w:rFonts w:ascii="Open Sans" w:hAnsi="Open Sans" w:cs="Open Sans"/>
        </w:rPr>
      </w:pPr>
      <w:r w:rsidRPr="4ECFBDA3">
        <w:rPr>
          <w:rFonts w:ascii="Open Sans" w:hAnsi="Open Sans" w:cs="Open Sans"/>
        </w:rPr>
        <w:t>SerialID -&gt; This SerialID will serve as our identification with the blockchain. It must be authorized by the blockchain. This will probably be the only line you will have to modify to put the ID you want, please contact one of our administrators (jerome.delaire@kalima.io, tristan.souillard@kalima.io)</w:t>
      </w:r>
    </w:p>
    <w:p w14:paraId="0D507E96" w14:textId="087EF2A2" w:rsidR="4ECFBDA3" w:rsidRDefault="4ECFBDA3">
      <w:r>
        <w:br w:type="page"/>
      </w:r>
    </w:p>
    <w:p w14:paraId="023166BE" w14:textId="2FD9D37B" w:rsidR="2D100273" w:rsidRDefault="4ECFBDA3" w:rsidP="4ECFBDA3">
      <w:pPr>
        <w:pStyle w:val="Heading1"/>
        <w:rPr>
          <w:rFonts w:ascii="Open Sans Light" w:hAnsi="Open Sans Light" w:cs="Open Sans Light"/>
        </w:rPr>
      </w:pPr>
      <w:bookmarkStart w:id="2" w:name="_Toc120688138"/>
      <w:r>
        <w:t>Makefile</w:t>
      </w:r>
      <w:bookmarkEnd w:id="2"/>
    </w:p>
    <w:p w14:paraId="5CC5173B" w14:textId="02A2EC02" w:rsidR="2D100273" w:rsidRDefault="2D100273" w:rsidP="2D100273">
      <w:pPr>
        <w:rPr>
          <w:rFonts w:ascii="Open Sans" w:hAnsi="Open Sans" w:cs="Open Sans"/>
        </w:rPr>
      </w:pPr>
      <w:r>
        <w:rPr>
          <w:noProof/>
        </w:rPr>
        <w:drawing>
          <wp:inline distT="0" distB="0" distL="0" distR="0" wp14:anchorId="33CF6A6B" wp14:editId="5168C2AB">
            <wp:extent cx="5769428" cy="2019300"/>
            <wp:effectExtent l="0" t="0" r="0" b="0"/>
            <wp:docPr id="986941110" name="Picture 98694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69428" cy="2019300"/>
                    </a:xfrm>
                    <a:prstGeom prst="rect">
                      <a:avLst/>
                    </a:prstGeom>
                  </pic:spPr>
                </pic:pic>
              </a:graphicData>
            </a:graphic>
          </wp:inline>
        </w:drawing>
      </w:r>
      <w:r>
        <w:t xml:space="preserve">The makefile will allow us to create the executable to run the project. </w:t>
      </w:r>
      <w:r>
        <w:br/>
        <w:t>First it will create the objects from source files LuaFunctions, callback and main.</w:t>
      </w:r>
      <w:r>
        <w:br/>
        <w:t xml:space="preserve">Finally, it will create the executable main.run from the objects created before and the archive </w:t>
      </w:r>
      <w:r w:rsidRPr="2D100273">
        <w:rPr>
          <w:rFonts w:eastAsiaTheme="minorEastAsia"/>
        </w:rPr>
        <w:t>"lib_KalimaNodeLib.a" located in the lib directory.</w:t>
      </w:r>
    </w:p>
    <w:p w14:paraId="2EC3933D" w14:textId="01042B22" w:rsidR="2D100273" w:rsidRDefault="4ECFBDA3" w:rsidP="4ECFBDA3">
      <w:pPr>
        <w:rPr>
          <w:rFonts w:eastAsiaTheme="minorEastAsia"/>
        </w:rPr>
      </w:pPr>
      <w:r w:rsidRPr="4ECFBDA3">
        <w:rPr>
          <w:rFonts w:eastAsiaTheme="minorEastAsia"/>
        </w:rPr>
        <w:t xml:space="preserve">To execute the makefile, you just </w:t>
      </w:r>
      <w:bookmarkStart w:id="3" w:name="_Int_taIaPNJB"/>
      <w:r w:rsidRPr="4ECFBDA3">
        <w:rPr>
          <w:rFonts w:eastAsiaTheme="minorEastAsia"/>
        </w:rPr>
        <w:t>must</w:t>
      </w:r>
      <w:bookmarkEnd w:id="3"/>
      <w:r w:rsidRPr="4ECFBDA3">
        <w:rPr>
          <w:rFonts w:eastAsiaTheme="minorEastAsia"/>
        </w:rPr>
        <w:t xml:space="preserve"> type “make” in your terminal (you </w:t>
      </w:r>
      <w:bookmarkStart w:id="4" w:name="_Int_vUlStkqv"/>
      <w:r w:rsidRPr="4ECFBDA3">
        <w:rPr>
          <w:rFonts w:eastAsiaTheme="minorEastAsia"/>
        </w:rPr>
        <w:t>have to</w:t>
      </w:r>
      <w:bookmarkEnd w:id="4"/>
      <w:r w:rsidRPr="4ECFBDA3">
        <w:rPr>
          <w:rFonts w:eastAsiaTheme="minorEastAsia"/>
        </w:rPr>
        <w:t xml:space="preserve"> </w:t>
      </w:r>
      <w:bookmarkStart w:id="5" w:name="_Int_86sIwqeW"/>
      <w:r w:rsidRPr="4ECFBDA3">
        <w:rPr>
          <w:rFonts w:eastAsiaTheme="minorEastAsia"/>
        </w:rPr>
        <w:t>be in</w:t>
      </w:r>
      <w:bookmarkEnd w:id="5"/>
      <w:r w:rsidRPr="4ECFBDA3">
        <w:rPr>
          <w:rFonts w:eastAsiaTheme="minorEastAsia"/>
        </w:rPr>
        <w:t xml:space="preserve"> the project path in your terminal).</w:t>
      </w:r>
    </w:p>
    <w:p w14:paraId="0209E8E0" w14:textId="4FE32DC2" w:rsidR="2D100273" w:rsidRDefault="4ECFBDA3" w:rsidP="4ECFBDA3">
      <w:pPr>
        <w:rPr>
          <w:rFonts w:eastAsiaTheme="minorEastAsia"/>
        </w:rPr>
      </w:pPr>
      <w:r w:rsidRPr="4ECFBDA3">
        <w:rPr>
          <w:rFonts w:eastAsiaTheme="minorEastAsia"/>
        </w:rPr>
        <w:t>To clear the objects, the executable and the logs, you just need to type “make clean”.</w:t>
      </w:r>
    </w:p>
    <w:p w14:paraId="42B2A32C" w14:textId="383A1A30" w:rsidR="00EE24A4" w:rsidRDefault="4ECFBDA3" w:rsidP="4ECFBDA3">
      <w:pPr>
        <w:pStyle w:val="Heading1"/>
        <w:rPr>
          <w:rFonts w:ascii="Open Sans Light" w:hAnsi="Open Sans Light" w:cs="Open Sans Light"/>
        </w:rPr>
      </w:pPr>
      <w:bookmarkStart w:id="6" w:name="_Toc120688139"/>
      <w:r w:rsidRPr="4ECFBDA3">
        <w:t>Main project (src + inc)</w:t>
      </w:r>
      <w:bookmarkStart w:id="7" w:name="_Toc96907274"/>
      <w:bookmarkEnd w:id="7"/>
      <w:bookmarkEnd w:id="6"/>
    </w:p>
    <w:p w14:paraId="6698A5D2" w14:textId="7CEDAEE9" w:rsidR="00EE24A4" w:rsidRDefault="4ECFBDA3" w:rsidP="4ECFBDA3">
      <w:pPr>
        <w:pStyle w:val="Heading2"/>
      </w:pPr>
      <w:bookmarkStart w:id="8" w:name="_Toc120688140"/>
      <w:r>
        <w:t>Main</w:t>
      </w:r>
      <w:bookmarkEnd w:id="8"/>
    </w:p>
    <w:p w14:paraId="43FC5BB1" w14:textId="59CAC059" w:rsidR="00EE24A4" w:rsidRDefault="00A71099" w:rsidP="4ECFBDA3">
      <w:pPr>
        <w:jc w:val="center"/>
      </w:pPr>
      <w:r>
        <w:rPr>
          <w:noProof/>
        </w:rPr>
        <w:drawing>
          <wp:inline distT="0" distB="0" distL="0" distR="0" wp14:anchorId="4923223E" wp14:editId="52FDC4D5">
            <wp:extent cx="3697432" cy="739486"/>
            <wp:effectExtent l="0" t="0" r="0" b="0"/>
            <wp:docPr id="1194244124" name="Picture 119424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97432" cy="739486"/>
                    </a:xfrm>
                    <a:prstGeom prst="rect">
                      <a:avLst/>
                    </a:prstGeom>
                  </pic:spPr>
                </pic:pic>
              </a:graphicData>
            </a:graphic>
          </wp:inline>
        </w:drawing>
      </w:r>
    </w:p>
    <w:p w14:paraId="46A54791" w14:textId="491A9D2E" w:rsidR="00EE24A4" w:rsidRDefault="4ECFBDA3" w:rsidP="4ECFBDA3">
      <w:r w:rsidRPr="4ECFBDA3">
        <w:t>This is the start of the main function. It contains the Kalima Node initialization functions.</w:t>
      </w:r>
    </w:p>
    <w:p w14:paraId="25867074" w14:textId="64338715" w:rsidR="00EE24A4" w:rsidRDefault="4ECFBDA3" w:rsidP="4ECFBDA3">
      <w:r w:rsidRPr="4ECFBDA3">
        <w:t>Here is the explanation on the useful Kalima function:</w:t>
      </w:r>
    </w:p>
    <w:p w14:paraId="6972E4C1" w14:textId="7FAAB10D" w:rsidR="00EE24A4" w:rsidRDefault="4ECFBDA3" w:rsidP="4ECFBDA3">
      <w:pPr>
        <w:pStyle w:val="ListParagraph"/>
        <w:numPr>
          <w:ilvl w:val="0"/>
          <w:numId w:val="3"/>
        </w:numPr>
        <w:rPr>
          <w:rFonts w:ascii="Liberation Serif" w:eastAsia="Liberation Serif" w:hAnsi="Liberation Serif" w:cs="Liberation Serif"/>
          <w:color w:val="000000" w:themeColor="text1"/>
          <w:sz w:val="24"/>
          <w:szCs w:val="24"/>
        </w:rPr>
      </w:pPr>
      <w:r w:rsidRPr="4ECFBDA3">
        <w:t xml:space="preserve">new_ContractList : Will create a SmartContract list which will </w:t>
      </w:r>
      <w:bookmarkStart w:id="9" w:name="_Int_krInet6t"/>
      <w:r w:rsidRPr="4ECFBDA3">
        <w:t>contain</w:t>
      </w:r>
      <w:bookmarkEnd w:id="9"/>
      <w:r w:rsidRPr="4ECFBDA3">
        <w:t xml:space="preserve"> every Lua smartcontracts present in the indicated directory. It will also create a watcher which will monitor the said directory to check if a </w:t>
      </w:r>
      <w:r w:rsidR="00A71099">
        <w:tab/>
      </w:r>
      <w:r w:rsidRPr="4ECFBDA3">
        <w:t xml:space="preserve">contract is added, modified or deleted and will update the list </w:t>
      </w:r>
      <w:r w:rsidR="00A71099">
        <w:tab/>
      </w:r>
      <w:r w:rsidRPr="4ECFBDA3">
        <w:t>accordingly. The second parameter specifies whether the contracts are encrypted or not (1: encrypted, 0: not encrypted).</w:t>
      </w:r>
    </w:p>
    <w:p w14:paraId="110665EB" w14:textId="667B99F6" w:rsidR="00EE24A4" w:rsidRDefault="4ECFBDA3" w:rsidP="4ECFBDA3">
      <w:pPr>
        <w:pStyle w:val="ListParagraph"/>
        <w:numPr>
          <w:ilvl w:val="0"/>
          <w:numId w:val="3"/>
        </w:numPr>
        <w:rPr>
          <w:rFonts w:ascii="Liberation Serif" w:eastAsia="Liberation Serif" w:hAnsi="Liberation Serif" w:cs="Liberation Serif"/>
          <w:color w:val="000000" w:themeColor="text1"/>
          <w:sz w:val="24"/>
          <w:szCs w:val="24"/>
        </w:rPr>
      </w:pPr>
      <w:r w:rsidRPr="4ECFBDA3">
        <w:t>create_Node : Will create a Kalima Node with information from the config file. The node is the main component which will allow communication with the Blockchain.</w:t>
      </w:r>
    </w:p>
    <w:p w14:paraId="4922B8EB" w14:textId="44E8C2C2" w:rsidR="00EE24A4" w:rsidRDefault="4ECFBDA3" w:rsidP="4ECFBDA3">
      <w:pPr>
        <w:pStyle w:val="ListParagraph"/>
        <w:numPr>
          <w:ilvl w:val="0"/>
          <w:numId w:val="3"/>
        </w:numPr>
        <w:rPr>
          <w:rFonts w:ascii="Liberation Serif" w:eastAsia="Liberation Serif" w:hAnsi="Liberation Serif" w:cs="Liberation Serif"/>
          <w:color w:val="000000" w:themeColor="text1"/>
          <w:sz w:val="24"/>
          <w:szCs w:val="24"/>
        </w:rPr>
      </w:pPr>
      <w:r w:rsidRPr="4ECFBDA3">
        <w:t>set_callback : Will initiate the client callback which we will see in the explanations on the callback.c file.</w:t>
      </w:r>
    </w:p>
    <w:p w14:paraId="06DBDBA0" w14:textId="264C8077" w:rsidR="00EE24A4" w:rsidRDefault="4ECFBDA3" w:rsidP="4ECFBDA3">
      <w:pPr>
        <w:pStyle w:val="ListParagraph"/>
        <w:numPr>
          <w:ilvl w:val="0"/>
          <w:numId w:val="3"/>
        </w:numPr>
        <w:rPr>
          <w:rFonts w:ascii="Liberation Serif" w:eastAsia="Liberation Serif" w:hAnsi="Liberation Serif" w:cs="Liberation Serif"/>
          <w:color w:val="000000" w:themeColor="text1"/>
          <w:sz w:val="24"/>
          <w:szCs w:val="24"/>
        </w:rPr>
      </w:pPr>
      <w:r w:rsidRPr="4ECFBDA3">
        <w:t>Connect_to_Notaries : Will start the connection to the Blockchain with the Node and Callback as a parameter.</w:t>
      </w:r>
    </w:p>
    <w:p w14:paraId="744C7DBD" w14:textId="582AB228" w:rsidR="00EE24A4" w:rsidRDefault="4ECFBDA3" w:rsidP="4ECFBDA3">
      <w:pPr>
        <w:rPr>
          <w:rFonts w:ascii="Open Sans" w:hAnsi="Open Sans" w:cs="Open Sans"/>
        </w:rPr>
      </w:pPr>
      <w:r w:rsidRPr="4ECFBDA3">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14:paraId="2D248D57" w14:textId="49267837" w:rsidR="00EE24A4" w:rsidRDefault="4ECFBDA3" w:rsidP="4ECFBDA3">
      <w:r w:rsidRPr="4ECFBDA3">
        <w:t>This example when launched will offer the user two options:</w:t>
      </w:r>
    </w:p>
    <w:p w14:paraId="7DEACA93" w14:textId="51E87DA9" w:rsidR="00EE24A4" w:rsidRDefault="4ECFBDA3" w:rsidP="4ECFBDA3">
      <w:pPr>
        <w:pStyle w:val="ListParagraph"/>
        <w:numPr>
          <w:ilvl w:val="1"/>
          <w:numId w:val="2"/>
        </w:numPr>
      </w:pPr>
      <w:r w:rsidRPr="4ECFBDA3">
        <w:t>Sending 10 default messages</w:t>
      </w:r>
    </w:p>
    <w:p w14:paraId="559E59E3" w14:textId="06F7F03C" w:rsidR="00EE24A4" w:rsidRDefault="00A71099" w:rsidP="4ECFBDA3">
      <w:pPr>
        <w:jc w:val="center"/>
      </w:pPr>
      <w:r>
        <w:rPr>
          <w:noProof/>
        </w:rPr>
        <w:drawing>
          <wp:inline distT="0" distB="0" distL="0" distR="0" wp14:anchorId="2F29A3DE" wp14:editId="1140AB81">
            <wp:extent cx="3472296" cy="1085092"/>
            <wp:effectExtent l="0" t="0" r="0" b="0"/>
            <wp:docPr id="2129467019" name="Picture 212946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72296" cy="1085092"/>
                    </a:xfrm>
                    <a:prstGeom prst="rect">
                      <a:avLst/>
                    </a:prstGeom>
                  </pic:spPr>
                </pic:pic>
              </a:graphicData>
            </a:graphic>
          </wp:inline>
        </w:drawing>
      </w:r>
    </w:p>
    <w:p w14:paraId="33960AE0" w14:textId="11F4A0FC" w:rsidR="00EE24A4" w:rsidRDefault="4ECFBDA3" w:rsidP="4ECFBDA3">
      <w:pPr>
        <w:rPr>
          <w:rFonts w:ascii="Open Sans" w:hAnsi="Open Sans" w:cs="Open Sans"/>
        </w:rPr>
      </w:pPr>
      <w:r w:rsidRPr="4ECFBDA3">
        <w:t>This choice sends 10 predefined messages to the blockchain on the address "/sensors". The 10 messages will have a key ranging from key0 to key9 and a value ranging from 95 to 104. Each message will remain in the blockchain for 10 seconds before being automatically deleted.</w:t>
      </w:r>
    </w:p>
    <w:p w14:paraId="6AD777A8" w14:textId="2BB5BEBA" w:rsidR="00EE24A4" w:rsidRDefault="4ECFBDA3" w:rsidP="4ECFBDA3">
      <w:pPr>
        <w:pStyle w:val="ListParagraph"/>
        <w:numPr>
          <w:ilvl w:val="1"/>
          <w:numId w:val="2"/>
        </w:numPr>
      </w:pPr>
      <w:r w:rsidRPr="4ECFBDA3">
        <w:t>Fully configurable message</w:t>
      </w:r>
    </w:p>
    <w:p w14:paraId="48B4DCD9" w14:textId="28B1F0DF" w:rsidR="00EE24A4" w:rsidRDefault="00A71099" w:rsidP="4ECFBDA3">
      <w:pPr>
        <w:jc w:val="center"/>
      </w:pPr>
      <w:r>
        <w:rPr>
          <w:noProof/>
        </w:rPr>
        <w:drawing>
          <wp:inline distT="0" distB="0" distL="0" distR="0" wp14:anchorId="10F6DE80" wp14:editId="6B18CEA9">
            <wp:extent cx="4165022" cy="2568431"/>
            <wp:effectExtent l="0" t="0" r="0" b="0"/>
            <wp:docPr id="1842178427" name="Picture 184217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65022" cy="2568431"/>
                    </a:xfrm>
                    <a:prstGeom prst="rect">
                      <a:avLst/>
                    </a:prstGeom>
                  </pic:spPr>
                </pic:pic>
              </a:graphicData>
            </a:graphic>
          </wp:inline>
        </w:drawing>
      </w:r>
    </w:p>
    <w:p w14:paraId="7F7A38B6" w14:textId="7E47D69C" w:rsidR="00EE24A4" w:rsidRDefault="4ECFBDA3" w:rsidP="4ECFBDA3">
      <w:pPr>
        <w:rPr>
          <w:rFonts w:ascii="Open Sans" w:hAnsi="Open Sans" w:cs="Open Sans"/>
        </w:rPr>
      </w:pPr>
      <w:r w:rsidRPr="4ECFBDA3">
        <w:t>Here we build the message from scratch.</w:t>
      </w:r>
    </w:p>
    <w:p w14:paraId="0BF1C3E5" w14:textId="7007C018" w:rsidR="00EE24A4" w:rsidRDefault="4ECFBDA3" w:rsidP="4ECFBDA3">
      <w:pPr>
        <w:rPr>
          <w:rFonts w:ascii="Open Sans" w:hAnsi="Open Sans" w:cs="Open Sans"/>
        </w:rPr>
      </w:pPr>
      <w:bookmarkStart w:id="10" w:name="_Int_TkxSkSiv"/>
      <w:r w:rsidRPr="4ECFBDA3">
        <w:t>First</w:t>
      </w:r>
      <w:bookmarkEnd w:id="10"/>
      <w:r w:rsidRPr="4ECFBDA3">
        <w:t>, the user is offered to choose between adding or deleting a message. Then we retrieve the address, the key and the message from the user's terminal. Finally, we send the message. Unlike the previous example, the message will remain here indefinitely.</w:t>
      </w:r>
    </w:p>
    <w:p w14:paraId="32592FCA" w14:textId="29E2287A" w:rsidR="00EE24A4" w:rsidRDefault="4ECFBDA3" w:rsidP="4ECFBDA3">
      <w:pPr>
        <w:pStyle w:val="Heading2"/>
        <w:rPr>
          <w:rFonts w:ascii="Open Sans Light" w:hAnsi="Open Sans Light" w:cs="Open Sans Light"/>
        </w:rPr>
      </w:pPr>
      <w:bookmarkStart w:id="11" w:name="_Toc120688141"/>
      <w:r w:rsidRPr="4ECFBDA3">
        <w:t>LuaFunctions</w:t>
      </w:r>
      <w:bookmarkEnd w:id="11"/>
    </w:p>
    <w:p w14:paraId="4511C2D6" w14:textId="085E0FB0" w:rsidR="4ECFBDA3" w:rsidRDefault="4ECFBDA3" w:rsidP="4ECFBDA3">
      <w:r w:rsidRPr="4ECFBDA3">
        <w:t xml:space="preserve">LuaFunctions is the file where we will put the C functions that we want to use inside the contracts. Those functions follow a simple </w:t>
      </w:r>
      <w:bookmarkStart w:id="12" w:name="_Int_enUvMFu6"/>
      <w:r w:rsidRPr="4ECFBDA3">
        <w:t>format:</w:t>
      </w:r>
      <w:bookmarkEnd w:id="12"/>
    </w:p>
    <w:p w14:paraId="50FD942A" w14:textId="673DC1C5" w:rsidR="4ECFBDA3" w:rsidRDefault="4ECFBDA3" w:rsidP="4ECFBDA3">
      <w:pPr>
        <w:jc w:val="center"/>
      </w:pPr>
      <w:r>
        <w:rPr>
          <w:noProof/>
        </w:rPr>
        <w:drawing>
          <wp:inline distT="0" distB="0" distL="0" distR="0" wp14:anchorId="5F94A3C6" wp14:editId="6D6750D5">
            <wp:extent cx="2093009" cy="1127450"/>
            <wp:effectExtent l="0" t="0" r="0" b="0"/>
            <wp:docPr id="1166287532" name="Picture 116628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93009" cy="1127450"/>
                    </a:xfrm>
                    <a:prstGeom prst="rect">
                      <a:avLst/>
                    </a:prstGeom>
                  </pic:spPr>
                </pic:pic>
              </a:graphicData>
            </a:graphic>
          </wp:inline>
        </w:drawing>
      </w:r>
    </w:p>
    <w:p w14:paraId="45736D86" w14:textId="4391D30F" w:rsidR="4ECFBDA3" w:rsidRDefault="4ECFBDA3" w:rsidP="4ECFBDA3">
      <w:pPr>
        <w:jc w:val="left"/>
      </w:pPr>
      <w:r w:rsidRPr="4ECFBDA3">
        <w:rPr>
          <w:lang w:val="fr-FR"/>
        </w:rPr>
        <w:t>As a reference, this functions is called in the contract using : “body = LuaGetBody(kmsg)”</w:t>
      </w:r>
      <w:r>
        <w:br/>
      </w:r>
      <w:r w:rsidRPr="4ECFBDA3">
        <w:rPr>
          <w:lang w:val="fr-FR"/>
        </w:rPr>
        <w:t>The “lua_touserdata(L,1)” specifies the data received is the first parameter inside the function call in the contract (here kmsg). It will be received as a pointer.</w:t>
      </w:r>
      <w:r>
        <w:br/>
      </w:r>
      <w:r w:rsidRPr="4ECFBDA3">
        <w:rPr>
          <w:lang w:val="fr-FR"/>
        </w:rPr>
        <w:t>Then we call the classic getBody function and push it in the contract with the same method seen earlier.</w:t>
      </w:r>
      <w:r>
        <w:br/>
      </w:r>
      <w:r w:rsidRPr="4ECFBDA3">
        <w:rPr>
          <w:lang w:val="fr-FR"/>
        </w:rPr>
        <w:t>Finally, the “return 1” is very important. If you want the function to return data to the script you need to put “1”. If no data is returned, you can put "0"</w:t>
      </w:r>
    </w:p>
    <w:p w14:paraId="54EE32FE" w14:textId="060D3820" w:rsidR="4ECFBDA3" w:rsidRDefault="4ECFBDA3" w:rsidP="4ECFBDA3">
      <w:r w:rsidRPr="4ECFBDA3">
        <w:rPr>
          <w:lang w:val="fr-FR"/>
        </w:rPr>
        <w:t>Here is an example :</w:t>
      </w:r>
    </w:p>
    <w:p w14:paraId="16DB35E7" w14:textId="02388ACA" w:rsidR="4ECFBDA3" w:rsidRDefault="4ECFBDA3" w:rsidP="4ECFBDA3">
      <w:pPr>
        <w:jc w:val="center"/>
      </w:pPr>
      <w:r>
        <w:rPr>
          <w:noProof/>
        </w:rPr>
        <w:drawing>
          <wp:inline distT="0" distB="0" distL="0" distR="0" wp14:anchorId="400276B4" wp14:editId="4F6FCF88">
            <wp:extent cx="3495675" cy="815657"/>
            <wp:effectExtent l="0" t="0" r="0" b="0"/>
            <wp:docPr id="511061322" name="Picture 51106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95675" cy="815657"/>
                    </a:xfrm>
                    <a:prstGeom prst="rect">
                      <a:avLst/>
                    </a:prstGeom>
                  </pic:spPr>
                </pic:pic>
              </a:graphicData>
            </a:graphic>
          </wp:inline>
        </w:drawing>
      </w:r>
    </w:p>
    <w:p w14:paraId="502329F3" w14:textId="36173847" w:rsidR="4ECFBDA3" w:rsidRDefault="4ECFBDA3" w:rsidP="4ECFBDA3">
      <w:r w:rsidRPr="4ECFBDA3">
        <w:t>This function only writes a log but return no data, so we put a "return 0".</w:t>
      </w:r>
    </w:p>
    <w:p w14:paraId="25E47BC0" w14:textId="4EB08EB2" w:rsidR="4ECFBDA3" w:rsidRDefault="4ECFBDA3" w:rsidP="4ECFBDA3">
      <w:pPr>
        <w:pStyle w:val="Heading2"/>
      </w:pPr>
      <w:bookmarkStart w:id="13" w:name="_Toc120688142"/>
      <w:r w:rsidRPr="4ECFBDA3">
        <w:t>Callback</w:t>
      </w:r>
      <w:bookmarkEnd w:id="13"/>
    </w:p>
    <w:p w14:paraId="6FD88E33" w14:textId="29AC3C5B" w:rsidR="4ECFBDA3" w:rsidRDefault="4ECFBDA3" w:rsidP="4ECFBDA3">
      <w:r w:rsidRPr="4ECFBDA3">
        <w:t>The callback is useful to allow the user to do some actions based on what is happening inside functions in the library without having to modify the said library.</w:t>
      </w:r>
    </w:p>
    <w:p w14:paraId="36DA758F" w14:textId="5E9AD33A" w:rsidR="4ECFBDA3" w:rsidRDefault="4ECFBDA3" w:rsidP="4ECFBDA3">
      <w:r w:rsidRPr="4ECFBDA3">
        <w:t xml:space="preserve">In the callback, we have 5 possible actions located in different parts of the </w:t>
      </w:r>
      <w:bookmarkStart w:id="14" w:name="_Int_OSZldT96"/>
      <w:r w:rsidRPr="4ECFBDA3">
        <w:t>library:</w:t>
      </w:r>
      <w:bookmarkEnd w:id="14"/>
    </w:p>
    <w:p w14:paraId="24F7981D" w14:textId="7FE8E8BC"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c_send : Isn’t really used for now.</w:t>
      </w:r>
    </w:p>
    <w:p w14:paraId="66391523" w14:textId="79433899"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onNewAddress : Same.</w:t>
      </w:r>
    </w:p>
    <w:p w14:paraId="0D987083" w14:textId="4A6F8D94"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onAddressSynchronized : Same.</w:t>
      </w:r>
    </w:p>
    <w:p w14:paraId="13862123" w14:textId="6CA94260"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onReject : Will write a log if the join request is refused by the BlockChain.</w:t>
      </w:r>
    </w:p>
    <w:p w14:paraId="560B9557" w14:textId="1DCD9A43" w:rsidR="4ECFBDA3" w:rsidRDefault="4ECFBDA3" w:rsidP="4ECFBDA3">
      <w:pPr>
        <w:pStyle w:val="ListParagraph"/>
        <w:numPr>
          <w:ilvl w:val="0"/>
          <w:numId w:val="5"/>
        </w:numPr>
        <w:rPr>
          <w:rFonts w:ascii="Liberation Serif" w:eastAsia="Liberation Serif" w:hAnsi="Liberation Serif" w:cs="Liberation Serif"/>
          <w:color w:val="000000" w:themeColor="text1"/>
          <w:sz w:val="24"/>
          <w:szCs w:val="24"/>
        </w:rPr>
      </w:pPr>
      <w:r w:rsidRPr="4ECFBDA3">
        <w:t xml:space="preserve">PutData : Is the useful callback </w:t>
      </w:r>
      <w:r>
        <w:tab/>
      </w:r>
      <w:r w:rsidRPr="4ECFBDA3">
        <w:t>function for now. It will act based on data received from the Blockchain. You can change it to do whatever you want with the data received. We’ll explain what is being done in this example.</w:t>
      </w:r>
    </w:p>
    <w:p w14:paraId="61A50344" w14:textId="693B42CE" w:rsidR="4ECFBDA3" w:rsidRDefault="4ECFBDA3" w:rsidP="4ECFBDA3">
      <w:pPr>
        <w:jc w:val="center"/>
      </w:pPr>
      <w:r>
        <w:rPr>
          <w:noProof/>
        </w:rPr>
        <w:drawing>
          <wp:inline distT="0" distB="0" distL="0" distR="0" wp14:anchorId="130EBE40" wp14:editId="60846AA7">
            <wp:extent cx="3790950" cy="829270"/>
            <wp:effectExtent l="0" t="0" r="0" b="0"/>
            <wp:docPr id="617535844" name="Picture 61753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90950" cy="829270"/>
                    </a:xfrm>
                    <a:prstGeom prst="rect">
                      <a:avLst/>
                    </a:prstGeom>
                  </pic:spPr>
                </pic:pic>
              </a:graphicData>
            </a:graphic>
          </wp:inline>
        </w:drawing>
      </w:r>
    </w:p>
    <w:p w14:paraId="544318E5" w14:textId="4664B2C0" w:rsidR="4ECFBDA3" w:rsidRDefault="4ECFBDA3" w:rsidP="4ECFBDA3">
      <w:r w:rsidRPr="4ECFBDA3">
        <w:t>This part will turn the pointers into usable structure and create a Kmsg based on the Kmessage received from the Blockchain. We’ll then get the address from the Kmsg (Address of the data received from the Blockchain).</w:t>
      </w:r>
    </w:p>
    <w:p w14:paraId="08986EC5" w14:textId="69FF5F72" w:rsidR="4ECFBDA3" w:rsidRDefault="4ECFBDA3" w:rsidP="4ECFBDA3">
      <w:pPr>
        <w:jc w:val="center"/>
      </w:pPr>
      <w:r>
        <w:rPr>
          <w:noProof/>
        </w:rPr>
        <w:drawing>
          <wp:inline distT="0" distB="0" distL="0" distR="0" wp14:anchorId="060DEC81" wp14:editId="737190DC">
            <wp:extent cx="4572000" cy="2809875"/>
            <wp:effectExtent l="0" t="0" r="0" b="0"/>
            <wp:docPr id="1210414167" name="Picture 121041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3A3F4D03" w14:textId="24CDF1BA" w:rsidR="4ECFBDA3" w:rsidRDefault="4ECFBDA3" w:rsidP="4ECFBDA3">
      <w:r>
        <w:t xml:space="preserve">If </w:t>
      </w:r>
      <w:r w:rsidRPr="4ECFBDA3">
        <w:t>we’re dealing with encrypted contracts from the Blockchain, it is necessary to decrypt them locally to use them.</w:t>
      </w:r>
    </w:p>
    <w:p w14:paraId="6A34C275" w14:textId="2A28BD8B" w:rsidR="4ECFBDA3" w:rsidRDefault="4ECFBDA3" w:rsidP="4ECFBDA3">
      <w:r w:rsidRPr="4ECFBDA3">
        <w:t>First, it is necessary to understand that when you successfully connect to the Blockchain, you receive locally every data in the Blockchain memcache where you are authorized. You also receive the data necessary to decrypt the contracts.</w:t>
      </w:r>
    </w:p>
    <w:p w14:paraId="198DB1DD" w14:textId="7696439D" w:rsidR="4ECFBDA3" w:rsidRDefault="4ECFBDA3" w:rsidP="4ECFBDA3">
      <w:r w:rsidRPr="4ECFBDA3">
        <w:t>This data will be received with address “/Kalima_scripts”. We then check if the contracts concerned are of the “.lua” type and if yes, we decrypt them.</w:t>
      </w:r>
    </w:p>
    <w:p w14:paraId="3FF13865" w14:textId="4432363F" w:rsidR="4ECFBDA3" w:rsidRDefault="4ECFBDA3" w:rsidP="4ECFBDA3">
      <w:r w:rsidRPr="4ECFBDA3">
        <w:t>We first get the contracts from curl requests using data received by the Blockchain, then check if the file safely arrived in the local contract directory. If yes, we get the data needed to decrypt the contract and decrypt it (the decrypted content will be saved as a string and loaded later using the string).</w:t>
      </w:r>
    </w:p>
    <w:p w14:paraId="19E9488A" w14:textId="727AD2C0" w:rsidR="4ECFBDA3" w:rsidRDefault="4ECFBDA3" w:rsidP="4ECFBDA3">
      <w:pPr>
        <w:jc w:val="center"/>
      </w:pPr>
      <w:r>
        <w:rPr>
          <w:noProof/>
        </w:rPr>
        <w:drawing>
          <wp:inline distT="0" distB="0" distL="0" distR="0" wp14:anchorId="5085E68C" wp14:editId="5E7CB90A">
            <wp:extent cx="4572000" cy="2857500"/>
            <wp:effectExtent l="0" t="0" r="0" b="0"/>
            <wp:docPr id="993300121" name="Picture 9933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18EE22BA" w14:textId="40306806" w:rsidR="4ECFBDA3" w:rsidRDefault="4ECFBDA3" w:rsidP="4ECFBDA3">
      <w:r w:rsidRPr="4ECFBDA3">
        <w:t xml:space="preserve">We only want to use the contract on new data, so we </w:t>
      </w:r>
      <w:bookmarkStart w:id="15" w:name="_Int_ZF7UsTsL"/>
      <w:r w:rsidRPr="4ECFBDA3">
        <w:t>must</w:t>
      </w:r>
      <w:bookmarkEnd w:id="15"/>
      <w:r w:rsidRPr="4ECFBDA3">
        <w:t xml:space="preserve"> check that the data is not from the data received at the time of connection.</w:t>
      </w:r>
    </w:p>
    <w:p w14:paraId="2CA0998A" w14:textId="5D696741" w:rsidR="4ECFBDA3" w:rsidRDefault="4ECFBDA3" w:rsidP="4ECFBDA3">
      <w:r w:rsidRPr="4ECFBDA3">
        <w:t>Once it is done, here we check that the address of the message received is “/sensors” (which means a new data has been added to this address in the Blockchain) and if yes, we run the “sensors.lua” contract with the following method:</w:t>
      </w:r>
    </w:p>
    <w:p w14:paraId="316B43C5" w14:textId="74FCDFE7"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load_Contract : Will load a contract. If the contract is found in the specified folder, The contract structure will be returned. If not, NULL will be returned.</w:t>
      </w:r>
    </w:p>
    <w:p w14:paraId="1DDA476E" w14:textId="48C47E89"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lua_getglobal : Will specifies which function inside the contract we are calling (here main).</w:t>
      </w:r>
    </w:p>
    <w:p w14:paraId="5F95242A" w14:textId="554326D2"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lua_pushcfunction : Will push a C function inside the contract. It is necessary if you want to use your own C functions inside a contract.</w:t>
      </w:r>
    </w:p>
    <w:p w14:paraId="1A4DE643" w14:textId="3773E381"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 xml:space="preserve">lua_setglobal : Will specifies how the function pushed right before is called inside the </w:t>
      </w:r>
      <w:r>
        <w:tab/>
      </w:r>
      <w:r w:rsidRPr="4ECFBDA3">
        <w:t>contract. We could for example say that a C function named “x” will be called using “y” in the contract.</w:t>
      </w:r>
    </w:p>
    <w:p w14:paraId="6700A228" w14:textId="07185FB1"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lua_pushlightuserdata : Will push a pointer inside the main function (as entry parameter).</w:t>
      </w:r>
    </w:p>
    <w:p w14:paraId="46144CD2" w14:textId="0795CFA6" w:rsidR="4ECFBDA3" w:rsidRDefault="4ECFBDA3" w:rsidP="4ECFBDA3">
      <w:pPr>
        <w:pStyle w:val="ListParagraph"/>
        <w:numPr>
          <w:ilvl w:val="0"/>
          <w:numId w:val="4"/>
        </w:numPr>
        <w:rPr>
          <w:rFonts w:ascii="Liberation Serif" w:eastAsia="Liberation Serif" w:hAnsi="Liberation Serif" w:cs="Liberation Serif"/>
          <w:color w:val="000000" w:themeColor="text1"/>
          <w:sz w:val="24"/>
          <w:szCs w:val="24"/>
        </w:rPr>
      </w:pPr>
      <w:r w:rsidRPr="4ECFBDA3">
        <w:t xml:space="preserve">lua_pcall : Will run the </w:t>
      </w:r>
      <w:r>
        <w:tab/>
      </w:r>
      <w:r w:rsidRPr="4ECFBDA3">
        <w:t>contract. The “2” specifies the number of paramaters sent to the function. “0” is the number of paramaters returned from the contract and the last “0” is for the error handling.</w:t>
      </w:r>
    </w:p>
    <w:p w14:paraId="0045F69E" w14:textId="2BD6C12E" w:rsidR="4ECFBDA3" w:rsidRDefault="4ECFBDA3" w:rsidP="4ECFBDA3">
      <w:r w:rsidRPr="4ECFBDA3">
        <w:t>So here we’re basically calling the main function of the sensors.lua contract. We’re then sending to the contract the functions we’ll be using inside, then we send the entry paramaters to finally run it.</w:t>
      </w:r>
    </w:p>
    <w:p w14:paraId="439AB4C6" w14:textId="2A986A00" w:rsidR="4ECFBDA3" w:rsidRDefault="4ECFBDA3" w:rsidP="4ECFBDA3">
      <w:pPr>
        <w:pStyle w:val="Heading1"/>
      </w:pPr>
      <w:bookmarkStart w:id="16" w:name="_Toc120688143"/>
      <w:r w:rsidRPr="4ECFBDA3">
        <w:t>Running the project</w:t>
      </w:r>
      <w:bookmarkEnd w:id="16"/>
    </w:p>
    <w:p w14:paraId="463C3B15" w14:textId="4E181740" w:rsidR="00EE24A4" w:rsidRDefault="4ECFBDA3" w:rsidP="4ECFBDA3">
      <w:pPr>
        <w:rPr>
          <w:rFonts w:ascii="Open Sans" w:hAnsi="Open Sans" w:cs="Open Sans"/>
        </w:rPr>
      </w:pPr>
      <w:r w:rsidRPr="4ECFBDA3">
        <w:t>To run the example, simply open a terminal and move to the main folder (where your makefile is).</w:t>
      </w:r>
    </w:p>
    <w:p w14:paraId="0FB3651B" w14:textId="5F5C9435" w:rsidR="00EE24A4" w:rsidRDefault="4ECFBDA3" w:rsidP="4ECFBDA3">
      <w:pPr>
        <w:rPr>
          <w:rFonts w:ascii="Open Sans" w:hAnsi="Open Sans" w:cs="Open Sans"/>
        </w:rPr>
      </w:pPr>
      <w:r w:rsidRPr="4ECFBDA3">
        <w:t>Then simply type "make" to launch the makefile seen above. This command will create the executable file "main.run" (as well as the DevID directory and the RSA directory) that will allow us to launch the program.</w:t>
      </w:r>
    </w:p>
    <w:p w14:paraId="0D6B2CC3" w14:textId="77777777" w:rsidR="00EE24A4" w:rsidRDefault="4ECFBDA3" w:rsidP="4ECFBDA3">
      <w:pPr>
        <w:rPr>
          <w:rFonts w:ascii="Open Sans" w:hAnsi="Open Sans" w:cs="Open Sans"/>
        </w:rPr>
      </w:pPr>
      <w:r w:rsidRPr="4ECFBDA3">
        <w:t>Finally, you must write "./main.run" to launch the program.</w:t>
      </w:r>
    </w:p>
    <w:p w14:paraId="63A0FA99" w14:textId="0E782035" w:rsidR="00EE24A4" w:rsidRDefault="00A71099" w:rsidP="4ECFBDA3">
      <w:pPr>
        <w:jc w:val="center"/>
      </w:pPr>
      <w:r>
        <w:rPr>
          <w:noProof/>
        </w:rPr>
        <w:drawing>
          <wp:inline distT="0" distB="0" distL="0" distR="0" wp14:anchorId="70CCFD55" wp14:editId="3BB6C37D">
            <wp:extent cx="2014970" cy="854836"/>
            <wp:effectExtent l="0" t="0" r="0" b="0"/>
            <wp:docPr id="2016727219" name="Picture 201672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14970" cy="854836"/>
                    </a:xfrm>
                    <a:prstGeom prst="rect">
                      <a:avLst/>
                    </a:prstGeom>
                  </pic:spPr>
                </pic:pic>
              </a:graphicData>
            </a:graphic>
          </wp:inline>
        </w:drawing>
      </w:r>
    </w:p>
    <w:p w14:paraId="69710720" w14:textId="40E67EAE" w:rsidR="4ECFBDA3" w:rsidRDefault="4ECFBDA3" w:rsidP="4ECFBDA3">
      <w:r>
        <w:t xml:space="preserve">When you reach this </w:t>
      </w:r>
      <w:bookmarkStart w:id="17" w:name="_Int_KWGk7wXT"/>
      <w:r>
        <w:t>point,</w:t>
      </w:r>
      <w:bookmarkEnd w:id="17"/>
      <w:r>
        <w:t xml:space="preserve"> and you are sure you did all the correct steps to be authorized by the Blockchain, it means your Node has been successfully launched.</w:t>
      </w:r>
    </w:p>
    <w:p w14:paraId="63B6E11F" w14:textId="6535C2DD" w:rsidR="4ECFBDA3" w:rsidRDefault="4ECFBDA3" w:rsidP="4ECFBDA3">
      <w:r>
        <w:t xml:space="preserve">It also means that you received all the memcache data of the Blockchain and the Lua Smartcontract has been downloaded to the directory you specified in the main file (the contract directory will be created if it does not already </w:t>
      </w:r>
      <w:bookmarkStart w:id="18" w:name="_Int_HVRkRdiA"/>
      <w:r>
        <w:t>exist</w:t>
      </w:r>
      <w:bookmarkEnd w:id="18"/>
      <w:r>
        <w:t>).</w:t>
      </w:r>
    </w:p>
    <w:p w14:paraId="1FDD7240" w14:textId="2E134DEE" w:rsidR="4ECFBDA3" w:rsidRDefault="4ECFBDA3" w:rsidP="4ECFBDA3">
      <w:r>
        <w:t xml:space="preserve">You are now free to send data to the Blockchain using either of the options seen previously. If you receive a data with the </w:t>
      </w:r>
      <w:bookmarkStart w:id="19" w:name="_Int_x28dYu6v"/>
      <w:r>
        <w:t>criteria</w:t>
      </w:r>
      <w:bookmarkEnd w:id="19"/>
      <w:r>
        <w:t xml:space="preserve"> of your </w:t>
      </w:r>
      <w:bookmarkStart w:id="20" w:name="_Int_ixQAA0kE"/>
      <w:r>
        <w:t>smart contracts</w:t>
      </w:r>
      <w:bookmarkEnd w:id="20"/>
      <w:r>
        <w:t>, they will be loaded and used.</w:t>
      </w:r>
    </w:p>
    <w:p w14:paraId="50D3D2FB" w14:textId="2C1957B9" w:rsidR="00EE24A4" w:rsidRDefault="00EE24A4">
      <w:pPr>
        <w:rPr>
          <w:rFonts w:ascii="Open Sans" w:hAnsi="Open Sans" w:cs="Open Sans"/>
        </w:rPr>
      </w:pPr>
    </w:p>
    <w:p w14:paraId="6D93D15D" w14:textId="243E34D2" w:rsidR="4ECFBDA3" w:rsidRDefault="4ECFBDA3">
      <w:r>
        <w:br w:type="page"/>
      </w:r>
    </w:p>
    <w:p w14:paraId="6951B568" w14:textId="4974C5DA" w:rsidR="00EE24A4" w:rsidRDefault="587E5A9E" w:rsidP="4ECFBDA3">
      <w:pPr>
        <w:pStyle w:val="Heading1"/>
        <w:rPr>
          <w:rFonts w:ascii="Open Sans Light" w:hAnsi="Open Sans Light" w:cs="Open Sans Light"/>
        </w:rPr>
      </w:pPr>
      <w:bookmarkStart w:id="21" w:name="_Toc120688144"/>
      <w:r>
        <w:t>Possible issues</w:t>
      </w:r>
      <w:bookmarkEnd w:id="21"/>
    </w:p>
    <w:p w14:paraId="7EA948E5" w14:textId="7E3F8D5B" w:rsidR="00EE24A4" w:rsidRDefault="4ECFBDA3" w:rsidP="4ECFBDA3">
      <w:pPr>
        <w:rPr>
          <w:rFonts w:ascii="Open Sans" w:hAnsi="Open Sans" w:cs="Open Sans"/>
        </w:rPr>
      </w:pPr>
      <w:r w:rsidRPr="4ECFBDA3">
        <w:t>If your message does not appear in the blockchain, here are some possible errors:</w:t>
      </w:r>
    </w:p>
    <w:p w14:paraId="3F5E6B88" w14:textId="2C2012D6" w:rsidR="00EE24A4" w:rsidRDefault="4ECFBDA3" w:rsidP="4ECFBDA3">
      <w:pPr>
        <w:pStyle w:val="ListParagraph"/>
        <w:numPr>
          <w:ilvl w:val="0"/>
          <w:numId w:val="1"/>
        </w:numPr>
        <w:rPr>
          <w:rFonts w:ascii="Open Sans" w:hAnsi="Open Sans" w:cs="Open Sans"/>
        </w:rPr>
      </w:pPr>
      <w:r w:rsidRPr="4ECFBDA3">
        <w:t>Verify that the SerialID in the config file is the same as the one entered in the blockchain.</w:t>
      </w:r>
    </w:p>
    <w:p w14:paraId="09DDEFDC" w14:textId="0A2AB036" w:rsidR="4ECFBDA3" w:rsidRDefault="4ECFBDA3" w:rsidP="4ECFBDA3">
      <w:pPr>
        <w:pStyle w:val="ListParagraph"/>
        <w:numPr>
          <w:ilvl w:val="0"/>
          <w:numId w:val="1"/>
        </w:numPr>
      </w:pPr>
      <w:r w:rsidRPr="4ECFBDA3">
        <w:t>If you delete a DeviceID or RSA directory, the new calculated files will be different. It will therefore be necessary to redo the authorization process.</w:t>
      </w:r>
    </w:p>
    <w:p w14:paraId="021FBEEC" w14:textId="54E40B65" w:rsidR="4ECFBDA3" w:rsidRDefault="4ECFBDA3" w:rsidP="4ECFBDA3">
      <w:pPr>
        <w:pStyle w:val="ListParagraph"/>
        <w:numPr>
          <w:ilvl w:val="0"/>
          <w:numId w:val="1"/>
        </w:numPr>
        <w:rPr>
          <w:rFonts w:ascii="Open Sans" w:hAnsi="Open Sans" w:cs="Open Sans"/>
        </w:rPr>
      </w:pPr>
      <w:r w:rsidRPr="4ECFBDA3">
        <w:t xml:space="preserve">If you have made changes on the hand that are not </w:t>
      </w:r>
      <w:bookmarkStart w:id="22" w:name="_Int_wXiO18IH"/>
      <w:r w:rsidRPr="4ECFBDA3">
        <w:t>considered</w:t>
      </w:r>
      <w:bookmarkEnd w:id="22"/>
      <w:r w:rsidRPr="4ECFBDA3">
        <w:t xml:space="preserve">, make a "make clean" before redoing "make" so that all the changes are </w:t>
      </w:r>
      <w:bookmarkStart w:id="23" w:name="_Int_molxrHqn"/>
      <w:r w:rsidRPr="4ECFBDA3">
        <w:t>considered</w:t>
      </w:r>
      <w:bookmarkEnd w:id="23"/>
      <w:r w:rsidRPr="4ECFBDA3">
        <w:t>.</w:t>
      </w:r>
    </w:p>
    <w:p w14:paraId="5961C18D" w14:textId="4AA89F6C" w:rsidR="4ECFBDA3" w:rsidRDefault="4ECFBDA3" w:rsidP="4ECFBDA3">
      <w:pPr>
        <w:pStyle w:val="ListParagraph"/>
        <w:numPr>
          <w:ilvl w:val="0"/>
          <w:numId w:val="1"/>
        </w:numPr>
        <w:rPr>
          <w:rFonts w:ascii="Open Sans" w:hAnsi="Open Sans" w:cs="Open Sans"/>
        </w:rPr>
      </w:pPr>
      <w:r w:rsidRPr="4ECFBDA3">
        <w:t>If you have other problems, you can look at the logs when the program has problems and contact us.</w:t>
      </w:r>
    </w:p>
    <w:p w14:paraId="72CA0A4B" w14:textId="77777777" w:rsidR="00EE24A4" w:rsidRDefault="00EE24A4">
      <w:pPr>
        <w:rPr>
          <w:rFonts w:ascii="Open Sans" w:hAnsi="Open Sans" w:cs="Open Sans"/>
        </w:rPr>
      </w:pPr>
    </w:p>
    <w:sectPr w:rsidR="00EE24A4">
      <w:pgSz w:w="11906" w:h="16838"/>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auto"/>
    <w:pitch w:val="default"/>
  </w:font>
  <w:font w:name="Lohit Devanagari">
    <w:altName w:val="Cambria"/>
    <w:charset w:val="00"/>
    <w:family w:val="auto"/>
    <w:pitch w:val="default"/>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Liberation Serif">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molxrHqn" int2:invalidationBookmarkName="" int2:hashCode="wYBAQbIVzVCihN" int2:id="0A1hlbNb"/>
    <int2:bookmark int2:bookmarkName="_Int_wXiO18IH" int2:invalidationBookmarkName="" int2:hashCode="wYBAQbIVzVCihN" int2:id="5Ka1S9oZ"/>
    <int2:bookmark int2:bookmarkName="_Int_ixQAA0kE" int2:invalidationBookmarkName="" int2:hashCode="it2DwGFwmBh5eI" int2:id="ef96qnxR"/>
    <int2:bookmark int2:bookmarkName="_Int_x28dYu6v" int2:invalidationBookmarkName="" int2:hashCode="EIm0A2PTeA0mQU" int2:id="9udFzzIl"/>
    <int2:bookmark int2:bookmarkName="_Int_HVRkRdiA" int2:invalidationBookmarkName="" int2:hashCode="TWjI8TRZwO20BQ" int2:id="wNe7Gc4e"/>
    <int2:bookmark int2:bookmarkName="_Int_KWGk7wXT" int2:invalidationBookmarkName="" int2:hashCode="cafKhV84vFWdD8" int2:id="2tnKRjgu"/>
    <int2:bookmark int2:bookmarkName="_Int_TkxSkSiv" int2:invalidationBookmarkName="" int2:hashCode="pJ+KyogYBZFRHH" int2:id="KhVpI0sS"/>
    <int2:bookmark int2:bookmarkName="_Int_krInet6t" int2:invalidationBookmarkName="" int2:hashCode="yuuQmuT/TuJaD/" int2:id="frS93vSx"/>
    <int2:bookmark int2:bookmarkName="_Int_ZF7UsTsL" int2:invalidationBookmarkName="" int2:hashCode="5cEnj+BQkBZE21" int2:id="LWHKnRdb"/>
    <int2:bookmark int2:bookmarkName="_Int_OSZldT96" int2:invalidationBookmarkName="" int2:hashCode="eTvpDU+mlogKsX" int2:id="gbbwUL6b"/>
    <int2:bookmark int2:bookmarkName="_Int_enUvMFu6" int2:invalidationBookmarkName="" int2:hashCode="5ViVAv/Jraabuo" int2:id="RcTincXP"/>
    <int2:bookmark int2:bookmarkName="_Int_taIaPNJB" int2:invalidationBookmarkName="" int2:hashCode="5cEnj+BQkBZE21" int2:id="2mWmelAl"/>
    <int2:bookmark int2:bookmarkName="_Int_vUlStkqv" int2:invalidationBookmarkName="" int2:hashCode="5cEnj+BQkBZE21" int2:id="GwLTL4GF"/>
    <int2:bookmark int2:bookmarkName="_Int_86sIwqeW" int2:invalidationBookmarkName="" int2:hashCode="y/Aae1goAinuXU" int2:id="IkajrTB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99"/>
    <w:multiLevelType w:val="multilevel"/>
    <w:tmpl w:val="36E8AF6C"/>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3624D4"/>
    <w:multiLevelType w:val="hybridMultilevel"/>
    <w:tmpl w:val="09C65198"/>
    <w:lvl w:ilvl="0" w:tplc="E21E5948">
      <w:start w:val="1"/>
      <w:numFmt w:val="decimal"/>
      <w:pStyle w:val="Heading1"/>
      <w:lvlText w:val="%1."/>
      <w:lvlJc w:val="left"/>
      <w:pPr>
        <w:tabs>
          <w:tab w:val="num" w:pos="0"/>
        </w:tabs>
        <w:ind w:left="720" w:hanging="360"/>
      </w:pPr>
    </w:lvl>
    <w:lvl w:ilvl="1" w:tplc="9CE6B0AE">
      <w:start w:val="1"/>
      <w:numFmt w:val="decimal"/>
      <w:pStyle w:val="Heading2"/>
      <w:lvlText w:val="%2."/>
      <w:lvlJc w:val="left"/>
      <w:pPr>
        <w:tabs>
          <w:tab w:val="num" w:pos="0"/>
        </w:tabs>
        <w:ind w:left="1440" w:hanging="360"/>
      </w:pPr>
      <w:rPr>
        <w:rFonts w:ascii="Open Sans Light" w:hAnsi="Open Sans Light" w:hint="default"/>
      </w:rPr>
    </w:lvl>
    <w:lvl w:ilvl="2" w:tplc="882EEA82">
      <w:start w:val="1"/>
      <w:numFmt w:val="decimal"/>
      <w:suff w:val="nothing"/>
      <w:lvlText w:val=""/>
      <w:lvlJc w:val="left"/>
      <w:pPr>
        <w:tabs>
          <w:tab w:val="num" w:pos="0"/>
        </w:tabs>
        <w:ind w:left="0" w:firstLine="0"/>
      </w:pPr>
    </w:lvl>
    <w:lvl w:ilvl="3" w:tplc="41D269D0">
      <w:start w:val="1"/>
      <w:numFmt w:val="decimal"/>
      <w:suff w:val="nothing"/>
      <w:lvlText w:val=""/>
      <w:lvlJc w:val="left"/>
      <w:pPr>
        <w:tabs>
          <w:tab w:val="num" w:pos="0"/>
        </w:tabs>
        <w:ind w:left="0" w:firstLine="0"/>
      </w:pPr>
    </w:lvl>
    <w:lvl w:ilvl="4" w:tplc="C0365DB2">
      <w:start w:val="1"/>
      <w:numFmt w:val="decimal"/>
      <w:suff w:val="nothing"/>
      <w:lvlText w:val=""/>
      <w:lvlJc w:val="left"/>
      <w:pPr>
        <w:tabs>
          <w:tab w:val="num" w:pos="0"/>
        </w:tabs>
        <w:ind w:left="0" w:firstLine="0"/>
      </w:pPr>
    </w:lvl>
    <w:lvl w:ilvl="5" w:tplc="D2ACA472">
      <w:start w:val="1"/>
      <w:numFmt w:val="decimal"/>
      <w:suff w:val="nothing"/>
      <w:lvlText w:val=""/>
      <w:lvlJc w:val="left"/>
      <w:pPr>
        <w:tabs>
          <w:tab w:val="num" w:pos="0"/>
        </w:tabs>
        <w:ind w:left="0" w:firstLine="0"/>
      </w:pPr>
    </w:lvl>
    <w:lvl w:ilvl="6" w:tplc="3940BAD8">
      <w:start w:val="1"/>
      <w:numFmt w:val="decimal"/>
      <w:suff w:val="nothing"/>
      <w:lvlText w:val=""/>
      <w:lvlJc w:val="left"/>
      <w:pPr>
        <w:tabs>
          <w:tab w:val="num" w:pos="0"/>
        </w:tabs>
        <w:ind w:left="0" w:firstLine="0"/>
      </w:pPr>
    </w:lvl>
    <w:lvl w:ilvl="7" w:tplc="94A2B152">
      <w:start w:val="1"/>
      <w:numFmt w:val="decimal"/>
      <w:suff w:val="nothing"/>
      <w:lvlText w:val=""/>
      <w:lvlJc w:val="left"/>
      <w:pPr>
        <w:tabs>
          <w:tab w:val="num" w:pos="0"/>
        </w:tabs>
        <w:ind w:left="0" w:firstLine="0"/>
      </w:pPr>
    </w:lvl>
    <w:lvl w:ilvl="8" w:tplc="11043CF8">
      <w:start w:val="1"/>
      <w:numFmt w:val="decimal"/>
      <w:suff w:val="nothing"/>
      <w:lvlText w:val=""/>
      <w:lvlJc w:val="left"/>
      <w:pPr>
        <w:tabs>
          <w:tab w:val="num" w:pos="0"/>
        </w:tabs>
        <w:ind w:left="0" w:firstLine="0"/>
      </w:pPr>
    </w:lvl>
  </w:abstractNum>
  <w:abstractNum w:abstractNumId="2" w15:restartNumberingAfterBreak="0">
    <w:nsid w:val="3CE4B402"/>
    <w:multiLevelType w:val="hybridMultilevel"/>
    <w:tmpl w:val="FFFFFFFF"/>
    <w:lvl w:ilvl="0" w:tplc="9E6E5A2A">
      <w:start w:val="1"/>
      <w:numFmt w:val="decimal"/>
      <w:lvlText w:val="%1."/>
      <w:lvlJc w:val="left"/>
      <w:pPr>
        <w:ind w:left="720" w:hanging="360"/>
      </w:pPr>
    </w:lvl>
    <w:lvl w:ilvl="1" w:tplc="742AFC52">
      <w:start w:val="1"/>
      <w:numFmt w:val="lowerLetter"/>
      <w:lvlText w:val="%2."/>
      <w:lvlJc w:val="left"/>
      <w:pPr>
        <w:ind w:left="1440" w:hanging="360"/>
      </w:pPr>
    </w:lvl>
    <w:lvl w:ilvl="2" w:tplc="6DBC33A0">
      <w:start w:val="1"/>
      <w:numFmt w:val="lowerRoman"/>
      <w:lvlText w:val="%3."/>
      <w:lvlJc w:val="right"/>
      <w:pPr>
        <w:ind w:left="2160" w:hanging="180"/>
      </w:pPr>
    </w:lvl>
    <w:lvl w:ilvl="3" w:tplc="DC44DC38">
      <w:start w:val="1"/>
      <w:numFmt w:val="decimal"/>
      <w:lvlText w:val="%4."/>
      <w:lvlJc w:val="left"/>
      <w:pPr>
        <w:ind w:left="2880" w:hanging="360"/>
      </w:pPr>
    </w:lvl>
    <w:lvl w:ilvl="4" w:tplc="E2B61CEC">
      <w:start w:val="1"/>
      <w:numFmt w:val="lowerLetter"/>
      <w:lvlText w:val="%5."/>
      <w:lvlJc w:val="left"/>
      <w:pPr>
        <w:ind w:left="3600" w:hanging="360"/>
      </w:pPr>
    </w:lvl>
    <w:lvl w:ilvl="5" w:tplc="FF5E54B8">
      <w:start w:val="1"/>
      <w:numFmt w:val="lowerRoman"/>
      <w:lvlText w:val="%6."/>
      <w:lvlJc w:val="right"/>
      <w:pPr>
        <w:ind w:left="4320" w:hanging="180"/>
      </w:pPr>
    </w:lvl>
    <w:lvl w:ilvl="6" w:tplc="89447122">
      <w:start w:val="1"/>
      <w:numFmt w:val="decimal"/>
      <w:lvlText w:val="%7."/>
      <w:lvlJc w:val="left"/>
      <w:pPr>
        <w:ind w:left="5040" w:hanging="360"/>
      </w:pPr>
    </w:lvl>
    <w:lvl w:ilvl="7" w:tplc="8CD06F24">
      <w:start w:val="1"/>
      <w:numFmt w:val="lowerLetter"/>
      <w:lvlText w:val="%8."/>
      <w:lvlJc w:val="left"/>
      <w:pPr>
        <w:ind w:left="5760" w:hanging="360"/>
      </w:pPr>
    </w:lvl>
    <w:lvl w:ilvl="8" w:tplc="5A748970">
      <w:start w:val="1"/>
      <w:numFmt w:val="lowerRoman"/>
      <w:lvlText w:val="%9."/>
      <w:lvlJc w:val="right"/>
      <w:pPr>
        <w:ind w:left="6480" w:hanging="180"/>
      </w:pPr>
    </w:lvl>
  </w:abstractNum>
  <w:abstractNum w:abstractNumId="3" w15:restartNumberingAfterBreak="0">
    <w:nsid w:val="411651B6"/>
    <w:multiLevelType w:val="hybridMultilevel"/>
    <w:tmpl w:val="FFFFFFFF"/>
    <w:lvl w:ilvl="0" w:tplc="698A7526">
      <w:start w:val="1"/>
      <w:numFmt w:val="bullet"/>
      <w:lvlText w:val=""/>
      <w:lvlJc w:val="left"/>
      <w:pPr>
        <w:ind w:left="720" w:hanging="360"/>
      </w:pPr>
      <w:rPr>
        <w:rFonts w:ascii="Symbol" w:hAnsi="Symbol" w:hint="default"/>
      </w:rPr>
    </w:lvl>
    <w:lvl w:ilvl="1" w:tplc="AD7CE8F0">
      <w:start w:val="1"/>
      <w:numFmt w:val="bullet"/>
      <w:lvlText w:val="o"/>
      <w:lvlJc w:val="left"/>
      <w:pPr>
        <w:ind w:left="1440" w:hanging="360"/>
      </w:pPr>
      <w:rPr>
        <w:rFonts w:ascii="Courier New" w:hAnsi="Courier New" w:hint="default"/>
      </w:rPr>
    </w:lvl>
    <w:lvl w:ilvl="2" w:tplc="0750F308">
      <w:start w:val="1"/>
      <w:numFmt w:val="bullet"/>
      <w:lvlText w:val=""/>
      <w:lvlJc w:val="left"/>
      <w:pPr>
        <w:ind w:left="2160" w:hanging="360"/>
      </w:pPr>
      <w:rPr>
        <w:rFonts w:ascii="Wingdings" w:hAnsi="Wingdings" w:hint="default"/>
      </w:rPr>
    </w:lvl>
    <w:lvl w:ilvl="3" w:tplc="0D9C5EE0">
      <w:start w:val="1"/>
      <w:numFmt w:val="bullet"/>
      <w:lvlText w:val=""/>
      <w:lvlJc w:val="left"/>
      <w:pPr>
        <w:ind w:left="2880" w:hanging="360"/>
      </w:pPr>
      <w:rPr>
        <w:rFonts w:ascii="Symbol" w:hAnsi="Symbol" w:hint="default"/>
      </w:rPr>
    </w:lvl>
    <w:lvl w:ilvl="4" w:tplc="4D46019A">
      <w:start w:val="1"/>
      <w:numFmt w:val="bullet"/>
      <w:lvlText w:val="o"/>
      <w:lvlJc w:val="left"/>
      <w:pPr>
        <w:ind w:left="3600" w:hanging="360"/>
      </w:pPr>
      <w:rPr>
        <w:rFonts w:ascii="Courier New" w:hAnsi="Courier New" w:hint="default"/>
      </w:rPr>
    </w:lvl>
    <w:lvl w:ilvl="5" w:tplc="B40EE970">
      <w:start w:val="1"/>
      <w:numFmt w:val="bullet"/>
      <w:lvlText w:val=""/>
      <w:lvlJc w:val="left"/>
      <w:pPr>
        <w:ind w:left="4320" w:hanging="360"/>
      </w:pPr>
      <w:rPr>
        <w:rFonts w:ascii="Wingdings" w:hAnsi="Wingdings" w:hint="default"/>
      </w:rPr>
    </w:lvl>
    <w:lvl w:ilvl="6" w:tplc="EF5E7728">
      <w:start w:val="1"/>
      <w:numFmt w:val="bullet"/>
      <w:lvlText w:val=""/>
      <w:lvlJc w:val="left"/>
      <w:pPr>
        <w:ind w:left="5040" w:hanging="360"/>
      </w:pPr>
      <w:rPr>
        <w:rFonts w:ascii="Symbol" w:hAnsi="Symbol" w:hint="default"/>
      </w:rPr>
    </w:lvl>
    <w:lvl w:ilvl="7" w:tplc="D7BA7394">
      <w:start w:val="1"/>
      <w:numFmt w:val="bullet"/>
      <w:lvlText w:val="o"/>
      <w:lvlJc w:val="left"/>
      <w:pPr>
        <w:ind w:left="5760" w:hanging="360"/>
      </w:pPr>
      <w:rPr>
        <w:rFonts w:ascii="Courier New" w:hAnsi="Courier New" w:hint="default"/>
      </w:rPr>
    </w:lvl>
    <w:lvl w:ilvl="8" w:tplc="73726D2E">
      <w:start w:val="1"/>
      <w:numFmt w:val="bullet"/>
      <w:lvlText w:val=""/>
      <w:lvlJc w:val="left"/>
      <w:pPr>
        <w:ind w:left="6480" w:hanging="360"/>
      </w:pPr>
      <w:rPr>
        <w:rFonts w:ascii="Wingdings" w:hAnsi="Wingdings" w:hint="default"/>
      </w:rPr>
    </w:lvl>
  </w:abstractNum>
  <w:abstractNum w:abstractNumId="4" w15:restartNumberingAfterBreak="0">
    <w:nsid w:val="42DE74E5"/>
    <w:multiLevelType w:val="multilevel"/>
    <w:tmpl w:val="9D28A1A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512CF83"/>
    <w:multiLevelType w:val="hybridMultilevel"/>
    <w:tmpl w:val="FFFFFFFF"/>
    <w:lvl w:ilvl="0" w:tplc="98E05188">
      <w:start w:val="1"/>
      <w:numFmt w:val="bullet"/>
      <w:lvlText w:val=""/>
      <w:lvlJc w:val="left"/>
      <w:pPr>
        <w:ind w:left="720" w:hanging="360"/>
      </w:pPr>
      <w:rPr>
        <w:rFonts w:ascii="Symbol" w:hAnsi="Symbol" w:hint="default"/>
      </w:rPr>
    </w:lvl>
    <w:lvl w:ilvl="1" w:tplc="54D6FFC6">
      <w:start w:val="1"/>
      <w:numFmt w:val="bullet"/>
      <w:lvlText w:val="o"/>
      <w:lvlJc w:val="left"/>
      <w:pPr>
        <w:ind w:left="1440" w:hanging="360"/>
      </w:pPr>
      <w:rPr>
        <w:rFonts w:ascii="Courier New" w:hAnsi="Courier New" w:hint="default"/>
      </w:rPr>
    </w:lvl>
    <w:lvl w:ilvl="2" w:tplc="EF564E94">
      <w:start w:val="1"/>
      <w:numFmt w:val="bullet"/>
      <w:lvlText w:val=""/>
      <w:lvlJc w:val="left"/>
      <w:pPr>
        <w:ind w:left="2160" w:hanging="360"/>
      </w:pPr>
      <w:rPr>
        <w:rFonts w:ascii="Wingdings" w:hAnsi="Wingdings" w:hint="default"/>
      </w:rPr>
    </w:lvl>
    <w:lvl w:ilvl="3" w:tplc="12D6F41A">
      <w:start w:val="1"/>
      <w:numFmt w:val="bullet"/>
      <w:lvlText w:val=""/>
      <w:lvlJc w:val="left"/>
      <w:pPr>
        <w:ind w:left="2880" w:hanging="360"/>
      </w:pPr>
      <w:rPr>
        <w:rFonts w:ascii="Symbol" w:hAnsi="Symbol" w:hint="default"/>
      </w:rPr>
    </w:lvl>
    <w:lvl w:ilvl="4" w:tplc="1C2E79CA">
      <w:start w:val="1"/>
      <w:numFmt w:val="bullet"/>
      <w:lvlText w:val="o"/>
      <w:lvlJc w:val="left"/>
      <w:pPr>
        <w:ind w:left="3600" w:hanging="360"/>
      </w:pPr>
      <w:rPr>
        <w:rFonts w:ascii="Courier New" w:hAnsi="Courier New" w:hint="default"/>
      </w:rPr>
    </w:lvl>
    <w:lvl w:ilvl="5" w:tplc="C41844FE">
      <w:start w:val="1"/>
      <w:numFmt w:val="bullet"/>
      <w:lvlText w:val=""/>
      <w:lvlJc w:val="left"/>
      <w:pPr>
        <w:ind w:left="4320" w:hanging="360"/>
      </w:pPr>
      <w:rPr>
        <w:rFonts w:ascii="Wingdings" w:hAnsi="Wingdings" w:hint="default"/>
      </w:rPr>
    </w:lvl>
    <w:lvl w:ilvl="6" w:tplc="18DC1F4E">
      <w:start w:val="1"/>
      <w:numFmt w:val="bullet"/>
      <w:lvlText w:val=""/>
      <w:lvlJc w:val="left"/>
      <w:pPr>
        <w:ind w:left="5040" w:hanging="360"/>
      </w:pPr>
      <w:rPr>
        <w:rFonts w:ascii="Symbol" w:hAnsi="Symbol" w:hint="default"/>
      </w:rPr>
    </w:lvl>
    <w:lvl w:ilvl="7" w:tplc="7F021450">
      <w:start w:val="1"/>
      <w:numFmt w:val="bullet"/>
      <w:lvlText w:val="o"/>
      <w:lvlJc w:val="left"/>
      <w:pPr>
        <w:ind w:left="5760" w:hanging="360"/>
      </w:pPr>
      <w:rPr>
        <w:rFonts w:ascii="Courier New" w:hAnsi="Courier New" w:hint="default"/>
      </w:rPr>
    </w:lvl>
    <w:lvl w:ilvl="8" w:tplc="AB009BC0">
      <w:start w:val="1"/>
      <w:numFmt w:val="bullet"/>
      <w:lvlText w:val=""/>
      <w:lvlJc w:val="left"/>
      <w:pPr>
        <w:ind w:left="6480" w:hanging="360"/>
      </w:pPr>
      <w:rPr>
        <w:rFonts w:ascii="Wingdings" w:hAnsi="Wingdings" w:hint="default"/>
      </w:rPr>
    </w:lvl>
  </w:abstractNum>
  <w:abstractNum w:abstractNumId="6" w15:restartNumberingAfterBreak="0">
    <w:nsid w:val="4AFE5C53"/>
    <w:multiLevelType w:val="hybridMultilevel"/>
    <w:tmpl w:val="FFFFFFFF"/>
    <w:lvl w:ilvl="0" w:tplc="8EDCFAC4">
      <w:start w:val="1"/>
      <w:numFmt w:val="bullet"/>
      <w:lvlText w:val=""/>
      <w:lvlJc w:val="left"/>
      <w:pPr>
        <w:ind w:left="720" w:hanging="360"/>
      </w:pPr>
      <w:rPr>
        <w:rFonts w:ascii="Symbol" w:hAnsi="Symbol" w:hint="default"/>
      </w:rPr>
    </w:lvl>
    <w:lvl w:ilvl="1" w:tplc="E3F4A7F6">
      <w:start w:val="1"/>
      <w:numFmt w:val="bullet"/>
      <w:lvlText w:val="o"/>
      <w:lvlJc w:val="left"/>
      <w:pPr>
        <w:ind w:left="1440" w:hanging="360"/>
      </w:pPr>
      <w:rPr>
        <w:rFonts w:ascii="Courier New" w:hAnsi="Courier New" w:hint="default"/>
      </w:rPr>
    </w:lvl>
    <w:lvl w:ilvl="2" w:tplc="F594B0E4">
      <w:start w:val="1"/>
      <w:numFmt w:val="bullet"/>
      <w:lvlText w:val=""/>
      <w:lvlJc w:val="left"/>
      <w:pPr>
        <w:ind w:left="2160" w:hanging="360"/>
      </w:pPr>
      <w:rPr>
        <w:rFonts w:ascii="Wingdings" w:hAnsi="Wingdings" w:hint="default"/>
      </w:rPr>
    </w:lvl>
    <w:lvl w:ilvl="3" w:tplc="C298B26C">
      <w:start w:val="1"/>
      <w:numFmt w:val="bullet"/>
      <w:lvlText w:val=""/>
      <w:lvlJc w:val="left"/>
      <w:pPr>
        <w:ind w:left="2880" w:hanging="360"/>
      </w:pPr>
      <w:rPr>
        <w:rFonts w:ascii="Symbol" w:hAnsi="Symbol" w:hint="default"/>
      </w:rPr>
    </w:lvl>
    <w:lvl w:ilvl="4" w:tplc="71544366">
      <w:start w:val="1"/>
      <w:numFmt w:val="bullet"/>
      <w:lvlText w:val="o"/>
      <w:lvlJc w:val="left"/>
      <w:pPr>
        <w:ind w:left="3600" w:hanging="360"/>
      </w:pPr>
      <w:rPr>
        <w:rFonts w:ascii="Courier New" w:hAnsi="Courier New" w:hint="default"/>
      </w:rPr>
    </w:lvl>
    <w:lvl w:ilvl="5" w:tplc="EF029EDE">
      <w:start w:val="1"/>
      <w:numFmt w:val="bullet"/>
      <w:lvlText w:val=""/>
      <w:lvlJc w:val="left"/>
      <w:pPr>
        <w:ind w:left="4320" w:hanging="360"/>
      </w:pPr>
      <w:rPr>
        <w:rFonts w:ascii="Wingdings" w:hAnsi="Wingdings" w:hint="default"/>
      </w:rPr>
    </w:lvl>
    <w:lvl w:ilvl="6" w:tplc="59DA911E">
      <w:start w:val="1"/>
      <w:numFmt w:val="bullet"/>
      <w:lvlText w:val=""/>
      <w:lvlJc w:val="left"/>
      <w:pPr>
        <w:ind w:left="5040" w:hanging="360"/>
      </w:pPr>
      <w:rPr>
        <w:rFonts w:ascii="Symbol" w:hAnsi="Symbol" w:hint="default"/>
      </w:rPr>
    </w:lvl>
    <w:lvl w:ilvl="7" w:tplc="CEA66702">
      <w:start w:val="1"/>
      <w:numFmt w:val="bullet"/>
      <w:lvlText w:val="o"/>
      <w:lvlJc w:val="left"/>
      <w:pPr>
        <w:ind w:left="5760" w:hanging="360"/>
      </w:pPr>
      <w:rPr>
        <w:rFonts w:ascii="Courier New" w:hAnsi="Courier New" w:hint="default"/>
      </w:rPr>
    </w:lvl>
    <w:lvl w:ilvl="8" w:tplc="229C046A">
      <w:start w:val="1"/>
      <w:numFmt w:val="bullet"/>
      <w:lvlText w:val=""/>
      <w:lvlJc w:val="left"/>
      <w:pPr>
        <w:ind w:left="6480" w:hanging="360"/>
      </w:pPr>
      <w:rPr>
        <w:rFonts w:ascii="Wingdings" w:hAnsi="Wingdings" w:hint="default"/>
      </w:rPr>
    </w:lvl>
  </w:abstractNum>
  <w:abstractNum w:abstractNumId="7" w15:restartNumberingAfterBreak="0">
    <w:nsid w:val="681734A4"/>
    <w:multiLevelType w:val="hybridMultilevel"/>
    <w:tmpl w:val="FFFFFFFF"/>
    <w:lvl w:ilvl="0" w:tplc="E4A0559E">
      <w:start w:val="1"/>
      <w:numFmt w:val="bullet"/>
      <w:lvlText w:val=""/>
      <w:lvlJc w:val="left"/>
      <w:pPr>
        <w:ind w:left="720" w:hanging="360"/>
      </w:pPr>
      <w:rPr>
        <w:rFonts w:ascii="Symbol" w:hAnsi="Symbol" w:hint="default"/>
      </w:rPr>
    </w:lvl>
    <w:lvl w:ilvl="1" w:tplc="E8D4BFE6">
      <w:start w:val="1"/>
      <w:numFmt w:val="bullet"/>
      <w:lvlText w:val=""/>
      <w:lvlJc w:val="left"/>
      <w:pPr>
        <w:ind w:left="1440" w:hanging="360"/>
      </w:pPr>
      <w:rPr>
        <w:rFonts w:ascii="Symbol" w:hAnsi="Symbol" w:hint="default"/>
      </w:rPr>
    </w:lvl>
    <w:lvl w:ilvl="2" w:tplc="915885D0">
      <w:start w:val="1"/>
      <w:numFmt w:val="bullet"/>
      <w:lvlText w:val=""/>
      <w:lvlJc w:val="left"/>
      <w:pPr>
        <w:ind w:left="2160" w:hanging="360"/>
      </w:pPr>
      <w:rPr>
        <w:rFonts w:ascii="Wingdings" w:hAnsi="Wingdings" w:hint="default"/>
      </w:rPr>
    </w:lvl>
    <w:lvl w:ilvl="3" w:tplc="FA868A56">
      <w:start w:val="1"/>
      <w:numFmt w:val="bullet"/>
      <w:lvlText w:val=""/>
      <w:lvlJc w:val="left"/>
      <w:pPr>
        <w:ind w:left="2880" w:hanging="360"/>
      </w:pPr>
      <w:rPr>
        <w:rFonts w:ascii="Symbol" w:hAnsi="Symbol" w:hint="default"/>
      </w:rPr>
    </w:lvl>
    <w:lvl w:ilvl="4" w:tplc="708AC6C6">
      <w:start w:val="1"/>
      <w:numFmt w:val="bullet"/>
      <w:lvlText w:val="o"/>
      <w:lvlJc w:val="left"/>
      <w:pPr>
        <w:ind w:left="3600" w:hanging="360"/>
      </w:pPr>
      <w:rPr>
        <w:rFonts w:ascii="Courier New" w:hAnsi="Courier New" w:hint="default"/>
      </w:rPr>
    </w:lvl>
    <w:lvl w:ilvl="5" w:tplc="2A14B0C8">
      <w:start w:val="1"/>
      <w:numFmt w:val="bullet"/>
      <w:lvlText w:val=""/>
      <w:lvlJc w:val="left"/>
      <w:pPr>
        <w:ind w:left="4320" w:hanging="360"/>
      </w:pPr>
      <w:rPr>
        <w:rFonts w:ascii="Wingdings" w:hAnsi="Wingdings" w:hint="default"/>
      </w:rPr>
    </w:lvl>
    <w:lvl w:ilvl="6" w:tplc="7E96E916">
      <w:start w:val="1"/>
      <w:numFmt w:val="bullet"/>
      <w:lvlText w:val=""/>
      <w:lvlJc w:val="left"/>
      <w:pPr>
        <w:ind w:left="5040" w:hanging="360"/>
      </w:pPr>
      <w:rPr>
        <w:rFonts w:ascii="Symbol" w:hAnsi="Symbol" w:hint="default"/>
      </w:rPr>
    </w:lvl>
    <w:lvl w:ilvl="7" w:tplc="9888071A">
      <w:start w:val="1"/>
      <w:numFmt w:val="bullet"/>
      <w:lvlText w:val="o"/>
      <w:lvlJc w:val="left"/>
      <w:pPr>
        <w:ind w:left="5760" w:hanging="360"/>
      </w:pPr>
      <w:rPr>
        <w:rFonts w:ascii="Courier New" w:hAnsi="Courier New" w:hint="default"/>
      </w:rPr>
    </w:lvl>
    <w:lvl w:ilvl="8" w:tplc="B2DC1D50">
      <w:start w:val="1"/>
      <w:numFmt w:val="bullet"/>
      <w:lvlText w:val=""/>
      <w:lvlJc w:val="left"/>
      <w:pPr>
        <w:ind w:left="6480" w:hanging="360"/>
      </w:pPr>
      <w:rPr>
        <w:rFonts w:ascii="Wingdings" w:hAnsi="Wingdings" w:hint="default"/>
      </w:rPr>
    </w:lvl>
  </w:abstractNum>
  <w:abstractNum w:abstractNumId="8" w15:restartNumberingAfterBreak="0">
    <w:nsid w:val="78A63F77"/>
    <w:multiLevelType w:val="hybridMultilevel"/>
    <w:tmpl w:val="FFFFFFFF"/>
    <w:lvl w:ilvl="0" w:tplc="8260FB12">
      <w:start w:val="1"/>
      <w:numFmt w:val="bullet"/>
      <w:lvlText w:val=""/>
      <w:lvlJc w:val="left"/>
      <w:pPr>
        <w:ind w:left="720" w:hanging="360"/>
      </w:pPr>
      <w:rPr>
        <w:rFonts w:ascii="Symbol" w:hAnsi="Symbol" w:hint="default"/>
      </w:rPr>
    </w:lvl>
    <w:lvl w:ilvl="1" w:tplc="64406124">
      <w:start w:val="1"/>
      <w:numFmt w:val="bullet"/>
      <w:lvlText w:val="o"/>
      <w:lvlJc w:val="left"/>
      <w:pPr>
        <w:ind w:left="1440" w:hanging="360"/>
      </w:pPr>
      <w:rPr>
        <w:rFonts w:ascii="Courier New" w:hAnsi="Courier New" w:hint="default"/>
      </w:rPr>
    </w:lvl>
    <w:lvl w:ilvl="2" w:tplc="FA24E7B2">
      <w:start w:val="1"/>
      <w:numFmt w:val="bullet"/>
      <w:lvlText w:val=""/>
      <w:lvlJc w:val="left"/>
      <w:pPr>
        <w:ind w:left="2160" w:hanging="360"/>
      </w:pPr>
      <w:rPr>
        <w:rFonts w:ascii="Wingdings" w:hAnsi="Wingdings" w:hint="default"/>
      </w:rPr>
    </w:lvl>
    <w:lvl w:ilvl="3" w:tplc="20A01862">
      <w:start w:val="1"/>
      <w:numFmt w:val="bullet"/>
      <w:lvlText w:val=""/>
      <w:lvlJc w:val="left"/>
      <w:pPr>
        <w:ind w:left="2880" w:hanging="360"/>
      </w:pPr>
      <w:rPr>
        <w:rFonts w:ascii="Symbol" w:hAnsi="Symbol" w:hint="default"/>
      </w:rPr>
    </w:lvl>
    <w:lvl w:ilvl="4" w:tplc="DDA6B636">
      <w:start w:val="1"/>
      <w:numFmt w:val="bullet"/>
      <w:lvlText w:val="o"/>
      <w:lvlJc w:val="left"/>
      <w:pPr>
        <w:ind w:left="3600" w:hanging="360"/>
      </w:pPr>
      <w:rPr>
        <w:rFonts w:ascii="Courier New" w:hAnsi="Courier New" w:hint="default"/>
      </w:rPr>
    </w:lvl>
    <w:lvl w:ilvl="5" w:tplc="CCA42AA2">
      <w:start w:val="1"/>
      <w:numFmt w:val="bullet"/>
      <w:lvlText w:val=""/>
      <w:lvlJc w:val="left"/>
      <w:pPr>
        <w:ind w:left="4320" w:hanging="360"/>
      </w:pPr>
      <w:rPr>
        <w:rFonts w:ascii="Wingdings" w:hAnsi="Wingdings" w:hint="default"/>
      </w:rPr>
    </w:lvl>
    <w:lvl w:ilvl="6" w:tplc="0138266E">
      <w:start w:val="1"/>
      <w:numFmt w:val="bullet"/>
      <w:lvlText w:val=""/>
      <w:lvlJc w:val="left"/>
      <w:pPr>
        <w:ind w:left="5040" w:hanging="360"/>
      </w:pPr>
      <w:rPr>
        <w:rFonts w:ascii="Symbol" w:hAnsi="Symbol" w:hint="default"/>
      </w:rPr>
    </w:lvl>
    <w:lvl w:ilvl="7" w:tplc="C6261164">
      <w:start w:val="1"/>
      <w:numFmt w:val="bullet"/>
      <w:lvlText w:val="o"/>
      <w:lvlJc w:val="left"/>
      <w:pPr>
        <w:ind w:left="5760" w:hanging="360"/>
      </w:pPr>
      <w:rPr>
        <w:rFonts w:ascii="Courier New" w:hAnsi="Courier New" w:hint="default"/>
      </w:rPr>
    </w:lvl>
    <w:lvl w:ilvl="8" w:tplc="7F50AAE6">
      <w:start w:val="1"/>
      <w:numFmt w:val="bullet"/>
      <w:lvlText w:val=""/>
      <w:lvlJc w:val="left"/>
      <w:pPr>
        <w:ind w:left="6480" w:hanging="360"/>
      </w:pPr>
      <w:rPr>
        <w:rFonts w:ascii="Wingdings" w:hAnsi="Wingdings" w:hint="default"/>
      </w:rPr>
    </w:lvl>
  </w:abstractNum>
  <w:abstractNum w:abstractNumId="9" w15:restartNumberingAfterBreak="0">
    <w:nsid w:val="7BF83960"/>
    <w:multiLevelType w:val="multilevel"/>
    <w:tmpl w:val="8B68A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1945352">
    <w:abstractNumId w:val="6"/>
  </w:num>
  <w:num w:numId="2" w16cid:durableId="63064347">
    <w:abstractNumId w:val="7"/>
  </w:num>
  <w:num w:numId="3" w16cid:durableId="1804155681">
    <w:abstractNumId w:val="5"/>
  </w:num>
  <w:num w:numId="4" w16cid:durableId="1609779495">
    <w:abstractNumId w:val="8"/>
  </w:num>
  <w:num w:numId="5" w16cid:durableId="1605727515">
    <w:abstractNumId w:val="3"/>
  </w:num>
  <w:num w:numId="6" w16cid:durableId="951521865">
    <w:abstractNumId w:val="2"/>
  </w:num>
  <w:num w:numId="7" w16cid:durableId="164901352">
    <w:abstractNumId w:val="1"/>
  </w:num>
  <w:num w:numId="8" w16cid:durableId="1388607403">
    <w:abstractNumId w:val="9"/>
  </w:num>
  <w:num w:numId="9" w16cid:durableId="2041319582">
    <w:abstractNumId w:val="0"/>
  </w:num>
  <w:num w:numId="10" w16cid:durableId="1644003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markup="0"/>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A4"/>
    <w:rsid w:val="00015BDF"/>
    <w:rsid w:val="0019346E"/>
    <w:rsid w:val="0043699C"/>
    <w:rsid w:val="006B592F"/>
    <w:rsid w:val="00925DF3"/>
    <w:rsid w:val="009F7261"/>
    <w:rsid w:val="00A71099"/>
    <w:rsid w:val="00C54049"/>
    <w:rsid w:val="00E22341"/>
    <w:rsid w:val="00E2355A"/>
    <w:rsid w:val="00E56B05"/>
    <w:rsid w:val="00EE24A4"/>
    <w:rsid w:val="00F5507C"/>
    <w:rsid w:val="07BCDA7D"/>
    <w:rsid w:val="2D100273"/>
    <w:rsid w:val="408F5808"/>
    <w:rsid w:val="43FE0DE6"/>
    <w:rsid w:val="45FC901F"/>
    <w:rsid w:val="4BD23D80"/>
    <w:rsid w:val="4ECFBDA3"/>
    <w:rsid w:val="51B79126"/>
    <w:rsid w:val="53A01230"/>
    <w:rsid w:val="587E5A9E"/>
    <w:rsid w:val="7347323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BFD4AE"/>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ECFBDA3"/>
    <w:pPr>
      <w:spacing w:after="160" w:line="259" w:lineRule="auto"/>
      <w:jc w:val="both"/>
    </w:pPr>
    <w:rPr>
      <w:sz w:val="22"/>
      <w:lang w:val="en-US"/>
    </w:rPr>
  </w:style>
  <w:style w:type="paragraph" w:styleId="Heading1">
    <w:name w:val="heading 1"/>
    <w:basedOn w:val="Normal"/>
    <w:next w:val="Normal"/>
    <w:link w:val="Heading1Char1"/>
    <w:uiPriority w:val="9"/>
    <w:qFormat/>
    <w:rsid w:val="4ECFBDA3"/>
    <w:pPr>
      <w:keepNext/>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rsid w:val="4ECFBDA3"/>
    <w:pPr>
      <w:keepNext/>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rsid w:val="4ECFBDA3"/>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4ECFBDA3"/>
    <w:pPr>
      <w:keepNext/>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4ECFBDA3"/>
    <w:pPr>
      <w:keepNext/>
      <w:spacing w:before="200" w:after="0"/>
      <w:outlineLvl w:val="4"/>
    </w:pPr>
    <w:rPr>
      <w:rFonts w:asciiTheme="majorHAnsi" w:eastAsiaTheme="majorEastAsia" w:hAnsiTheme="majorHAnsi" w:cstheme="majorBidi"/>
      <w:color w:val="1F3763"/>
    </w:rPr>
  </w:style>
  <w:style w:type="paragraph" w:styleId="Heading6">
    <w:name w:val="heading 6"/>
    <w:basedOn w:val="Normal"/>
    <w:next w:val="Normal"/>
    <w:link w:val="Heading6Char"/>
    <w:uiPriority w:val="9"/>
    <w:semiHidden/>
    <w:unhideWhenUsed/>
    <w:qFormat/>
    <w:rsid w:val="4ECFBDA3"/>
    <w:pPr>
      <w:keepNext/>
      <w:spacing w:before="200" w:after="0"/>
      <w:outlineLvl w:val="5"/>
    </w:pPr>
    <w:rPr>
      <w:rFonts w:asciiTheme="majorHAnsi" w:eastAsiaTheme="majorEastAsia" w:hAnsiTheme="majorHAnsi" w:cstheme="majorBidi"/>
      <w:i/>
      <w:iCs/>
      <w:color w:val="1F3763"/>
    </w:rPr>
  </w:style>
  <w:style w:type="paragraph" w:styleId="Heading7">
    <w:name w:val="heading 7"/>
    <w:basedOn w:val="Normal"/>
    <w:next w:val="Normal"/>
    <w:link w:val="Heading7Char"/>
    <w:uiPriority w:val="9"/>
    <w:semiHidden/>
    <w:unhideWhenUsed/>
    <w:qFormat/>
    <w:rsid w:val="4ECFBDA3"/>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4ECFBDA3"/>
    <w:pPr>
      <w:keepNext/>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4ECFBDA3"/>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4ECFBDA3"/>
    <w:rPr>
      <w:rFonts w:asciiTheme="majorHAnsi" w:eastAsiaTheme="majorEastAsia" w:hAnsiTheme="majorHAnsi" w:cstheme="majorBidi"/>
      <w:b/>
      <w:bCs/>
      <w:i/>
      <w:iCs/>
      <w:noProof w:val="0"/>
      <w:color w:val="4472C4" w:themeColor="accent1"/>
      <w:sz w:val="22"/>
      <w:szCs w:val="22"/>
      <w:lang w:val="en-US"/>
    </w:rPr>
  </w:style>
  <w:style w:type="character" w:customStyle="1" w:styleId="Heading5Char">
    <w:name w:val="Heading 5 Char"/>
    <w:basedOn w:val="DefaultParagraphFont"/>
    <w:link w:val="Heading5"/>
    <w:uiPriority w:val="9"/>
    <w:rsid w:val="4ECFBDA3"/>
    <w:rPr>
      <w:rFonts w:asciiTheme="majorHAnsi" w:eastAsiaTheme="majorEastAsia" w:hAnsiTheme="majorHAnsi" w:cstheme="majorBidi"/>
      <w:noProof w:val="0"/>
      <w:color w:val="1F3763"/>
      <w:sz w:val="22"/>
      <w:szCs w:val="22"/>
      <w:lang w:val="en-US"/>
    </w:rPr>
  </w:style>
  <w:style w:type="character" w:customStyle="1" w:styleId="Heading6Char">
    <w:name w:val="Heading 6 Char"/>
    <w:basedOn w:val="DefaultParagraphFont"/>
    <w:link w:val="Heading6"/>
    <w:uiPriority w:val="9"/>
    <w:rsid w:val="4ECFBDA3"/>
    <w:rPr>
      <w:rFonts w:asciiTheme="majorHAnsi" w:eastAsiaTheme="majorEastAsia" w:hAnsiTheme="majorHAnsi" w:cstheme="majorBidi"/>
      <w:i/>
      <w:iCs/>
      <w:noProof w:val="0"/>
      <w:color w:val="1F3763"/>
      <w:sz w:val="22"/>
      <w:szCs w:val="22"/>
      <w:lang w:val="en-US"/>
    </w:rPr>
  </w:style>
  <w:style w:type="character" w:customStyle="1" w:styleId="Heading7Char">
    <w:name w:val="Heading 7 Char"/>
    <w:basedOn w:val="DefaultParagraphFont"/>
    <w:link w:val="Heading7"/>
    <w:uiPriority w:val="9"/>
    <w:rsid w:val="4ECFBDA3"/>
    <w:rPr>
      <w:rFonts w:asciiTheme="majorHAnsi" w:eastAsiaTheme="majorEastAsia" w:hAnsiTheme="majorHAnsi" w:cstheme="majorBidi"/>
      <w:i/>
      <w:iCs/>
      <w:noProof w:val="0"/>
      <w:color w:val="404040" w:themeColor="text1" w:themeTint="BF"/>
      <w:sz w:val="22"/>
      <w:szCs w:val="22"/>
      <w:lang w:val="en-US"/>
    </w:rPr>
  </w:style>
  <w:style w:type="character" w:customStyle="1" w:styleId="Heading8Char">
    <w:name w:val="Heading 8 Char"/>
    <w:basedOn w:val="DefaultParagraphFont"/>
    <w:link w:val="Heading8"/>
    <w:uiPriority w:val="9"/>
    <w:rsid w:val="4ECFBDA3"/>
    <w:rPr>
      <w:rFonts w:asciiTheme="majorHAnsi" w:eastAsiaTheme="majorEastAsia" w:hAnsiTheme="majorHAnsi" w:cstheme="majorBidi"/>
      <w:noProof w:val="0"/>
      <w:color w:val="404040" w:themeColor="text1" w:themeTint="BF"/>
      <w:sz w:val="20"/>
      <w:szCs w:val="20"/>
      <w:lang w:val="en-US"/>
    </w:rPr>
  </w:style>
  <w:style w:type="character" w:customStyle="1" w:styleId="Heading9Char">
    <w:name w:val="Heading 9 Char"/>
    <w:basedOn w:val="DefaultParagraphFont"/>
    <w:link w:val="Heading9"/>
    <w:uiPriority w:val="9"/>
    <w:rsid w:val="4ECFBDA3"/>
    <w:rPr>
      <w:rFonts w:asciiTheme="majorHAnsi" w:eastAsiaTheme="majorEastAsia" w:hAnsiTheme="majorHAnsi" w:cstheme="majorBidi"/>
      <w:i/>
      <w:iCs/>
      <w:noProof w:val="0"/>
      <w:color w:val="404040" w:themeColor="text1" w:themeTint="BF"/>
      <w:sz w:val="20"/>
      <w:szCs w:val="20"/>
      <w:lang w:val="en-US"/>
    </w:rPr>
  </w:style>
  <w:style w:type="character" w:customStyle="1" w:styleId="TitleChar">
    <w:name w:val="Title Char"/>
    <w:basedOn w:val="DefaultParagraphFont"/>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4ECFBDA3"/>
    <w:rPr>
      <w:rFonts w:asciiTheme="majorHAnsi" w:eastAsiaTheme="majorEastAsia" w:hAnsiTheme="majorHAnsi" w:cstheme="majorBidi"/>
      <w:i/>
      <w:iCs/>
      <w:color w:val="4472C4" w:themeColor="accent1"/>
      <w:sz w:val="24"/>
      <w:szCs w:val="24"/>
    </w:rPr>
  </w:style>
  <w:style w:type="character" w:customStyle="1" w:styleId="SubtitleChar">
    <w:name w:val="Subtitle Char"/>
    <w:basedOn w:val="DefaultParagraphFont"/>
    <w:link w:val="Subtitle"/>
    <w:uiPriority w:val="11"/>
    <w:rsid w:val="4ECFBDA3"/>
    <w:rPr>
      <w:rFonts w:asciiTheme="majorHAnsi" w:eastAsiaTheme="majorEastAsia" w:hAnsiTheme="majorHAnsi" w:cstheme="majorBidi"/>
      <w:i/>
      <w:iCs/>
      <w:noProof w:val="0"/>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sid w:val="4ECFBDA3"/>
    <w:rPr>
      <w:i/>
      <w:iCs/>
      <w:color w:val="000000" w:themeColor="text1"/>
    </w:rPr>
  </w:style>
  <w:style w:type="character" w:customStyle="1" w:styleId="QuoteChar">
    <w:name w:val="Quote Char"/>
    <w:basedOn w:val="DefaultParagraphFont"/>
    <w:link w:val="Quote"/>
    <w:uiPriority w:val="29"/>
    <w:rsid w:val="4ECFBDA3"/>
    <w:rPr>
      <w:i/>
      <w:iCs/>
      <w:noProof w:val="0"/>
      <w:color w:val="000000" w:themeColor="text1"/>
      <w:sz w:val="22"/>
      <w:szCs w:val="22"/>
      <w:lang w:val="en-US"/>
    </w:rPr>
  </w:style>
  <w:style w:type="paragraph" w:styleId="IntenseQuote">
    <w:name w:val="Intense Quote"/>
    <w:basedOn w:val="Normal"/>
    <w:next w:val="Normal"/>
    <w:link w:val="IntenseQuoteChar"/>
    <w:uiPriority w:val="30"/>
    <w:qFormat/>
    <w:rsid w:val="4ECFBDA3"/>
    <w:pP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4ECFBDA3"/>
    <w:rPr>
      <w:b/>
      <w:bCs/>
      <w:i/>
      <w:iCs/>
      <w:noProof w:val="0"/>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sid w:val="4ECFBDA3"/>
    <w:pPr>
      <w:spacing w:after="0"/>
    </w:pPr>
    <w:rPr>
      <w:sz w:val="20"/>
      <w:szCs w:val="20"/>
    </w:rPr>
  </w:style>
  <w:style w:type="character" w:customStyle="1" w:styleId="FootnoteTextChar">
    <w:name w:val="Footnote Text Char"/>
    <w:basedOn w:val="DefaultParagraphFont"/>
    <w:link w:val="FootnoteText"/>
    <w:uiPriority w:val="99"/>
    <w:semiHidden/>
    <w:rsid w:val="4ECFBDA3"/>
    <w:rPr>
      <w:noProof w:val="0"/>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4ECFBDA3"/>
    <w:pPr>
      <w:spacing w:after="0"/>
    </w:pPr>
    <w:rPr>
      <w:sz w:val="20"/>
      <w:szCs w:val="20"/>
    </w:rPr>
  </w:style>
  <w:style w:type="character" w:customStyle="1" w:styleId="EndnoteTextChar">
    <w:name w:val="Endnote Text Char"/>
    <w:basedOn w:val="DefaultParagraphFont"/>
    <w:link w:val="EndnoteText"/>
    <w:uiPriority w:val="99"/>
    <w:semiHidden/>
    <w:rsid w:val="4ECFBDA3"/>
    <w:rPr>
      <w:noProof w:val="0"/>
      <w:sz w:val="20"/>
      <w:szCs w:val="20"/>
      <w:lang w:val="en-US"/>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sid w:val="4ECFBDA3"/>
    <w:pPr>
      <w:spacing w:after="0"/>
    </w:pPr>
    <w:rPr>
      <w:rFonts w:ascii="Courier New" w:eastAsiaTheme="minorEastAsia" w:hAnsi="Courier New" w:cs="Courier New"/>
      <w:sz w:val="21"/>
      <w:szCs w:val="21"/>
    </w:rPr>
  </w:style>
  <w:style w:type="character" w:customStyle="1" w:styleId="PlainTextChar">
    <w:name w:val="Plain Text Char"/>
    <w:basedOn w:val="DefaultParagraphFont"/>
    <w:link w:val="PlainText"/>
    <w:uiPriority w:val="99"/>
    <w:rsid w:val="4ECFBDA3"/>
    <w:rPr>
      <w:rFonts w:ascii="Courier New" w:eastAsiaTheme="minorEastAsia" w:hAnsi="Courier New" w:cs="Courier New"/>
      <w:noProof w:val="0"/>
      <w:sz w:val="21"/>
      <w:szCs w:val="21"/>
      <w:lang w:val="en-US"/>
    </w:rPr>
  </w:style>
  <w:style w:type="paragraph" w:styleId="Header">
    <w:name w:val="header"/>
    <w:basedOn w:val="Normal"/>
    <w:link w:val="HeaderChar"/>
    <w:uiPriority w:val="99"/>
    <w:unhideWhenUsed/>
    <w:rsid w:val="4ECFBDA3"/>
    <w:pPr>
      <w:spacing w:after="0"/>
    </w:pPr>
  </w:style>
  <w:style w:type="character" w:customStyle="1" w:styleId="HeaderChar">
    <w:name w:val="Header Char"/>
    <w:basedOn w:val="DefaultParagraphFont"/>
    <w:link w:val="Header"/>
    <w:uiPriority w:val="99"/>
    <w:rsid w:val="4ECFBDA3"/>
    <w:rPr>
      <w:noProof w:val="0"/>
      <w:sz w:val="22"/>
      <w:szCs w:val="22"/>
      <w:lang w:val="en-US"/>
    </w:rPr>
  </w:style>
  <w:style w:type="paragraph" w:styleId="Footer">
    <w:name w:val="footer"/>
    <w:basedOn w:val="Normal"/>
    <w:link w:val="FooterChar"/>
    <w:uiPriority w:val="99"/>
    <w:unhideWhenUsed/>
    <w:rsid w:val="4ECFBDA3"/>
    <w:pPr>
      <w:spacing w:after="0"/>
    </w:pPr>
  </w:style>
  <w:style w:type="character" w:customStyle="1" w:styleId="FooterChar">
    <w:name w:val="Footer Char"/>
    <w:basedOn w:val="DefaultParagraphFont"/>
    <w:link w:val="Footer"/>
    <w:uiPriority w:val="99"/>
    <w:rsid w:val="4ECFBDA3"/>
    <w:rPr>
      <w:noProof w:val="0"/>
      <w:sz w:val="22"/>
      <w:szCs w:val="22"/>
      <w:lang w:val="en-US"/>
    </w:rPr>
  </w:style>
  <w:style w:type="character" w:customStyle="1" w:styleId="Heading1Char1">
    <w:name w:val="Heading 1 Char1"/>
    <w:basedOn w:val="DefaultParagraphFont"/>
    <w:link w:val="Heading1"/>
    <w:uiPriority w:val="9"/>
    <w:rsid w:val="4ECFBDA3"/>
    <w:rPr>
      <w:rFonts w:asciiTheme="majorHAnsi" w:eastAsiaTheme="majorEastAsia" w:hAnsiTheme="majorHAnsi" w:cstheme="majorBidi"/>
      <w:noProof w:val="0"/>
      <w:color w:val="2F5496" w:themeColor="accent1" w:themeShade="BF"/>
      <w:sz w:val="32"/>
      <w:szCs w:val="32"/>
      <w:lang w:val="en-US"/>
    </w:rPr>
  </w:style>
  <w:style w:type="character" w:customStyle="1" w:styleId="Heading2Char1">
    <w:name w:val="Heading 2 Char1"/>
    <w:basedOn w:val="DefaultParagraphFont"/>
    <w:link w:val="Heading2"/>
    <w:uiPriority w:val="9"/>
    <w:rsid w:val="4ECFBDA3"/>
    <w:rPr>
      <w:rFonts w:asciiTheme="majorHAnsi" w:eastAsiaTheme="majorEastAsia" w:hAnsiTheme="majorHAnsi" w:cstheme="majorBidi"/>
      <w:noProof w:val="0"/>
      <w:color w:val="2F5496" w:themeColor="accent1" w:themeShade="BF"/>
      <w:sz w:val="26"/>
      <w:szCs w:val="26"/>
      <w:lang w:val="en-US"/>
    </w:rPr>
  </w:style>
  <w:style w:type="character" w:customStyle="1" w:styleId="TitleChar1">
    <w:name w:val="Title Char1"/>
    <w:basedOn w:val="DefaultParagraphFont"/>
    <w:link w:val="Title"/>
    <w:uiPriority w:val="10"/>
    <w:rsid w:val="4ECFBDA3"/>
    <w:rPr>
      <w:rFonts w:asciiTheme="majorHAnsi" w:eastAsiaTheme="majorEastAsia" w:hAnsiTheme="majorHAnsi" w:cstheme="majorBidi"/>
      <w:noProof w:val="0"/>
      <w:sz w:val="56"/>
      <w:szCs w:val="56"/>
      <w:lang w:val="en-US"/>
    </w:rPr>
  </w:style>
  <w:style w:type="character" w:customStyle="1" w:styleId="CodeCar">
    <w:name w:val="Code Car"/>
    <w:basedOn w:val="DefaultParagraphFont"/>
    <w:uiPriority w:val="99"/>
    <w:qFormat/>
  </w:style>
  <w:style w:type="character" w:customStyle="1" w:styleId="HTMLPreformattedChar">
    <w:name w:val="HTML Preformatted Char"/>
    <w:basedOn w:val="DefaultParagraphFont"/>
    <w:link w:val="HTMLPreformatted"/>
    <w:uiPriority w:val="99"/>
    <w:semiHidden/>
    <w:rsid w:val="4ECFBDA3"/>
    <w:rPr>
      <w:rFonts w:ascii="Consolas" w:eastAsiaTheme="minorEastAsia" w:hAnsi="Consolas" w:cstheme="minorBidi"/>
      <w:noProof w:val="0"/>
      <w:sz w:val="20"/>
      <w:szCs w:val="20"/>
      <w:lang w:val="en-US"/>
    </w:rPr>
  </w:style>
  <w:style w:type="character" w:customStyle="1" w:styleId="Heading3Char1">
    <w:name w:val="Heading 3 Char1"/>
    <w:basedOn w:val="DefaultParagraphFont"/>
    <w:link w:val="Heading3"/>
    <w:uiPriority w:val="9"/>
    <w:rsid w:val="4ECFBDA3"/>
    <w:rPr>
      <w:rFonts w:asciiTheme="majorHAnsi" w:eastAsiaTheme="majorEastAsia" w:hAnsiTheme="majorHAnsi" w:cstheme="majorBidi"/>
      <w:noProof w:val="0"/>
      <w:color w:val="1F3763"/>
      <w:sz w:val="24"/>
      <w:szCs w:val="24"/>
      <w:lang w:val="en-U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IndexLink">
    <w:name w:val="Index Link"/>
    <w:uiPriority w:val="99"/>
    <w:qFormat/>
  </w:style>
  <w:style w:type="character" w:styleId="PlaceholderText">
    <w:name w:val="Placeholder Text"/>
    <w:basedOn w:val="DefaultParagraphFont"/>
    <w:uiPriority w:val="99"/>
    <w:semiHidden/>
    <w:qFormat/>
    <w:rPr>
      <w:color w:val="808080"/>
    </w:rPr>
  </w:style>
  <w:style w:type="paragraph" w:customStyle="1" w:styleId="Heading">
    <w:name w:val="Heading"/>
    <w:basedOn w:val="Normal"/>
    <w:next w:val="BodyText"/>
    <w:uiPriority w:val="99"/>
    <w:qFormat/>
    <w:rsid w:val="4ECFBDA3"/>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99"/>
    <w:rsid w:val="4ECFBDA3"/>
    <w:pPr>
      <w:spacing w:after="140"/>
    </w:pPr>
  </w:style>
  <w:style w:type="paragraph" w:styleId="List">
    <w:name w:val="List"/>
    <w:basedOn w:val="BodyText"/>
    <w:uiPriority w:val="99"/>
    <w:rsid w:val="4ECFBDA3"/>
    <w:rPr>
      <w:rFonts w:eastAsiaTheme="minorEastAsia" w:cs="Lohit Devanagari"/>
    </w:rPr>
  </w:style>
  <w:style w:type="paragraph" w:customStyle="1" w:styleId="Index">
    <w:name w:val="Index"/>
    <w:basedOn w:val="Normal"/>
    <w:uiPriority w:val="99"/>
    <w:qFormat/>
    <w:rsid w:val="4ECFBDA3"/>
    <w:rPr>
      <w:rFonts w:eastAsiaTheme="minorEastAsia" w:cs="Lohit Devanagari"/>
    </w:rPr>
  </w:style>
  <w:style w:type="paragraph" w:styleId="Caption">
    <w:name w:val="caption"/>
    <w:basedOn w:val="Normal"/>
    <w:next w:val="Normal"/>
    <w:uiPriority w:val="35"/>
    <w:unhideWhenUsed/>
    <w:qFormat/>
    <w:rsid w:val="4ECFBDA3"/>
    <w:pPr>
      <w:spacing w:after="200"/>
    </w:pPr>
    <w:rPr>
      <w:i/>
      <w:iCs/>
      <w:color w:val="44546A" w:themeColor="text2"/>
      <w:sz w:val="18"/>
      <w:szCs w:val="18"/>
    </w:rPr>
  </w:style>
  <w:style w:type="paragraph" w:styleId="Title">
    <w:name w:val="Title"/>
    <w:basedOn w:val="Normal"/>
    <w:next w:val="Normal"/>
    <w:link w:val="TitleChar1"/>
    <w:uiPriority w:val="10"/>
    <w:qFormat/>
    <w:rsid w:val="4ECFBDA3"/>
    <w:pPr>
      <w:spacing w:after="0"/>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4ECFBDA3"/>
    <w:pPr>
      <w:ind w:left="720"/>
      <w:contextualSpacing/>
    </w:pPr>
  </w:style>
  <w:style w:type="paragraph" w:styleId="NoSpacing">
    <w:name w:val="No Spacing"/>
    <w:uiPriority w:val="1"/>
    <w:qFormat/>
    <w:rPr>
      <w:sz w:val="22"/>
    </w:rPr>
  </w:style>
  <w:style w:type="paragraph" w:customStyle="1" w:styleId="Code">
    <w:name w:val="Code"/>
    <w:basedOn w:val="Normal"/>
    <w:uiPriority w:val="99"/>
    <w:qFormat/>
    <w:rsid w:val="4ECFBDA3"/>
  </w:style>
  <w:style w:type="paragraph" w:styleId="HTMLPreformatted">
    <w:name w:val="HTML Preformatted"/>
    <w:basedOn w:val="Normal"/>
    <w:link w:val="HTMLPreformattedChar"/>
    <w:uiPriority w:val="99"/>
    <w:semiHidden/>
    <w:unhideWhenUsed/>
    <w:qFormat/>
    <w:rsid w:val="4ECFBDA3"/>
    <w:pPr>
      <w:spacing w:after="0"/>
    </w:pPr>
    <w:rPr>
      <w:rFonts w:ascii="Consolas" w:eastAsiaTheme="minorEastAsia" w:hAnsi="Consolas"/>
      <w:sz w:val="20"/>
      <w:szCs w:val="20"/>
    </w:rPr>
  </w:style>
  <w:style w:type="paragraph" w:styleId="IndexHeading">
    <w:name w:val="index heading"/>
    <w:basedOn w:val="Heading"/>
    <w:uiPriority w:val="99"/>
    <w:rsid w:val="4ECFBDA3"/>
  </w:style>
  <w:style w:type="paragraph" w:styleId="TOCHeading">
    <w:name w:val="TOC Heading"/>
    <w:basedOn w:val="Heading1"/>
    <w:next w:val="Normal"/>
    <w:uiPriority w:val="39"/>
    <w:unhideWhenUsed/>
    <w:qFormat/>
    <w:rsid w:val="4ECFBDA3"/>
    <w:rPr>
      <w:lang w:eastAsia="fr-FR"/>
    </w:rPr>
  </w:style>
  <w:style w:type="paragraph" w:styleId="TOC1">
    <w:name w:val="toc 1"/>
    <w:basedOn w:val="Normal"/>
    <w:next w:val="Normal"/>
    <w:uiPriority w:val="39"/>
    <w:unhideWhenUsed/>
    <w:rsid w:val="4ECFBDA3"/>
    <w:pPr>
      <w:spacing w:after="100"/>
    </w:pPr>
  </w:style>
  <w:style w:type="paragraph" w:styleId="TOC2">
    <w:name w:val="toc 2"/>
    <w:basedOn w:val="Normal"/>
    <w:next w:val="Normal"/>
    <w:uiPriority w:val="39"/>
    <w:unhideWhenUsed/>
    <w:rsid w:val="4ECFBDA3"/>
    <w:pPr>
      <w:spacing w:after="100"/>
      <w:ind w:left="220"/>
    </w:pPr>
  </w:style>
  <w:style w:type="paragraph" w:styleId="TOAHeading">
    <w:name w:val="toa heading"/>
    <w:basedOn w:val="IndexHeading"/>
    <w:uiPriority w:val="99"/>
    <w:qFormat/>
    <w:rsid w:val="4ECFBDA3"/>
  </w:style>
  <w:style w:type="paragraph" w:styleId="TOC3">
    <w:name w:val="toc 3"/>
    <w:basedOn w:val="Normal"/>
    <w:next w:val="Normal"/>
    <w:uiPriority w:val="39"/>
    <w:unhideWhenUsed/>
    <w:rsid w:val="4ECFBDA3"/>
    <w:pPr>
      <w:spacing w:after="100"/>
      <w:ind w:left="440"/>
    </w:pPr>
  </w:style>
  <w:style w:type="paragraph" w:styleId="TOC4">
    <w:name w:val="toc 4"/>
    <w:basedOn w:val="Normal"/>
    <w:next w:val="Normal"/>
    <w:uiPriority w:val="39"/>
    <w:unhideWhenUsed/>
    <w:rsid w:val="4ECFBDA3"/>
    <w:pPr>
      <w:spacing w:after="100"/>
      <w:ind w:left="660"/>
    </w:pPr>
  </w:style>
  <w:style w:type="paragraph" w:styleId="TOC5">
    <w:name w:val="toc 5"/>
    <w:basedOn w:val="Normal"/>
    <w:next w:val="Normal"/>
    <w:uiPriority w:val="39"/>
    <w:unhideWhenUsed/>
    <w:rsid w:val="4ECFBDA3"/>
    <w:pPr>
      <w:spacing w:after="100"/>
      <w:ind w:left="880"/>
    </w:pPr>
  </w:style>
  <w:style w:type="paragraph" w:styleId="TOC6">
    <w:name w:val="toc 6"/>
    <w:basedOn w:val="Normal"/>
    <w:next w:val="Normal"/>
    <w:uiPriority w:val="39"/>
    <w:unhideWhenUsed/>
    <w:rsid w:val="4ECFBDA3"/>
    <w:pPr>
      <w:spacing w:after="100"/>
      <w:ind w:left="1100"/>
    </w:pPr>
  </w:style>
  <w:style w:type="paragraph" w:styleId="TOC7">
    <w:name w:val="toc 7"/>
    <w:basedOn w:val="Normal"/>
    <w:next w:val="Normal"/>
    <w:uiPriority w:val="39"/>
    <w:unhideWhenUsed/>
    <w:rsid w:val="4ECFBDA3"/>
    <w:pPr>
      <w:spacing w:after="100"/>
      <w:ind w:left="1320"/>
    </w:pPr>
  </w:style>
  <w:style w:type="paragraph" w:styleId="TOC8">
    <w:name w:val="toc 8"/>
    <w:basedOn w:val="Normal"/>
    <w:next w:val="Normal"/>
    <w:uiPriority w:val="39"/>
    <w:unhideWhenUsed/>
    <w:rsid w:val="4ECFBDA3"/>
    <w:pPr>
      <w:spacing w:after="100"/>
      <w:ind w:left="1540"/>
    </w:pPr>
  </w:style>
  <w:style w:type="paragraph" w:styleId="TOC9">
    <w:name w:val="toc 9"/>
    <w:basedOn w:val="Normal"/>
    <w:next w:val="Normal"/>
    <w:uiPriority w:val="39"/>
    <w:unhideWhenUsed/>
    <w:rsid w:val="4ECFBDA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Louis Germanicus</cp:lastModifiedBy>
  <cp:revision>13</cp:revision>
  <dcterms:created xsi:type="dcterms:W3CDTF">2022-11-30T16:08:00Z</dcterms:created>
  <dcterms:modified xsi:type="dcterms:W3CDTF">2022-11-30T16:08:00Z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