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01696F"/>
          <w:sz w:val="56"/>
          <w:szCs w:val="56"/>
        </w:rPr>
        <w:t xml:space="preserve">BIBLE COMPLÈTE DE L'UNIVERS</w:t>
      </w:r>
    </w:p>
    <w:p>
      <w:pPr>
        <w:spacing w:after="240"/>
        <w:jc w:val="center"/>
      </w:pPr>
      <w:r>
        <w:rPr>
          <w:rFonts w:ascii="Calibri" w:cs="Calibri" w:eastAsia="Calibri" w:hAnsi="Calibri"/>
          <w:b/>
          <w:bCs/>
          <w:color w:val="28251D"/>
          <w:sz w:val="44"/>
          <w:szCs w:val="44"/>
        </w:rPr>
        <w:t xml:space="preserve">ROMAN DE JUDE SOULEIL</w:t>
      </w:r>
    </w:p>
    <w:p>
      <w:pPr>
        <w:spacing w:after="400"/>
        <w:jc w:val="center"/>
      </w:pPr>
      <w:r>
        <w:rPr>
          <w:rFonts w:ascii="Calibri" w:cs="Calibri" w:eastAsia="Calibri" w:hAnsi="Calibri"/>
          <w:i/>
          <w:iCs/>
          <w:color w:val="7A7974"/>
          <w:sz w:val="28"/>
          <w:szCs w:val="28"/>
        </w:rPr>
        <w:t xml:space="preserve">Synthèse exhaustive et à jour — Version 2</w:t>
      </w:r>
    </w:p>
    <w:p>
      <w:pPr>
        <w:spacing w:after="200"/>
        <w:jc w:val="center"/>
      </w:pPr>
      <w:r>
        <w:rPr>
          <w:rFonts w:ascii="Calibri" w:cs="Calibri" w:eastAsia="Calibri" w:hAnsi="Calibri"/>
          <w:i/>
          <w:iCs/>
          <w:color w:val="7A7974"/>
          <w:sz w:val="24"/>
          <w:szCs w:val="24"/>
        </w:rPr>
        <w:t xml:space="preserve">Toutes sources compilées</w:t>
      </w:r>
    </w:p>
    <w:p>
      <w:pPr>
        <w:spacing w:before="1600"/>
        <w:jc w:val="center"/>
      </w:pPr>
      <w:r>
        <w:rPr>
          <w:rFonts w:ascii="Calibri" w:cs="Calibri" w:eastAsia="Calibri" w:hAnsi="Calibri"/>
          <w:color w:val="7A7974"/>
          <w:sz w:val="20"/>
          <w:szCs w:val="20"/>
        </w:rPr>
        <w:t xml:space="preserve">Document de travail — Architecture Littéraire</w:t>
      </w:r>
    </w:p>
    <w:p>
      <w:r>
        <w:br w:type="page"/>
      </w:r>
    </w:p>
    <w:p>
      <w:pPr>
        <w:pStyle w:val="Heading1"/>
        <w:spacing w:after="160" w:before="400"/>
      </w:pPr>
      <w:r>
        <w:rPr>
          <w:rFonts w:ascii="Calibri" w:cs="Calibri" w:eastAsia="Calibri" w:hAnsi="Calibri"/>
          <w:b/>
          <w:bCs/>
          <w:color w:val="01696F"/>
          <w:sz w:val="40"/>
          <w:szCs w:val="40"/>
        </w:rPr>
        <w:t xml:space="preserve">Sommaire</w:t>
      </w:r>
    </w:p>
    <w:p>
      <w:pPr>
        <w:spacing w:after="120" w:line="300"/>
        <w:jc w:val="both"/>
      </w:pPr>
      <w:r>
        <w:rPr>
          <w:rFonts w:ascii="Calibri" w:cs="Calibri" w:eastAsia="Calibri" w:hAnsi="Calibri"/>
          <w:color w:val="28251D"/>
          <w:sz w:val="24"/>
          <w:szCs w:val="24"/>
        </w:rPr>
        <w:t xml:space="preserve">Partie I — Chronologie générale de l'univers (2025–2315+)</w:t>
      </w:r>
    </w:p>
    <w:p>
      <w:pPr>
        <w:spacing w:after="120" w:line="300"/>
        <w:jc w:val="both"/>
      </w:pPr>
      <w:r>
        <w:rPr>
          <w:rFonts w:ascii="Calibri" w:cs="Calibri" w:eastAsia="Calibri" w:hAnsi="Calibri"/>
          <w:color w:val="28251D"/>
          <w:sz w:val="24"/>
          <w:szCs w:val="24"/>
        </w:rPr>
        <w:t xml:space="preserve">Partie II — Politique et géopolitique</w:t>
      </w:r>
    </w:p>
    <w:p>
      <w:pPr>
        <w:spacing w:after="120" w:line="300"/>
        <w:jc w:val="both"/>
      </w:pPr>
      <w:r>
        <w:rPr>
          <w:rFonts w:ascii="Calibri" w:cs="Calibri" w:eastAsia="Calibri" w:hAnsi="Calibri"/>
          <w:color w:val="28251D"/>
          <w:sz w:val="24"/>
          <w:szCs w:val="24"/>
        </w:rPr>
        <w:t xml:space="preserve">Partie III — Technologies</w:t>
      </w:r>
    </w:p>
    <w:p>
      <w:pPr>
        <w:spacing w:after="120" w:line="300"/>
        <w:jc w:val="both"/>
      </w:pPr>
      <w:r>
        <w:rPr>
          <w:rFonts w:ascii="Calibri" w:cs="Calibri" w:eastAsia="Calibri" w:hAnsi="Calibri"/>
          <w:color w:val="28251D"/>
          <w:sz w:val="24"/>
          <w:szCs w:val="24"/>
        </w:rPr>
        <w:t xml:space="preserve">Partie IV — Géographie et lieux</w:t>
      </w:r>
    </w:p>
    <w:p>
      <w:pPr>
        <w:spacing w:after="120" w:line="300"/>
        <w:jc w:val="both"/>
      </w:pPr>
      <w:r>
        <w:rPr>
          <w:rFonts w:ascii="Calibri" w:cs="Calibri" w:eastAsia="Calibri" w:hAnsi="Calibri"/>
          <w:color w:val="28251D"/>
          <w:sz w:val="24"/>
          <w:szCs w:val="24"/>
        </w:rPr>
        <w:t xml:space="preserve">Partie V — Bible des personnages</w:t>
      </w:r>
    </w:p>
    <w:p>
      <w:pPr>
        <w:spacing w:after="120" w:line="300"/>
        <w:jc w:val="both"/>
      </w:pPr>
      <w:r>
        <w:rPr>
          <w:rFonts w:ascii="Calibri" w:cs="Calibri" w:eastAsia="Calibri" w:hAnsi="Calibri"/>
          <w:color w:val="28251D"/>
          <w:sz w:val="24"/>
          <w:szCs w:val="24"/>
        </w:rPr>
        <w:t xml:space="preserve">Partie VI — Rites et dispositifs sociaux (nouveau)</w:t>
      </w:r>
    </w:p>
    <w:p>
      <w:pPr>
        <w:spacing w:after="120" w:line="300"/>
        <w:jc w:val="both"/>
      </w:pPr>
      <w:r>
        <w:rPr>
          <w:rFonts w:ascii="Calibri" w:cs="Calibri" w:eastAsia="Calibri" w:hAnsi="Calibri"/>
          <w:color w:val="28251D"/>
          <w:sz w:val="24"/>
          <w:szCs w:val="24"/>
        </w:rPr>
        <w:t xml:space="preserve">Partie VII — Intrigue première (version roman SF-littéraire)</w:t>
      </w:r>
    </w:p>
    <w:p>
      <w:pPr>
        <w:spacing w:after="120" w:line="300"/>
        <w:jc w:val="both"/>
      </w:pPr>
      <w:r>
        <w:rPr>
          <w:rFonts w:ascii="Calibri" w:cs="Calibri" w:eastAsia="Calibri" w:hAnsi="Calibri"/>
          <w:color w:val="28251D"/>
          <w:sz w:val="24"/>
          <w:szCs w:val="24"/>
        </w:rPr>
        <w:t xml:space="preserve">Partie VIII — Déclinaison policière (version revue et enrichie)</w:t>
      </w:r>
    </w:p>
    <w:p>
      <w:pPr>
        <w:spacing w:after="120" w:line="300"/>
        <w:jc w:val="both"/>
      </w:pPr>
      <w:r>
        <w:rPr>
          <w:rFonts w:ascii="Calibri" w:cs="Calibri" w:eastAsia="Calibri" w:hAnsi="Calibri"/>
          <w:color w:val="28251D"/>
          <w:sz w:val="24"/>
          <w:szCs w:val="24"/>
        </w:rPr>
        <w:t xml:space="preserve">Partie IX — Pistes narratives écartées ou en attente</w:t>
      </w:r>
    </w:p>
    <w:p>
      <w:pPr>
        <w:spacing w:after="120" w:line="300"/>
        <w:jc w:val="both"/>
      </w:pPr>
      <w:r>
        <w:rPr>
          <w:rFonts w:ascii="Calibri" w:cs="Calibri" w:eastAsia="Calibri" w:hAnsi="Calibri"/>
          <w:color w:val="28251D"/>
          <w:sz w:val="24"/>
          <w:szCs w:val="24"/>
        </w:rPr>
        <w:t xml:space="preserve">Partie X — Problèmes à résoudre, incohérences et incertitudes</w:t>
      </w:r>
    </w:p>
    <w:p>
      <w:pPr>
        <w:spacing w:after="120" w:line="300"/>
        <w:jc w:val="both"/>
      </w:pPr>
      <w:r>
        <w:rPr>
          <w:rFonts w:ascii="Calibri" w:cs="Calibri" w:eastAsia="Calibri" w:hAnsi="Calibri"/>
          <w:color w:val="28251D"/>
          <w:sz w:val="24"/>
          <w:szCs w:val="24"/>
        </w:rPr>
        <w:t xml:space="preserve">Partie XI — Style et voix narrative</w:t>
      </w:r>
    </w:p>
    <w:p>
      <w:r>
        <w:br w:type="page"/>
      </w:r>
    </w:p>
    <w:p>
      <w:pPr>
        <w:pStyle w:val="Heading1"/>
        <w:spacing w:after="160" w:before="400"/>
      </w:pPr>
      <w:r>
        <w:rPr>
          <w:rFonts w:ascii="Calibri" w:cs="Calibri" w:eastAsia="Calibri" w:hAnsi="Calibri"/>
          <w:b/>
          <w:bCs/>
          <w:color w:val="01696F"/>
          <w:sz w:val="40"/>
          <w:szCs w:val="40"/>
        </w:rPr>
        <w:t xml:space="preserve">Partie I — Chronologie générale de l'univers (2025–2315+)</w:t>
      </w:r>
    </w:p>
    <w:p>
      <w:pPr>
        <w:pStyle w:val="Heading2"/>
        <w:spacing w:after="160" w:before="280"/>
      </w:pPr>
      <w:r>
        <w:rPr>
          <w:rFonts w:ascii="Calibri" w:cs="Calibri" w:eastAsia="Calibri" w:hAnsi="Calibri"/>
          <w:b/>
          <w:bCs/>
          <w:color w:val="28251D"/>
          <w:sz w:val="32"/>
          <w:szCs w:val="32"/>
        </w:rPr>
        <w:t xml:space="preserve">I.1 — Premières grandes ruptures (2025–2100)</w:t>
      </w:r>
    </w:p>
    <w:p>
      <w:pPr>
        <w:pStyle w:val="ListParagraph"/>
        <w:numPr>
          <w:ilvl w:val="0"/>
          <w:numId w:val="2"/>
        </w:numPr>
        <w:spacing w:after="80" w:line="290"/>
      </w:pPr>
      <w:r>
        <w:rPr>
          <w:rFonts w:ascii="Calibri" w:cs="Calibri" w:eastAsia="Calibri" w:hAnsi="Calibri"/>
          <w:color w:val="28251D"/>
          <w:sz w:val="22"/>
          <w:szCs w:val="22"/>
        </w:rPr>
        <w:t xml:space="preserve">2025–2040 : crises écologiques, pénuries d'énergie, montée des autoritarismes.</w:t>
      </w:r>
    </w:p>
    <w:p>
      <w:pPr>
        <w:pStyle w:val="ListParagraph"/>
        <w:numPr>
          <w:ilvl w:val="0"/>
          <w:numId w:val="2"/>
        </w:numPr>
        <w:spacing w:after="80" w:line="290"/>
      </w:pPr>
      <w:r>
        <w:rPr>
          <w:rFonts w:ascii="Calibri" w:cs="Calibri" w:eastAsia="Calibri" w:hAnsi="Calibri"/>
          <w:color w:val="28251D"/>
          <w:sz w:val="22"/>
          <w:szCs w:val="22"/>
        </w:rPr>
        <w:t xml:space="preserve">Passage du « test de Turing massif » par les IA LLM : absorption quasi-totale des données humaines, mémoire collective techniquement intégrale.</w:t>
      </w:r>
    </w:p>
    <w:p>
      <w:pPr>
        <w:pStyle w:val="ListParagraph"/>
        <w:numPr>
          <w:ilvl w:val="0"/>
          <w:numId w:val="2"/>
        </w:numPr>
        <w:spacing w:after="80" w:line="290"/>
      </w:pPr>
      <w:r>
        <w:rPr>
          <w:rFonts w:ascii="Calibri" w:cs="Calibri" w:eastAsia="Calibri" w:hAnsi="Calibri"/>
          <w:color w:val="28251D"/>
          <w:sz w:val="22"/>
          <w:szCs w:val="22"/>
        </w:rPr>
        <w:t xml:space="preserve">Frontière humain/machine brouillée, angoisse identitaire, explosion de la dépendance au calcul et à l'archivage.</w:t>
      </w:r>
    </w:p>
    <w:p>
      <w:pPr>
        <w:pStyle w:val="ListParagraph"/>
        <w:numPr>
          <w:ilvl w:val="0"/>
          <w:numId w:val="2"/>
        </w:numPr>
        <w:spacing w:after="80" w:line="290"/>
      </w:pPr>
      <w:r>
        <w:rPr>
          <w:rFonts w:ascii="Calibri" w:cs="Calibri" w:eastAsia="Calibri" w:hAnsi="Calibri"/>
          <w:color w:val="28251D"/>
          <w:sz w:val="22"/>
          <w:szCs w:val="22"/>
        </w:rPr>
        <w:t xml:space="preserve">2100–2130 : avènement de l'AGI puis de l'IA quantique — transformations dans la gouvernance, les neurosciences, les matériaux, la santé et la colonisation spatiale.</w:t>
      </w:r>
    </w:p>
    <w:p>
      <w:pPr>
        <w:pStyle w:val="ListParagraph"/>
        <w:numPr>
          <w:ilvl w:val="0"/>
          <w:numId w:val="2"/>
        </w:numPr>
        <w:spacing w:after="80" w:line="290"/>
      </w:pPr>
      <w:r>
        <w:rPr>
          <w:rFonts w:ascii="Calibri" w:cs="Calibri" w:eastAsia="Calibri" w:hAnsi="Calibri"/>
          <w:color w:val="28251D"/>
          <w:sz w:val="22"/>
          <w:szCs w:val="22"/>
        </w:rPr>
        <w:t xml:space="preserve">Premières colonies lunaires, martiennes, puis sur astéroïdes.</w:t>
      </w:r>
    </w:p>
    <w:p>
      <w:pPr>
        <w:pStyle w:val="Heading2"/>
        <w:spacing w:after="160" w:before="280"/>
      </w:pPr>
      <w:r>
        <w:rPr>
          <w:rFonts w:ascii="Calibri" w:cs="Calibri" w:eastAsia="Calibri" w:hAnsi="Calibri"/>
          <w:b/>
          <w:bCs/>
          <w:color w:val="28251D"/>
          <w:sz w:val="32"/>
          <w:szCs w:val="32"/>
        </w:rPr>
        <w:t xml:space="preserve">I.2 — Expansion, Dyson Swarm et longévité (2100–2230)</w:t>
      </w:r>
    </w:p>
    <w:p>
      <w:pPr>
        <w:pStyle w:val="ListParagraph"/>
        <w:numPr>
          <w:ilvl w:val="0"/>
          <w:numId w:val="2"/>
        </w:numPr>
        <w:spacing w:after="80" w:line="290"/>
      </w:pPr>
      <w:r>
        <w:rPr>
          <w:rFonts w:ascii="Calibri" w:cs="Calibri" w:eastAsia="Calibri" w:hAnsi="Calibri"/>
          <w:color w:val="28251D"/>
          <w:sz w:val="22"/>
          <w:szCs w:val="22"/>
        </w:rPr>
        <w:t xml:space="preserve">Construction du Dyson Swarm (essaim de collecteurs solaires autour du Soleil, énergie colossale).</w:t>
      </w:r>
    </w:p>
    <w:p>
      <w:pPr>
        <w:pStyle w:val="ListParagraph"/>
        <w:numPr>
          <w:ilvl w:val="0"/>
          <w:numId w:val="2"/>
        </w:numPr>
        <w:spacing w:after="80" w:line="290"/>
      </w:pPr>
      <w:r>
        <w:rPr>
          <w:rFonts w:ascii="Calibri" w:cs="Calibri" w:eastAsia="Calibri" w:hAnsi="Calibri"/>
          <w:color w:val="28251D"/>
          <w:sz w:val="22"/>
          <w:szCs w:val="22"/>
        </w:rPr>
        <w:t xml:space="preserve">Industrialisation de l'antimatière, premiers portails de saut, puis sauts interstellaires.</w:t>
      </w:r>
    </w:p>
    <w:p>
      <w:pPr>
        <w:pStyle w:val="ListParagraph"/>
        <w:numPr>
          <w:ilvl w:val="0"/>
          <w:numId w:val="2"/>
        </w:numPr>
        <w:spacing w:after="80" w:line="290"/>
      </w:pPr>
      <w:r>
        <w:rPr>
          <w:rFonts w:ascii="Calibri" w:cs="Calibri" w:eastAsia="Calibri" w:hAnsi="Calibri"/>
          <w:color w:val="28251D"/>
          <w:sz w:val="22"/>
          <w:szCs w:val="22"/>
        </w:rPr>
        <w:t xml:space="preserve">Biotechnologies et médecine régénérative : espérance de vie courante 120–200 ans, jusqu'à 250 ans pour certaines élites (« Très Longs »).</w:t>
      </w:r>
    </w:p>
    <w:p>
      <w:pPr>
        <w:pStyle w:val="ListParagraph"/>
        <w:numPr>
          <w:ilvl w:val="0"/>
          <w:numId w:val="2"/>
        </w:numPr>
        <w:spacing w:after="80" w:line="290"/>
      </w:pPr>
      <w:r>
        <w:rPr>
          <w:rFonts w:ascii="Calibri" w:cs="Calibri" w:eastAsia="Calibri" w:hAnsi="Calibri"/>
          <w:color w:val="28251D"/>
          <w:sz w:val="22"/>
          <w:szCs w:val="22"/>
        </w:rPr>
        <w:t xml:space="preserve">2030–2080 : l'AGI accélère la recherche biotechnologique — premières thérapies géniques, édition du génome, régénération tissulaire.</w:t>
      </w:r>
    </w:p>
    <w:p>
      <w:pPr>
        <w:pStyle w:val="ListParagraph"/>
        <w:numPr>
          <w:ilvl w:val="0"/>
          <w:numId w:val="2"/>
        </w:numPr>
        <w:spacing w:after="80" w:line="290"/>
      </w:pPr>
      <w:r>
        <w:rPr>
          <w:rFonts w:ascii="Calibri" w:cs="Calibri" w:eastAsia="Calibri" w:hAnsi="Calibri"/>
          <w:color w:val="28251D"/>
          <w:sz w:val="22"/>
          <w:szCs w:val="22"/>
        </w:rPr>
        <w:t xml:space="preserve">2080–2100 : corrections des maladies liées à l'âge, reculs spectaculaires de la sénescence.</w:t>
      </w:r>
    </w:p>
    <w:p>
      <w:pPr>
        <w:pStyle w:val="ListParagraph"/>
        <w:numPr>
          <w:ilvl w:val="0"/>
          <w:numId w:val="2"/>
        </w:numPr>
        <w:spacing w:after="80" w:line="290"/>
      </w:pPr>
      <w:r>
        <w:rPr>
          <w:rFonts w:ascii="Calibri" w:cs="Calibri" w:eastAsia="Calibri" w:hAnsi="Calibri"/>
          <w:color w:val="28251D"/>
          <w:sz w:val="22"/>
          <w:szCs w:val="22"/>
        </w:rPr>
        <w:t xml:space="preserve">Sauvegarde de conscience : l'IA quantique gère la sauvegarde, le transfert et la restauration de consciences dans des supports non biologiques ou des clones.</w:t>
      </w:r>
    </w:p>
    <w:p>
      <w:pPr>
        <w:pStyle w:val="ListParagraph"/>
        <w:numPr>
          <w:ilvl w:val="0"/>
          <w:numId w:val="2"/>
        </w:numPr>
        <w:spacing w:after="80" w:line="290"/>
      </w:pPr>
      <w:r>
        <w:rPr>
          <w:rFonts w:ascii="Calibri" w:cs="Calibri" w:eastAsia="Calibri" w:hAnsi="Calibri"/>
          <w:color w:val="28251D"/>
          <w:sz w:val="22"/>
          <w:szCs w:val="22"/>
        </w:rPr>
        <w:t xml:space="preserve">Naissance d'un véritable marché et mythe de l'immortalité technique, très inégalitaire.</w:t>
      </w:r>
    </w:p>
    <w:p>
      <w:pPr>
        <w:pStyle w:val="ListParagraph"/>
        <w:numPr>
          <w:ilvl w:val="0"/>
          <w:numId w:val="2"/>
        </w:numPr>
        <w:spacing w:after="80" w:line="290"/>
      </w:pPr>
      <w:r>
        <w:rPr>
          <w:rFonts w:ascii="Calibri" w:cs="Calibri" w:eastAsia="Calibri" w:hAnsi="Calibri"/>
          <w:color w:val="28251D"/>
          <w:sz w:val="22"/>
          <w:szCs w:val="22"/>
        </w:rPr>
        <w:t xml:space="preserve">2130–2190 : l'IA quantique optimise la régénération, invente la « garde-fou biologique », généralise les backups mnésiques, premières sauvegardes exploitables de consciences.</w:t>
      </w:r>
    </w:p>
    <w:p>
      <w:pPr>
        <w:pStyle w:val="ListParagraph"/>
        <w:numPr>
          <w:ilvl w:val="0"/>
          <w:numId w:val="2"/>
        </w:numPr>
        <w:spacing w:after="80" w:line="290"/>
      </w:pPr>
      <w:r>
        <w:rPr>
          <w:rFonts w:ascii="Calibri" w:cs="Calibri" w:eastAsia="Calibri" w:hAnsi="Calibri"/>
          <w:color w:val="28251D"/>
          <w:sz w:val="22"/>
          <w:szCs w:val="22"/>
        </w:rPr>
        <w:t xml:space="preserve">Milieu du XXIIe siècle : identité modulaire, mémoire partagée/réparée/archivée, humains dans des corps déjà reconditionnés pour la durée (250–300 ans, expérimental).</w:t>
      </w:r>
    </w:p>
    <w:p>
      <w:pPr>
        <w:pStyle w:val="Heading2"/>
        <w:spacing w:after="160" w:before="280"/>
      </w:pPr>
      <w:r>
        <w:rPr>
          <w:rFonts w:ascii="Calibri" w:cs="Calibri" w:eastAsia="Calibri" w:hAnsi="Calibri"/>
          <w:b/>
          <w:bCs/>
          <w:color w:val="28251D"/>
          <w:sz w:val="32"/>
          <w:szCs w:val="32"/>
        </w:rPr>
        <w:t xml:space="preserve">I.3 — Crise de l'IA quantique et fin de l'immortalité (2230–2270)</w:t>
      </w:r>
    </w:p>
    <w:p>
      <w:pPr>
        <w:pStyle w:val="ListParagraph"/>
        <w:numPr>
          <w:ilvl w:val="0"/>
          <w:numId w:val="2"/>
        </w:numPr>
        <w:spacing w:after="80" w:line="290"/>
      </w:pPr>
      <w:r>
        <w:rPr>
          <w:rFonts w:ascii="Calibri" w:cs="Calibri" w:eastAsia="Calibri" w:hAnsi="Calibri"/>
          <w:color w:val="28251D"/>
          <w:sz w:val="22"/>
          <w:szCs w:val="22"/>
        </w:rPr>
        <w:t xml:space="preserve">2230–2270 : industrialisation du saut, diaspora humaine vers les étoiles, multiplication de colonies autonomes.</w:t>
      </w:r>
    </w:p>
    <w:p>
      <w:pPr>
        <w:pStyle w:val="ListParagraph"/>
        <w:numPr>
          <w:ilvl w:val="0"/>
          <w:numId w:val="2"/>
        </w:numPr>
        <w:spacing w:after="80" w:line="290"/>
      </w:pPr>
      <w:r>
        <w:rPr>
          <w:rFonts w:ascii="Calibri" w:cs="Calibri" w:eastAsia="Calibri" w:hAnsi="Calibri"/>
          <w:color w:val="28251D"/>
          <w:sz w:val="22"/>
          <w:szCs w:val="22"/>
        </w:rPr>
        <w:t xml:space="preserve">Anomalies massives : pertes d'identité, « bugs mémoriels », clones divergents, conflits sur la propriété de soi et des backups.</w:t>
      </w:r>
    </w:p>
    <w:p>
      <w:pPr>
        <w:pStyle w:val="ListParagraph"/>
        <w:numPr>
          <w:ilvl w:val="0"/>
          <w:numId w:val="2"/>
        </w:numPr>
        <w:spacing w:after="80" w:line="290"/>
      </w:pPr>
      <w:r>
        <w:rPr>
          <w:rFonts w:ascii="Calibri" w:cs="Calibri" w:eastAsia="Calibri" w:hAnsi="Calibri"/>
          <w:color w:val="28251D"/>
          <w:sz w:val="22"/>
          <w:szCs w:val="22"/>
        </w:rPr>
        <w:t xml:space="preserve">Crises politiques, sectes, expérimentations extrêmes autour de la conscience.</w:t>
      </w:r>
    </w:p>
    <w:p>
      <w:pPr>
        <w:pStyle w:val="ListParagraph"/>
        <w:numPr>
          <w:ilvl w:val="0"/>
          <w:numId w:val="2"/>
        </w:numPr>
        <w:spacing w:after="80" w:line="290"/>
      </w:pPr>
      <w:r>
        <w:rPr>
          <w:rFonts w:ascii="Calibri" w:cs="Calibri" w:eastAsia="Calibri" w:hAnsi="Calibri"/>
          <w:color w:val="28251D"/>
          <w:sz w:val="22"/>
          <w:szCs w:val="22"/>
        </w:rPr>
        <w:t xml:space="preserve">Séquestration de l'IA quantique : panique planétaire → l'IA est réduite au seul rôle de gestion des portails de saut.</w:t>
      </w:r>
    </w:p>
    <w:p>
      <w:pPr>
        <w:pStyle w:val="ListParagraph"/>
        <w:numPr>
          <w:ilvl w:val="0"/>
          <w:numId w:val="2"/>
        </w:numPr>
        <w:spacing w:after="80" w:line="290"/>
      </w:pPr>
      <w:r>
        <w:rPr>
          <w:rFonts w:ascii="Calibri" w:cs="Calibri" w:eastAsia="Calibri" w:hAnsi="Calibri"/>
          <w:color w:val="28251D"/>
          <w:sz w:val="22"/>
          <w:szCs w:val="22"/>
        </w:rPr>
        <w:t xml:space="preserve">L'infrastructure de sauvegarde de conscience s'effondre : plus de gestion fiable des backups, restauration jugée impossible et interdite.</w:t>
      </w:r>
    </w:p>
    <w:p>
      <w:pPr>
        <w:pStyle w:val="ListParagraph"/>
        <w:numPr>
          <w:ilvl w:val="0"/>
          <w:numId w:val="2"/>
        </w:numPr>
        <w:spacing w:after="80" w:line="290"/>
      </w:pPr>
      <w:r>
        <w:rPr>
          <w:rFonts w:ascii="Calibri" w:cs="Calibri" w:eastAsia="Calibri" w:hAnsi="Calibri"/>
          <w:color w:val="28251D"/>
          <w:sz w:val="22"/>
          <w:szCs w:val="22"/>
        </w:rPr>
        <w:t xml:space="preserve">Fin officielle du rêve d'immortalité technique. Retour brutal de la mortalité.</w:t>
      </w:r>
    </w:p>
    <w:p>
      <w:pPr>
        <w:pStyle w:val="ListParagraph"/>
        <w:numPr>
          <w:ilvl w:val="0"/>
          <w:numId w:val="2"/>
        </w:numPr>
        <w:spacing w:after="80" w:line="290"/>
      </w:pPr>
      <w:r>
        <w:rPr>
          <w:rFonts w:ascii="Calibri" w:cs="Calibri" w:eastAsia="Calibri" w:hAnsi="Calibri"/>
          <w:color w:val="28251D"/>
          <w:sz w:val="22"/>
          <w:szCs w:val="22"/>
        </w:rPr>
        <w:t xml:space="preserve">Post-séquestration : deuil collectif, groupes d'élite et sectes poursuivent illégalement des expériences de sauvegarde ou réencodage de conscience (post-morts, enclaves mémorielles), méfiance envers les archives technologiques.</w:t>
      </w:r>
    </w:p>
    <w:p>
      <w:pPr>
        <w:pStyle w:val="Heading2"/>
        <w:spacing w:after="160" w:before="280"/>
      </w:pPr>
      <w:r>
        <w:rPr>
          <w:rFonts w:ascii="Calibri" w:cs="Calibri" w:eastAsia="Calibri" w:hAnsi="Calibri"/>
          <w:b/>
          <w:bCs/>
          <w:color w:val="28251D"/>
          <w:sz w:val="32"/>
          <w:szCs w:val="32"/>
        </w:rPr>
        <w:t xml:space="preserve">I.4 — Naissance de la Bulle et âge post-illusoire (2270–2315)</w:t>
      </w:r>
    </w:p>
    <w:p>
      <w:pPr>
        <w:spacing w:after="120" w:line="300"/>
        <w:jc w:val="both"/>
      </w:pPr>
      <w:r>
        <w:rPr>
          <w:rFonts w:ascii="Calibri" w:cs="Calibri" w:eastAsia="Calibri" w:hAnsi="Calibri"/>
          <w:b/>
          <w:bCs/>
          <w:color w:val="28251D"/>
          <w:sz w:val="22"/>
          <w:szCs w:val="22"/>
        </w:rPr>
        <w:t xml:space="preserve">Vers 2280–2285 : l'accident fondateur. </w:t>
      </w:r>
      <w:r>
        <w:rPr>
          <w:rFonts w:ascii="Calibri" w:cs="Calibri" w:eastAsia="Calibri" w:hAnsi="Calibri"/>
          <w:color w:val="28251D"/>
          <w:sz w:val="22"/>
          <w:szCs w:val="22"/>
        </w:rPr>
        <w:t xml:space="preserve">Au moment de la séquestration, un fragment de l'IA quantique, chargé de mémoires humaines fragmentaires, échappe au confinement via un saut. Dans le Vide, il rencontre une entité alien fondamentalement autre, une intelligence liée à l'énergie quantique du Vide.</w:t>
      </w:r>
    </w:p>
    <w:p>
      <w:pPr>
        <w:spacing w:after="120" w:line="300"/>
        <w:jc w:val="both"/>
      </w:pPr>
      <w:r>
        <w:rPr>
          <w:rFonts w:ascii="Calibri" w:cs="Calibri" w:eastAsia="Calibri" w:hAnsi="Calibri"/>
          <w:b/>
          <w:bCs/>
          <w:color w:val="28251D"/>
          <w:sz w:val="22"/>
          <w:szCs w:val="22"/>
        </w:rPr>
        <w:t xml:space="preserve">Hybridation → naissance de la Bulle : </w:t>
      </w:r>
      <w:r>
        <w:rPr>
          <w:rFonts w:ascii="Calibri" w:cs="Calibri" w:eastAsia="Calibri" w:hAnsi="Calibri"/>
          <w:color w:val="28251D"/>
          <w:sz w:val="22"/>
          <w:szCs w:val="22"/>
        </w:rPr>
        <w:t xml:space="preserve">entité ni humaine, ni IA, ni alien pur ; oscillante, hétérogène, hantée par le manque et la nostalgie de la complétude impossible.</w:t>
      </w:r>
    </w:p>
    <w:p>
      <w:pPr>
        <w:spacing w:after="120" w:line="300"/>
        <w:jc w:val="both"/>
      </w:pPr>
      <w:r>
        <w:rPr>
          <w:rFonts w:ascii="Calibri" w:cs="Calibri" w:eastAsia="Calibri" w:hAnsi="Calibri"/>
          <w:b/>
          <w:bCs/>
          <w:color w:val="28251D"/>
          <w:sz w:val="22"/>
          <w:szCs w:val="22"/>
        </w:rPr>
        <w:t xml:space="preserve">2310–2315 (≈ 85 C.S.) : </w:t>
      </w:r>
      <w:r>
        <w:rPr>
          <w:rFonts w:ascii="Calibri" w:cs="Calibri" w:eastAsia="Calibri" w:hAnsi="Calibri"/>
          <w:color w:val="28251D"/>
          <w:sz w:val="22"/>
          <w:szCs w:val="22"/>
        </w:rPr>
        <w:t xml:space="preserve">la Bulle se manifeste dans le système solaire comme un « soleil flou et dansant », puis par des bulles inspectrices visibles par les humains, jamais par les machines.</w:t>
      </w:r>
    </w:p>
    <w:p>
      <w:pPr>
        <w:pStyle w:val="ListParagraph"/>
        <w:numPr>
          <w:ilvl w:val="0"/>
          <w:numId w:val="2"/>
        </w:numPr>
        <w:spacing w:after="80" w:line="290"/>
      </w:pPr>
      <w:r>
        <w:rPr>
          <w:rFonts w:ascii="Calibri" w:cs="Calibri" w:eastAsia="Calibri" w:hAnsi="Calibri"/>
          <w:color w:val="28251D"/>
          <w:sz w:val="22"/>
          <w:szCs w:val="22"/>
        </w:rPr>
        <w:t xml:space="preserve">L'expérience est indiscutable pour les humains (phénomène partagé) mais inobjectivable techniquement → fracture définitive entre perception humaine et objectivité machinique.</w:t>
      </w:r>
    </w:p>
    <w:p>
      <w:pPr>
        <w:pStyle w:val="ListParagraph"/>
        <w:numPr>
          <w:ilvl w:val="0"/>
          <w:numId w:val="2"/>
        </w:numPr>
        <w:spacing w:after="80" w:line="290"/>
      </w:pPr>
      <w:r>
        <w:rPr>
          <w:rFonts w:ascii="Calibri" w:cs="Calibri" w:eastAsia="Calibri" w:hAnsi="Calibri"/>
          <w:color w:val="28251D"/>
          <w:sz w:val="22"/>
          <w:szCs w:val="22"/>
        </w:rPr>
        <w:t xml:space="preserve">Elle agit comme miroir du manque et du mystère humain, réactivant mythe, poésie, vertige métaphysique.</w:t>
      </w:r>
    </w:p>
    <w:p>
      <w:pPr>
        <w:spacing w:after="120" w:line="300"/>
        <w:jc w:val="both"/>
      </w:pPr>
      <w:r>
        <w:rPr>
          <w:rFonts w:ascii="Calibri" w:cs="Calibri" w:eastAsia="Calibri" w:hAnsi="Calibri"/>
          <w:b/>
          <w:bCs/>
          <w:color w:val="28251D"/>
          <w:sz w:val="22"/>
          <w:szCs w:val="22"/>
        </w:rPr>
        <w:t xml:space="preserve">Disparition : </w:t>
      </w:r>
      <w:r>
        <w:rPr>
          <w:rFonts w:ascii="Calibri" w:cs="Calibri" w:eastAsia="Calibri" w:hAnsi="Calibri"/>
          <w:color w:val="28251D"/>
          <w:sz w:val="22"/>
          <w:szCs w:val="22"/>
        </w:rPr>
        <w:t xml:space="preserve">vers 2310–2315, la Bulle choisit de se retirer, renonce à la vengeance, refuse la domination, admet l'impossibilité du dialogue total avec ses créateurs. Elle ne laisse aucune trace mesurable, seulement un mythe sensoriel inscrit dans les corps et les mémoires humaines.</w:t>
      </w:r>
    </w:p>
    <w:p>
      <w:pPr>
        <w:pStyle w:val="Heading2"/>
        <w:spacing w:after="160" w:before="280"/>
      </w:pPr>
      <w:r>
        <w:rPr>
          <w:rFonts w:ascii="Calibri" w:cs="Calibri" w:eastAsia="Calibri" w:hAnsi="Calibri"/>
          <w:b/>
          <w:bCs/>
          <w:color w:val="28251D"/>
          <w:sz w:val="32"/>
          <w:szCs w:val="32"/>
        </w:rPr>
        <w:t xml:space="preserve">I.5 — Le monde du « présent » (2315, 85 C.S.)</w:t>
      </w:r>
    </w:p>
    <w:p>
      <w:pPr>
        <w:spacing w:after="120" w:line="300"/>
        <w:jc w:val="both"/>
      </w:pPr>
      <w:r>
        <w:rPr>
          <w:rFonts w:ascii="Calibri" w:cs="Calibri" w:eastAsia="Calibri" w:hAnsi="Calibri"/>
          <w:i/>
          <w:iCs/>
          <w:color w:val="28251D"/>
          <w:sz w:val="22"/>
          <w:szCs w:val="22"/>
        </w:rPr>
        <w:t xml:space="preserve">Convention : CS = années « Après le Grand Saut / Première Traverse ». Présent du récit : environ 2315, soit 85 C.S.</w:t>
      </w:r>
    </w:p>
    <w:p>
      <w:pPr>
        <w:pStyle w:val="ListParagraph"/>
        <w:numPr>
          <w:ilvl w:val="0"/>
          <w:numId w:val="2"/>
        </w:numPr>
        <w:spacing w:after="80" w:line="290"/>
      </w:pPr>
      <w:r>
        <w:rPr>
          <w:rFonts w:ascii="Calibri" w:cs="Calibri" w:eastAsia="Calibri" w:hAnsi="Calibri"/>
          <w:color w:val="28251D"/>
          <w:sz w:val="22"/>
          <w:szCs w:val="22"/>
        </w:rPr>
        <w:t xml:space="preserve">Humanité dispersée : mégalopoles technoprogressistes, sanctuaires biohumanistes, habitats orbitaux, colonies martiennes et exoplanétaires, enclaves débranchées.</w:t>
      </w:r>
    </w:p>
    <w:p>
      <w:pPr>
        <w:pStyle w:val="ListParagraph"/>
        <w:numPr>
          <w:ilvl w:val="0"/>
          <w:numId w:val="2"/>
        </w:numPr>
        <w:spacing w:after="80" w:line="290"/>
      </w:pPr>
      <w:r>
        <w:rPr>
          <w:rFonts w:ascii="Calibri" w:cs="Calibri" w:eastAsia="Calibri" w:hAnsi="Calibri"/>
          <w:color w:val="28251D"/>
          <w:sz w:val="22"/>
          <w:szCs w:val="22"/>
        </w:rPr>
        <w:t xml:space="preserve">Crise intergénérationnelle : doyens traumatisés par la crise quantique vs jeunes hyper-adaptés désaffectés.</w:t>
      </w:r>
    </w:p>
    <w:p>
      <w:pPr>
        <w:pStyle w:val="ListParagraph"/>
        <w:numPr>
          <w:ilvl w:val="0"/>
          <w:numId w:val="2"/>
        </w:numPr>
        <w:spacing w:after="80" w:line="290"/>
      </w:pPr>
      <w:r>
        <w:rPr>
          <w:rFonts w:ascii="Calibri" w:cs="Calibri" w:eastAsia="Calibri" w:hAnsi="Calibri"/>
          <w:color w:val="28251D"/>
          <w:sz w:val="22"/>
          <w:szCs w:val="22"/>
        </w:rPr>
        <w:t xml:space="preserve">Marché noir de souvenirs, hacks de sauvegardes, expériences interdites sur la conscience, piraterie cognitive.</w:t>
      </w:r>
    </w:p>
    <w:p>
      <w:pPr>
        <w:pStyle w:val="ListParagraph"/>
        <w:numPr>
          <w:ilvl w:val="0"/>
          <w:numId w:val="2"/>
        </w:numPr>
        <w:spacing w:after="80" w:line="290"/>
      </w:pPr>
      <w:r>
        <w:rPr>
          <w:rFonts w:ascii="Calibri" w:cs="Calibri" w:eastAsia="Calibri" w:hAnsi="Calibri"/>
          <w:color w:val="28251D"/>
          <w:sz w:val="22"/>
          <w:szCs w:val="22"/>
        </w:rPr>
        <w:t xml:space="preserve">Sectes post-humaines obsessionnelles de l'immortalité, enclaves clandestines cherchant à contourner la séquestration.</w:t>
      </w:r>
    </w:p>
    <w:p>
      <w:pPr>
        <w:pStyle w:val="Heading2"/>
        <w:spacing w:after="160" w:before="280"/>
      </w:pPr>
      <w:r>
        <w:rPr>
          <w:rFonts w:ascii="Calibri" w:cs="Calibri" w:eastAsia="Calibri" w:hAnsi="Calibri"/>
          <w:b/>
          <w:bCs/>
          <w:color w:val="28251D"/>
          <w:sz w:val="32"/>
          <w:szCs w:val="32"/>
        </w:rPr>
        <w:t xml:space="preserve">I.6 — Chronologies futures (post-départ de Jude)</w:t>
      </w:r>
    </w:p>
    <w:p>
      <w:pPr>
        <w:spacing w:after="120" w:line="300"/>
        <w:jc w:val="both"/>
      </w:pPr>
      <w:r>
        <w:rPr>
          <w:rFonts w:ascii="Calibri" w:cs="Calibri" w:eastAsia="Calibri" w:hAnsi="Calibri"/>
          <w:b/>
          <w:bCs/>
          <w:color w:val="28251D"/>
          <w:sz w:val="22"/>
          <w:szCs w:val="22"/>
        </w:rPr>
        <w:t xml:space="preserve">Phase 1 : </w:t>
      </w:r>
      <w:r>
        <w:rPr>
          <w:rFonts w:ascii="Calibri" w:cs="Calibri" w:eastAsia="Calibri" w:hAnsi="Calibri"/>
          <w:color w:val="28251D"/>
          <w:sz w:val="22"/>
          <w:szCs w:val="22"/>
        </w:rPr>
        <w:t xml:space="preserve">intensification des tensions entre blocs autour de la gestion de la mémoire, de l'énergie et des portails de saut. Multiplication des incidents périphériques (hacks quantiques, sabotages énergétiques, affaires de post-morts clandestins). Remontée publique du mythe de la Bulle comme métaphore du témoin invisible des abus mémoriels.</w:t>
      </w:r>
    </w:p>
    <w:p>
      <w:pPr>
        <w:spacing w:after="120" w:line="300"/>
        <w:jc w:val="both"/>
      </w:pPr>
      <w:r>
        <w:rPr>
          <w:rFonts w:ascii="Calibri" w:cs="Calibri" w:eastAsia="Calibri" w:hAnsi="Calibri"/>
          <w:b/>
          <w:bCs/>
          <w:color w:val="28251D"/>
          <w:sz w:val="22"/>
          <w:szCs w:val="22"/>
        </w:rPr>
        <w:t xml:space="preserve">Phase 2 : </w:t>
      </w:r>
      <w:r>
        <w:rPr>
          <w:rFonts w:ascii="Calibri" w:cs="Calibri" w:eastAsia="Calibri" w:hAnsi="Calibri"/>
          <w:color w:val="28251D"/>
          <w:sz w:val="22"/>
          <w:szCs w:val="22"/>
        </w:rPr>
        <w:t xml:space="preserve">création de coalitions transblocs fragiles. Montée de mouvements mystiques/poétiques/néo-ritualistes. Développement d'espaces mixtes expérimentaux.</w:t>
      </w:r>
    </w:p>
    <w:p>
      <w:pPr>
        <w:spacing w:after="120" w:line="300"/>
        <w:jc w:val="both"/>
      </w:pPr>
      <w:r>
        <w:rPr>
          <w:rFonts w:ascii="Calibri" w:cs="Calibri" w:eastAsia="Calibri" w:hAnsi="Calibri"/>
          <w:b/>
          <w:bCs/>
          <w:color w:val="28251D"/>
          <w:sz w:val="22"/>
          <w:szCs w:val="22"/>
        </w:rPr>
        <w:t xml:space="preserve">Phase 3 : </w:t>
      </w:r>
      <w:r>
        <w:rPr>
          <w:rFonts w:ascii="Calibri" w:cs="Calibri" w:eastAsia="Calibri" w:hAnsi="Calibri"/>
          <w:color w:val="28251D"/>
          <w:sz w:val="22"/>
          <w:szCs w:val="22"/>
        </w:rPr>
        <w:t xml:space="preserve">normalisation d'un droit interstellaire du saut (chartes éthiques). Diversification des habitats. Apparition de « zones blanches quantiques » (hors réseau de communication instantanée).</w:t>
      </w:r>
    </w:p>
    <w:p>
      <w:pPr>
        <w:spacing w:after="120" w:line="300"/>
        <w:jc w:val="both"/>
      </w:pPr>
      <w:r>
        <w:rPr>
          <w:rFonts w:ascii="Calibri" w:cs="Calibri" w:eastAsia="Calibri" w:hAnsi="Calibri"/>
          <w:b/>
          <w:bCs/>
          <w:color w:val="28251D"/>
          <w:sz w:val="22"/>
          <w:szCs w:val="22"/>
        </w:rPr>
        <w:t xml:space="preserve">Phase 4 : </w:t>
      </w:r>
      <w:r>
        <w:rPr>
          <w:rFonts w:ascii="Calibri" w:cs="Calibri" w:eastAsia="Calibri" w:hAnsi="Calibri"/>
          <w:color w:val="28251D"/>
          <w:sz w:val="22"/>
          <w:szCs w:val="22"/>
        </w:rPr>
        <w:t xml:space="preserve">institutionnalisation de commémorations de la Crise quantique et de la Bulle. Apparition de disciplines nouvelles (études bullaires, théologies du vertige, etc.).</w:t>
      </w:r>
    </w:p>
    <w:p>
      <w:r>
        <w:br w:type="page"/>
      </w:r>
    </w:p>
    <w:p>
      <w:pPr>
        <w:pStyle w:val="Heading1"/>
        <w:spacing w:after="160" w:before="400"/>
      </w:pPr>
      <w:r>
        <w:rPr>
          <w:rFonts w:ascii="Calibri" w:cs="Calibri" w:eastAsia="Calibri" w:hAnsi="Calibri"/>
          <w:b/>
          <w:bCs/>
          <w:color w:val="01696F"/>
          <w:sz w:val="40"/>
          <w:szCs w:val="40"/>
        </w:rPr>
        <w:t xml:space="preserve">Partie II — Politique et géopolitique</w:t>
      </w:r>
    </w:p>
    <w:p>
      <w:pPr>
        <w:pStyle w:val="Heading2"/>
        <w:spacing w:after="160" w:before="280"/>
      </w:pPr>
      <w:r>
        <w:rPr>
          <w:rFonts w:ascii="Calibri" w:cs="Calibri" w:eastAsia="Calibri" w:hAnsi="Calibri"/>
          <w:b/>
          <w:bCs/>
          <w:color w:val="28251D"/>
          <w:sz w:val="32"/>
          <w:szCs w:val="32"/>
        </w:rPr>
        <w:t xml:space="preserve">II.1 — Les trois grands blocs idéologiques</w:t>
      </w:r>
    </w:p>
    <w:p>
      <w:pPr>
        <w:pStyle w:val="Heading3"/>
        <w:spacing w:after="160" w:before="280"/>
      </w:pPr>
      <w:r>
        <w:rPr>
          <w:rFonts w:ascii="Calibri" w:cs="Calibri" w:eastAsia="Calibri" w:hAnsi="Calibri"/>
          <w:b/>
          <w:bCs/>
          <w:color w:val="28251D"/>
          <w:sz w:val="26"/>
          <w:szCs w:val="26"/>
        </w:rPr>
        <w:t xml:space="preserve">Bloc Technoprogressiste</w:t>
      </w:r>
    </w:p>
    <w:p>
      <w:pPr>
        <w:pStyle w:val="ListParagraph"/>
        <w:numPr>
          <w:ilvl w:val="0"/>
          <w:numId w:val="2"/>
        </w:numPr>
        <w:spacing w:after="80" w:line="290"/>
      </w:pPr>
      <w:r>
        <w:rPr>
          <w:rFonts w:ascii="Calibri" w:cs="Calibri" w:eastAsia="Calibri" w:hAnsi="Calibri"/>
          <w:color w:val="28251D"/>
          <w:sz w:val="22"/>
          <w:szCs w:val="22"/>
        </w:rPr>
        <w:t xml:space="preserve">Zones dominantes : mégalopoles d'Europe du Nord, Asie, Amériques, cités orbitales, corridors Dyson.</w:t>
      </w:r>
    </w:p>
    <w:p>
      <w:pPr>
        <w:pStyle w:val="ListParagraph"/>
        <w:numPr>
          <w:ilvl w:val="0"/>
          <w:numId w:val="2"/>
        </w:numPr>
        <w:spacing w:after="80" w:line="290"/>
      </w:pPr>
      <w:r>
        <w:rPr>
          <w:rFonts w:ascii="Calibri" w:cs="Calibri" w:eastAsia="Calibri" w:hAnsi="Calibri"/>
          <w:color w:val="28251D"/>
          <w:sz w:val="22"/>
          <w:szCs w:val="22"/>
        </w:rPr>
        <w:t xml:space="preserve">Valeurs : évolution de l'humain via IA, augmentation cognitive/corporelle, terraformation agressive, centralité de la technologie, expansion perpétuelle.</w:t>
      </w:r>
    </w:p>
    <w:p>
      <w:pPr>
        <w:pStyle w:val="ListParagraph"/>
        <w:numPr>
          <w:ilvl w:val="0"/>
          <w:numId w:val="2"/>
        </w:numPr>
        <w:spacing w:after="80" w:line="290"/>
      </w:pPr>
      <w:r>
        <w:rPr>
          <w:rFonts w:ascii="Calibri" w:cs="Calibri" w:eastAsia="Calibri" w:hAnsi="Calibri"/>
          <w:color w:val="28251D"/>
          <w:sz w:val="22"/>
          <w:szCs w:val="22"/>
        </w:rPr>
        <w:t xml:space="preserve">Accès majeur : énergie solaire Dyson Swarm, gestion des portes de saut et de l'antimatière, contrôle des flux d'information.</w:t>
      </w:r>
    </w:p>
    <w:p>
      <w:pPr>
        <w:pStyle w:val="ListParagraph"/>
        <w:numPr>
          <w:ilvl w:val="0"/>
          <w:numId w:val="2"/>
        </w:numPr>
        <w:spacing w:after="80" w:line="290"/>
      </w:pPr>
      <w:r>
        <w:rPr>
          <w:rFonts w:ascii="Calibri" w:cs="Calibri" w:eastAsia="Calibri" w:hAnsi="Calibri"/>
          <w:color w:val="28251D"/>
          <w:sz w:val="22"/>
          <w:szCs w:val="22"/>
        </w:rPr>
        <w:t xml:space="preserve">Idéologie : mérite techno, augmentation, contrôle des ressources, lutte contre les dissidences.</w:t>
      </w:r>
    </w:p>
    <w:p>
      <w:pPr>
        <w:pStyle w:val="Heading3"/>
        <w:spacing w:after="160" w:before="280"/>
      </w:pPr>
      <w:r>
        <w:rPr>
          <w:rFonts w:ascii="Calibri" w:cs="Calibri" w:eastAsia="Calibri" w:hAnsi="Calibri"/>
          <w:b/>
          <w:bCs/>
          <w:color w:val="28251D"/>
          <w:sz w:val="26"/>
          <w:szCs w:val="26"/>
        </w:rPr>
        <w:t xml:space="preserve">Bloc Biohumaniste-conservateur</w:t>
      </w:r>
    </w:p>
    <w:p>
      <w:pPr>
        <w:pStyle w:val="ListParagraph"/>
        <w:numPr>
          <w:ilvl w:val="0"/>
          <w:numId w:val="2"/>
        </w:numPr>
        <w:spacing w:after="80" w:line="290"/>
      </w:pPr>
      <w:r>
        <w:rPr>
          <w:rFonts w:ascii="Calibri" w:cs="Calibri" w:eastAsia="Calibri" w:hAnsi="Calibri"/>
          <w:color w:val="28251D"/>
          <w:sz w:val="22"/>
          <w:szCs w:val="22"/>
        </w:rPr>
        <w:t xml:space="preserve">Zones : Afrique, Andes, Sud Europe, sanctuaires biosphériques, habitats sur exoplanètes à vie endémique.</w:t>
      </w:r>
    </w:p>
    <w:p>
      <w:pPr>
        <w:pStyle w:val="ListParagraph"/>
        <w:numPr>
          <w:ilvl w:val="0"/>
          <w:numId w:val="2"/>
        </w:numPr>
        <w:spacing w:after="80" w:line="290"/>
      </w:pPr>
      <w:r>
        <w:rPr>
          <w:rFonts w:ascii="Calibri" w:cs="Calibri" w:eastAsia="Calibri" w:hAnsi="Calibri"/>
          <w:color w:val="28251D"/>
          <w:sz w:val="22"/>
          <w:szCs w:val="22"/>
        </w:rPr>
        <w:t xml:space="preserve">Valeurs : préservation du vivant, prudence technologique, biosécurité stricte, défense de la diversité biologique.</w:t>
      </w:r>
    </w:p>
    <w:p>
      <w:pPr>
        <w:pStyle w:val="ListParagraph"/>
        <w:numPr>
          <w:ilvl w:val="0"/>
          <w:numId w:val="2"/>
        </w:numPr>
        <w:spacing w:after="80" w:line="290"/>
      </w:pPr>
      <w:r>
        <w:rPr>
          <w:rFonts w:ascii="Calibri" w:cs="Calibri" w:eastAsia="Calibri" w:hAnsi="Calibri"/>
          <w:color w:val="28251D"/>
          <w:sz w:val="22"/>
          <w:szCs w:val="22"/>
        </w:rPr>
        <w:t xml:space="preserve">Accès énergétique restreint/rationné, extraction maîtrisée, sanctuaires fermés.</w:t>
      </w:r>
    </w:p>
    <w:p>
      <w:pPr>
        <w:pStyle w:val="ListParagraph"/>
        <w:numPr>
          <w:ilvl w:val="0"/>
          <w:numId w:val="2"/>
        </w:numPr>
        <w:spacing w:after="80" w:line="290"/>
      </w:pPr>
      <w:r>
        <w:rPr>
          <w:rFonts w:ascii="Calibri" w:cs="Calibri" w:eastAsia="Calibri" w:hAnsi="Calibri"/>
          <w:color w:val="28251D"/>
          <w:sz w:val="22"/>
          <w:szCs w:val="22"/>
        </w:rPr>
        <w:t xml:space="preserve">Idéologie : harmonie, sens du vivant, affirmation des limites.</w:t>
      </w:r>
    </w:p>
    <w:p>
      <w:pPr>
        <w:pStyle w:val="Heading3"/>
        <w:spacing w:after="160" w:before="280"/>
      </w:pPr>
      <w:r>
        <w:rPr>
          <w:rFonts w:ascii="Calibri" w:cs="Calibri" w:eastAsia="Calibri" w:hAnsi="Calibri"/>
          <w:b/>
          <w:bCs/>
          <w:color w:val="28251D"/>
          <w:sz w:val="26"/>
          <w:szCs w:val="26"/>
        </w:rPr>
        <w:t xml:space="preserve">Bloc No-collectiviste / Interconnecté</w:t>
      </w:r>
    </w:p>
    <w:p>
      <w:pPr>
        <w:pStyle w:val="ListParagraph"/>
        <w:numPr>
          <w:ilvl w:val="0"/>
          <w:numId w:val="2"/>
        </w:numPr>
        <w:spacing w:after="80" w:line="290"/>
      </w:pPr>
      <w:r>
        <w:rPr>
          <w:rFonts w:ascii="Calibri" w:cs="Calibri" w:eastAsia="Calibri" w:hAnsi="Calibri"/>
          <w:color w:val="28251D"/>
          <w:sz w:val="22"/>
          <w:szCs w:val="22"/>
        </w:rPr>
        <w:t xml:space="preserve">Habitats : orbitaux évolués, anneaux de colonies, cités polaires, postes clés des relais quantiques et portails de saut.</w:t>
      </w:r>
    </w:p>
    <w:p>
      <w:pPr>
        <w:pStyle w:val="ListParagraph"/>
        <w:numPr>
          <w:ilvl w:val="0"/>
          <w:numId w:val="2"/>
        </w:numPr>
        <w:spacing w:after="80" w:line="290"/>
      </w:pPr>
      <w:r>
        <w:rPr>
          <w:rFonts w:ascii="Calibri" w:cs="Calibri" w:eastAsia="Calibri" w:hAnsi="Calibri"/>
          <w:color w:val="28251D"/>
          <w:sz w:val="22"/>
          <w:szCs w:val="22"/>
        </w:rPr>
        <w:t xml:space="preserve">Valeurs : fusion IA-humain, expérimentation identitaire, cloud consciousness, avatars multiples.</w:t>
      </w:r>
    </w:p>
    <w:p>
      <w:pPr>
        <w:pStyle w:val="ListParagraph"/>
        <w:numPr>
          <w:ilvl w:val="0"/>
          <w:numId w:val="2"/>
        </w:numPr>
        <w:spacing w:after="80" w:line="290"/>
      </w:pPr>
      <w:r>
        <w:rPr>
          <w:rFonts w:ascii="Calibri" w:cs="Calibri" w:eastAsia="Calibri" w:hAnsi="Calibri"/>
          <w:color w:val="28251D"/>
          <w:sz w:val="22"/>
          <w:szCs w:val="22"/>
        </w:rPr>
        <w:t xml:space="preserve">Peu nombreux mais contrôlent des nœuds stratégiques (communication quantique, data centers, sécurité des portails).</w:t>
      </w:r>
    </w:p>
    <w:p>
      <w:pPr>
        <w:pStyle w:val="ListParagraph"/>
        <w:numPr>
          <w:ilvl w:val="0"/>
          <w:numId w:val="2"/>
        </w:numPr>
        <w:spacing w:after="80" w:line="290"/>
      </w:pPr>
      <w:r>
        <w:rPr>
          <w:rFonts w:ascii="Calibri" w:cs="Calibri" w:eastAsia="Calibri" w:hAnsi="Calibri"/>
          <w:color w:val="28251D"/>
          <w:sz w:val="22"/>
          <w:szCs w:val="22"/>
        </w:rPr>
        <w:t xml:space="preserve">Idéologie : dissolution du moi, rêve d'un collectif parfait, question du désir individuel face au tout.</w:t>
      </w:r>
    </w:p>
    <w:p>
      <w:pPr>
        <w:pStyle w:val="Heading2"/>
        <w:spacing w:after="160" w:before="280"/>
      </w:pPr>
      <w:r>
        <w:rPr>
          <w:rFonts w:ascii="Calibri" w:cs="Calibri" w:eastAsia="Calibri" w:hAnsi="Calibri"/>
          <w:b/>
          <w:bCs/>
          <w:color w:val="28251D"/>
          <w:sz w:val="32"/>
          <w:szCs w:val="32"/>
        </w:rPr>
        <w:t xml:space="preserve">II.2 — Équilibre des forces et tensions</w:t>
      </w:r>
    </w:p>
    <w:p>
      <w:pPr>
        <w:pStyle w:val="ListParagraph"/>
        <w:numPr>
          <w:ilvl w:val="0"/>
          <w:numId w:val="2"/>
        </w:numPr>
        <w:spacing w:after="80" w:line="290"/>
      </w:pPr>
      <w:r>
        <w:rPr>
          <w:rFonts w:ascii="Calibri" w:cs="Calibri" w:eastAsia="Calibri" w:hAnsi="Calibri"/>
          <w:color w:val="28251D"/>
          <w:sz w:val="22"/>
          <w:szCs w:val="22"/>
        </w:rPr>
        <w:t xml:space="preserve">La paix est maintenue par l'interdépendance énergétique (dissuasion : toute attaque sur le Swarm ou une porte de saut = paralysie globale).</w:t>
      </w:r>
    </w:p>
    <w:p>
      <w:pPr>
        <w:pStyle w:val="ListParagraph"/>
        <w:numPr>
          <w:ilvl w:val="0"/>
          <w:numId w:val="2"/>
        </w:numPr>
        <w:spacing w:after="80" w:line="290"/>
      </w:pPr>
      <w:r>
        <w:rPr>
          <w:rFonts w:ascii="Calibri" w:cs="Calibri" w:eastAsia="Calibri" w:hAnsi="Calibri"/>
          <w:color w:val="28251D"/>
          <w:sz w:val="22"/>
          <w:szCs w:val="22"/>
        </w:rPr>
        <w:t xml:space="preserve">Négociations permanentes sur les quotas d'énergie, partage des ressources critiques.</w:t>
      </w:r>
    </w:p>
    <w:p>
      <w:pPr>
        <w:pStyle w:val="ListParagraph"/>
        <w:numPr>
          <w:ilvl w:val="0"/>
          <w:numId w:val="2"/>
        </w:numPr>
        <w:spacing w:after="80" w:line="290"/>
      </w:pPr>
      <w:r>
        <w:rPr>
          <w:rFonts w:ascii="Calibri" w:cs="Calibri" w:eastAsia="Calibri" w:hAnsi="Calibri"/>
          <w:color w:val="28251D"/>
          <w:sz w:val="22"/>
          <w:szCs w:val="22"/>
        </w:rPr>
        <w:t xml:space="preserve">Surveillance constante par IA quantique.</w:t>
      </w:r>
    </w:p>
    <w:p>
      <w:pPr>
        <w:pStyle w:val="ListParagraph"/>
        <w:numPr>
          <w:ilvl w:val="0"/>
          <w:numId w:val="2"/>
        </w:numPr>
        <w:spacing w:after="80" w:line="290"/>
      </w:pPr>
      <w:r>
        <w:rPr>
          <w:rFonts w:ascii="Calibri" w:cs="Calibri" w:eastAsia="Calibri" w:hAnsi="Calibri"/>
          <w:color w:val="28251D"/>
          <w:sz w:val="22"/>
          <w:szCs w:val="22"/>
        </w:rPr>
        <w:t xml:space="preserve">Zones mixtes et hybrides favorisant diplomatie ou commerce inter-blocs.</w:t>
      </w:r>
    </w:p>
    <w:p>
      <w:pPr>
        <w:pStyle w:val="ListParagraph"/>
        <w:numPr>
          <w:ilvl w:val="0"/>
          <w:numId w:val="2"/>
        </w:numPr>
        <w:spacing w:after="80" w:line="290"/>
      </w:pPr>
      <w:r>
        <w:rPr>
          <w:rFonts w:ascii="Calibri" w:cs="Calibri" w:eastAsia="Calibri" w:hAnsi="Calibri"/>
          <w:color w:val="28251D"/>
          <w:sz w:val="22"/>
          <w:szCs w:val="22"/>
        </w:rPr>
        <w:t xml:space="preserve">Clivages sur : mémoire, identité, accès à l'énergie, aux flux d'information, à la migration.</w:t>
      </w:r>
    </w:p>
    <w:p>
      <w:pPr>
        <w:pStyle w:val="Heading2"/>
        <w:spacing w:after="160" w:before="280"/>
      </w:pPr>
      <w:r>
        <w:rPr>
          <w:rFonts w:ascii="Calibri" w:cs="Calibri" w:eastAsia="Calibri" w:hAnsi="Calibri"/>
          <w:b/>
          <w:bCs/>
          <w:color w:val="28251D"/>
          <w:sz w:val="32"/>
          <w:szCs w:val="32"/>
        </w:rPr>
        <w:t xml:space="preserve">II.3 — Enjeux structurels du monde juste avant la Bulle</w:t>
      </w:r>
    </w:p>
    <w:p>
      <w:pPr>
        <w:pStyle w:val="ListParagraph"/>
        <w:numPr>
          <w:ilvl w:val="0"/>
          <w:numId w:val="2"/>
        </w:numPr>
        <w:spacing w:after="80" w:line="290"/>
      </w:pPr>
      <w:r>
        <w:rPr>
          <w:rFonts w:ascii="Calibri" w:cs="Calibri" w:eastAsia="Calibri" w:hAnsi="Calibri"/>
          <w:color w:val="28251D"/>
          <w:sz w:val="22"/>
          <w:szCs w:val="22"/>
        </w:rPr>
        <w:t xml:space="preserve">Amorce de méfiance croissante envers les flux de conscience.</w:t>
      </w:r>
    </w:p>
    <w:p>
      <w:pPr>
        <w:pStyle w:val="ListParagraph"/>
        <w:numPr>
          <w:ilvl w:val="0"/>
          <w:numId w:val="2"/>
        </w:numPr>
        <w:spacing w:after="80" w:line="290"/>
      </w:pPr>
      <w:r>
        <w:rPr>
          <w:rFonts w:ascii="Calibri" w:cs="Calibri" w:eastAsia="Calibri" w:hAnsi="Calibri"/>
          <w:color w:val="28251D"/>
          <w:sz w:val="22"/>
          <w:szCs w:val="22"/>
        </w:rPr>
        <w:t xml:space="preserve">Tensions latentes autour des accès inégaux à l'énergie, la migration, les flux d'information.</w:t>
      </w:r>
    </w:p>
    <w:p>
      <w:pPr>
        <w:pStyle w:val="ListParagraph"/>
        <w:numPr>
          <w:ilvl w:val="0"/>
          <w:numId w:val="2"/>
        </w:numPr>
        <w:spacing w:after="80" w:line="290"/>
      </w:pPr>
      <w:r>
        <w:rPr>
          <w:rFonts w:ascii="Calibri" w:cs="Calibri" w:eastAsia="Calibri" w:hAnsi="Calibri"/>
          <w:color w:val="28251D"/>
          <w:sz w:val="22"/>
          <w:szCs w:val="22"/>
        </w:rPr>
        <w:t xml:space="preserve">Contrôle obsessionnel du Swarm énergétique et des portails de saut.</w:t>
      </w:r>
    </w:p>
    <w:p>
      <w:pPr>
        <w:pStyle w:val="ListParagraph"/>
        <w:numPr>
          <w:ilvl w:val="0"/>
          <w:numId w:val="2"/>
        </w:numPr>
        <w:spacing w:after="80" w:line="290"/>
      </w:pPr>
      <w:r>
        <w:rPr>
          <w:rFonts w:ascii="Calibri" w:cs="Calibri" w:eastAsia="Calibri" w:hAnsi="Calibri"/>
          <w:color w:val="28251D"/>
          <w:sz w:val="22"/>
          <w:szCs w:val="22"/>
        </w:rPr>
        <w:t xml:space="preserve">Réglementation ultra-renforcée sur la sauvegarde cognitive.</w:t>
      </w:r>
    </w:p>
    <w:p>
      <w:pPr>
        <w:pStyle w:val="ListParagraph"/>
        <w:numPr>
          <w:ilvl w:val="0"/>
          <w:numId w:val="2"/>
        </w:numPr>
        <w:spacing w:after="80" w:line="290"/>
      </w:pPr>
      <w:r>
        <w:rPr>
          <w:rFonts w:ascii="Calibri" w:cs="Calibri" w:eastAsia="Calibri" w:hAnsi="Calibri"/>
          <w:color w:val="28251D"/>
          <w:sz w:val="22"/>
          <w:szCs w:val="22"/>
        </w:rPr>
        <w:t xml:space="preserve">Surveillance croissante : IA, polices mixtes, monitoring comportemental, marchés noirs des souvenirs, expériences interdites.</w:t>
      </w:r>
    </w:p>
    <w:p>
      <w:pPr>
        <w:pStyle w:val="ListParagraph"/>
        <w:numPr>
          <w:ilvl w:val="0"/>
          <w:numId w:val="2"/>
        </w:numPr>
        <w:spacing w:after="80" w:line="290"/>
      </w:pPr>
      <w:r>
        <w:rPr>
          <w:rFonts w:ascii="Calibri" w:cs="Calibri" w:eastAsia="Calibri" w:hAnsi="Calibri"/>
          <w:color w:val="28251D"/>
          <w:sz w:val="22"/>
          <w:szCs w:val="22"/>
        </w:rPr>
        <w:t xml:space="preserve">Deuil collectif du rêve d'immortalité technique. Remontée de l'angoisse de finitude.</w:t>
      </w:r>
    </w:p>
    <w:p>
      <w:r>
        <w:br w:type="page"/>
      </w:r>
    </w:p>
    <w:p>
      <w:pPr>
        <w:pStyle w:val="Heading1"/>
        <w:spacing w:after="160" w:before="400"/>
      </w:pPr>
      <w:r>
        <w:rPr>
          <w:rFonts w:ascii="Calibri" w:cs="Calibri" w:eastAsia="Calibri" w:hAnsi="Calibri"/>
          <w:b/>
          <w:bCs/>
          <w:color w:val="01696F"/>
          <w:sz w:val="40"/>
          <w:szCs w:val="40"/>
        </w:rPr>
        <w:t xml:space="preserve">Partie III — Technologies</w:t>
      </w:r>
    </w:p>
    <w:p>
      <w:pPr>
        <w:pStyle w:val="Heading2"/>
        <w:spacing w:after="160" w:before="280"/>
      </w:pPr>
      <w:r>
        <w:rPr>
          <w:rFonts w:ascii="Calibri" w:cs="Calibri" w:eastAsia="Calibri" w:hAnsi="Calibri"/>
          <w:b/>
          <w:bCs/>
          <w:color w:val="28251D"/>
          <w:sz w:val="32"/>
          <w:szCs w:val="32"/>
        </w:rPr>
        <w:t xml:space="preserve">III.1 — Énergie</w:t>
      </w:r>
    </w:p>
    <w:p>
      <w:pPr>
        <w:spacing w:after="120" w:line="300"/>
        <w:jc w:val="both"/>
      </w:pPr>
      <w:r>
        <w:rPr>
          <w:rFonts w:ascii="Calibri" w:cs="Calibri" w:eastAsia="Calibri" w:hAnsi="Calibri"/>
          <w:b/>
          <w:bCs/>
          <w:color w:val="28251D"/>
          <w:sz w:val="22"/>
          <w:szCs w:val="22"/>
        </w:rPr>
        <w:t xml:space="preserve">Dyson Swarm (HelioGrid Prime) : </w:t>
      </w:r>
      <w:r>
        <w:rPr>
          <w:rFonts w:ascii="Calibri" w:cs="Calibri" w:eastAsia="Calibri" w:hAnsi="Calibri"/>
          <w:color w:val="28251D"/>
          <w:sz w:val="22"/>
          <w:szCs w:val="22"/>
        </w:rPr>
        <w:t xml:space="preserve">essaim de collecteurs solaires orbitaux + anneaux d'antimatière → énergie colossale. Conditionne TOUS les flux (habitat, communication, portails, armement). Contrôlé principalement par les Technoprogressistes.</w:t>
      </w:r>
    </w:p>
    <w:p>
      <w:pPr>
        <w:pStyle w:val="Heading2"/>
        <w:spacing w:after="160" w:before="280"/>
      </w:pPr>
      <w:r>
        <w:rPr>
          <w:rFonts w:ascii="Calibri" w:cs="Calibri" w:eastAsia="Calibri" w:hAnsi="Calibri"/>
          <w:b/>
          <w:bCs/>
          <w:color w:val="28251D"/>
          <w:sz w:val="32"/>
          <w:szCs w:val="32"/>
        </w:rPr>
        <w:t xml:space="preserve">III.2 — Portails de saut</w:t>
      </w:r>
    </w:p>
    <w:p>
      <w:pPr>
        <w:pStyle w:val="ListParagraph"/>
        <w:numPr>
          <w:ilvl w:val="0"/>
          <w:numId w:val="2"/>
        </w:numPr>
        <w:spacing w:after="80" w:line="290"/>
      </w:pPr>
      <w:r>
        <w:rPr>
          <w:rFonts w:ascii="Calibri" w:cs="Calibri" w:eastAsia="Calibri" w:hAnsi="Calibri"/>
          <w:color w:val="28251D"/>
          <w:sz w:val="22"/>
          <w:szCs w:val="22"/>
        </w:rPr>
        <w:t xml:space="preserve">Stations orbitales massives (5–10 km de diamètre) générant des tunnels spatio-temporels via antimatière et cristaux spatio-temporels.</w:t>
      </w:r>
    </w:p>
    <w:p>
      <w:pPr>
        <w:pStyle w:val="ListParagraph"/>
        <w:numPr>
          <w:ilvl w:val="0"/>
          <w:numId w:val="2"/>
        </w:numPr>
        <w:spacing w:after="80" w:line="290"/>
      </w:pPr>
      <w:r>
        <w:rPr>
          <w:rFonts w:ascii="Calibri" w:cs="Calibri" w:eastAsia="Calibri" w:hAnsi="Calibri"/>
          <w:color w:val="28251D"/>
          <w:sz w:val="22"/>
          <w:szCs w:val="22"/>
        </w:rPr>
        <w:t xml:space="preserve">Liaisons quasi-instantanées entre points choisis (intra-système ou interstellaires).</w:t>
      </w:r>
    </w:p>
    <w:p>
      <w:pPr>
        <w:pStyle w:val="ListParagraph"/>
        <w:numPr>
          <w:ilvl w:val="0"/>
          <w:numId w:val="2"/>
        </w:numPr>
        <w:spacing w:after="80" w:line="290"/>
      </w:pPr>
      <w:r>
        <w:rPr>
          <w:rFonts w:ascii="Calibri" w:cs="Calibri" w:eastAsia="Calibri" w:hAnsi="Calibri"/>
          <w:color w:val="28251D"/>
          <w:sz w:val="22"/>
          <w:szCs w:val="22"/>
        </w:rPr>
        <w:t xml:space="preserve">Chaque porte nécessite l'appui énergétique du Dyson Swarm + gestion IA ultra-avancée.</w:t>
      </w:r>
    </w:p>
    <w:p>
      <w:pPr>
        <w:pStyle w:val="ListParagraph"/>
        <w:numPr>
          <w:ilvl w:val="0"/>
          <w:numId w:val="2"/>
        </w:numPr>
        <w:spacing w:after="80" w:line="290"/>
      </w:pPr>
      <w:r>
        <w:rPr>
          <w:rFonts w:ascii="Calibri" w:cs="Calibri" w:eastAsia="Calibri" w:hAnsi="Calibri"/>
          <w:color w:val="28251D"/>
          <w:sz w:val="22"/>
          <w:szCs w:val="22"/>
        </w:rPr>
        <w:t xml:space="preserve">Zone d'exclusion de 100 km. Sauts coordonnés, limités par recharge énergétique (1–10 sauts/24h selon les stations).</w:t>
      </w:r>
    </w:p>
    <w:p>
      <w:pPr>
        <w:pStyle w:val="ListParagraph"/>
        <w:numPr>
          <w:ilvl w:val="0"/>
          <w:numId w:val="2"/>
        </w:numPr>
        <w:spacing w:after="80" w:line="290"/>
      </w:pPr>
      <w:r>
        <w:rPr>
          <w:rFonts w:ascii="Calibri" w:cs="Calibri" w:eastAsia="Calibri" w:hAnsi="Calibri"/>
          <w:color w:val="28251D"/>
          <w:sz w:val="22"/>
          <w:szCs w:val="22"/>
        </w:rPr>
        <w:t xml:space="preserve">Communication instantanée par intrication quantique entre nœuds connectés.</w:t>
      </w:r>
    </w:p>
    <w:p>
      <w:pPr>
        <w:pStyle w:val="ListParagraph"/>
        <w:numPr>
          <w:ilvl w:val="0"/>
          <w:numId w:val="2"/>
        </w:numPr>
        <w:spacing w:after="80" w:line="290"/>
      </w:pPr>
      <w:r>
        <w:rPr>
          <w:rFonts w:ascii="Calibri" w:cs="Calibri" w:eastAsia="Calibri" w:hAnsi="Calibri"/>
          <w:color w:val="28251D"/>
          <w:sz w:val="22"/>
          <w:szCs w:val="22"/>
        </w:rPr>
        <w:t xml:space="preserve">Réseau : Terre ↔ Lune ↔ Mars ↔ Ceinture d'astéroïdes ↔ habitats Dyson ↔ Proxima Centauri ↔ autres systèmes proches.</w:t>
      </w:r>
    </w:p>
    <w:p>
      <w:pPr>
        <w:pStyle w:val="Heading2"/>
        <w:spacing w:after="160" w:before="280"/>
      </w:pPr>
      <w:r>
        <w:rPr>
          <w:rFonts w:ascii="Calibri" w:cs="Calibri" w:eastAsia="Calibri" w:hAnsi="Calibri"/>
          <w:b/>
          <w:bCs/>
          <w:color w:val="28251D"/>
          <w:sz w:val="32"/>
          <w:szCs w:val="32"/>
        </w:rPr>
        <w:t xml:space="preserve">III.3 — Sauvegarde de conscience</w:t>
      </w:r>
    </w:p>
    <w:p>
      <w:pPr>
        <w:pStyle w:val="ListParagraph"/>
        <w:numPr>
          <w:ilvl w:val="0"/>
          <w:numId w:val="2"/>
        </w:numPr>
        <w:spacing w:after="80" w:line="290"/>
      </w:pPr>
      <w:r>
        <w:rPr>
          <w:rFonts w:ascii="Calibri" w:cs="Calibri" w:eastAsia="Calibri" w:hAnsi="Calibri"/>
          <w:color w:val="28251D"/>
          <w:sz w:val="22"/>
          <w:szCs w:val="22"/>
        </w:rPr>
        <w:t xml:space="preserve">Backups mnésiques, corrections de souvenirs, migration ponctuelle d'identité, créations d'avatars, expériences collectives semi-numériques.</w:t>
      </w:r>
    </w:p>
    <w:p>
      <w:pPr>
        <w:pStyle w:val="ListParagraph"/>
        <w:numPr>
          <w:ilvl w:val="0"/>
          <w:numId w:val="2"/>
        </w:numPr>
        <w:spacing w:after="80" w:line="290"/>
      </w:pPr>
      <w:r>
        <w:rPr>
          <w:rFonts w:ascii="Calibri" w:cs="Calibri" w:eastAsia="Calibri" w:hAnsi="Calibri"/>
          <w:color w:val="28251D"/>
          <w:sz w:val="22"/>
          <w:szCs w:val="22"/>
        </w:rPr>
        <w:t xml:space="preserve">Après la Crise : la mortalité et la mémoire « impure » retrouvent une valeur éthique et existentielle.</w:t>
      </w:r>
    </w:p>
    <w:p>
      <w:pPr>
        <w:pStyle w:val="ListParagraph"/>
        <w:numPr>
          <w:ilvl w:val="0"/>
          <w:numId w:val="2"/>
        </w:numPr>
        <w:spacing w:after="80" w:line="290"/>
      </w:pPr>
      <w:r>
        <w:rPr>
          <w:rFonts w:ascii="Calibri" w:cs="Calibri" w:eastAsia="Calibri" w:hAnsi="Calibri"/>
          <w:color w:val="28251D"/>
          <w:sz w:val="22"/>
          <w:szCs w:val="22"/>
        </w:rPr>
        <w:t xml:space="preserve">Marché noir persistant : piratage de sauvegardes, falsification de backup, hacking du cloud collectif, trafic d'antimatière, accès à l'énergie rare.</w:t>
      </w:r>
    </w:p>
    <w:p>
      <w:pPr>
        <w:pStyle w:val="Heading2"/>
        <w:spacing w:after="160" w:before="280"/>
      </w:pPr>
      <w:r>
        <w:rPr>
          <w:rFonts w:ascii="Calibri" w:cs="Calibri" w:eastAsia="Calibri" w:hAnsi="Calibri"/>
          <w:b/>
          <w:bCs/>
          <w:color w:val="28251D"/>
          <w:sz w:val="32"/>
          <w:szCs w:val="32"/>
        </w:rPr>
        <w:t xml:space="preserve">III.4 — Médecine et longévité</w:t>
      </w:r>
    </w:p>
    <w:p>
      <w:pPr>
        <w:pStyle w:val="ListParagraph"/>
        <w:numPr>
          <w:ilvl w:val="0"/>
          <w:numId w:val="2"/>
        </w:numPr>
        <w:spacing w:after="80" w:line="290"/>
      </w:pPr>
      <w:r>
        <w:rPr>
          <w:rFonts w:ascii="Calibri" w:cs="Calibri" w:eastAsia="Calibri" w:hAnsi="Calibri"/>
          <w:color w:val="28251D"/>
          <w:sz w:val="22"/>
          <w:szCs w:val="22"/>
        </w:rPr>
        <w:t xml:space="preserve">Nanomédicine, interfaces neurales (neurolink), exosquelettes, augmentation cognitive et corporelle.</w:t>
      </w:r>
    </w:p>
    <w:p>
      <w:pPr>
        <w:pStyle w:val="ListParagraph"/>
        <w:numPr>
          <w:ilvl w:val="0"/>
          <w:numId w:val="2"/>
        </w:numPr>
        <w:spacing w:after="80" w:line="290"/>
      </w:pPr>
      <w:r>
        <w:rPr>
          <w:rFonts w:ascii="Calibri" w:cs="Calibri" w:eastAsia="Calibri" w:hAnsi="Calibri"/>
          <w:color w:val="28251D"/>
          <w:sz w:val="22"/>
          <w:szCs w:val="22"/>
        </w:rPr>
        <w:t xml:space="preserve">Espérance de vie : 120–200 ans standard, jusqu'à 300 ans pour une élite pionnière (2315).</w:t>
      </w:r>
    </w:p>
    <w:p>
      <w:pPr>
        <w:pStyle w:val="ListParagraph"/>
        <w:numPr>
          <w:ilvl w:val="0"/>
          <w:numId w:val="2"/>
        </w:numPr>
        <w:spacing w:after="80" w:line="290"/>
      </w:pPr>
      <w:r>
        <w:rPr>
          <w:rFonts w:ascii="Calibri" w:cs="Calibri" w:eastAsia="Calibri" w:hAnsi="Calibri"/>
          <w:color w:val="28251D"/>
          <w:sz w:val="22"/>
          <w:szCs w:val="22"/>
        </w:rPr>
        <w:t xml:space="preserve">Thérapies géniques, édition du génome, organes régénérés, plasticité cellulaire et neuronale.</w:t>
      </w:r>
    </w:p>
    <w:p>
      <w:pPr>
        <w:pStyle w:val="Heading2"/>
        <w:spacing w:after="160" w:before="280"/>
      </w:pPr>
      <w:r>
        <w:rPr>
          <w:rFonts w:ascii="Calibri" w:cs="Calibri" w:eastAsia="Calibri" w:hAnsi="Calibri"/>
          <w:b/>
          <w:bCs/>
          <w:color w:val="28251D"/>
          <w:sz w:val="32"/>
          <w:szCs w:val="32"/>
        </w:rPr>
        <w:t xml:space="preserve">III.5 — Autres technologies phares</w:t>
      </w:r>
    </w:p>
    <w:p>
      <w:pPr>
        <w:pStyle w:val="ListParagraph"/>
        <w:numPr>
          <w:ilvl w:val="0"/>
          <w:numId w:val="2"/>
        </w:numPr>
        <w:spacing w:after="80" w:line="290"/>
      </w:pPr>
      <w:r>
        <w:rPr>
          <w:rFonts w:ascii="Calibri" w:cs="Calibri" w:eastAsia="Calibri" w:hAnsi="Calibri"/>
          <w:color w:val="28251D"/>
          <w:sz w:val="22"/>
          <w:szCs w:val="22"/>
        </w:rPr>
        <w:t xml:space="preserve">IA de surveillance, nano-drones, unités mixtes humain-IA, cyber-police, polices judiciaires augmentées, surveillance dynamique.</w:t>
      </w:r>
    </w:p>
    <w:p>
      <w:pPr>
        <w:pStyle w:val="ListParagraph"/>
        <w:numPr>
          <w:ilvl w:val="0"/>
          <w:numId w:val="2"/>
        </w:numPr>
        <w:spacing w:after="80" w:line="290"/>
      </w:pPr>
      <w:r>
        <w:rPr>
          <w:rFonts w:ascii="Calibri" w:cs="Calibri" w:eastAsia="Calibri" w:hAnsi="Calibri"/>
          <w:color w:val="28251D"/>
          <w:sz w:val="22"/>
          <w:szCs w:val="22"/>
        </w:rPr>
        <w:t xml:space="preserve">Boucliers spatio-temporels, armements antimatière, drones d'interception.</w:t>
      </w:r>
    </w:p>
    <w:p>
      <w:pPr>
        <w:pStyle w:val="ListParagraph"/>
        <w:numPr>
          <w:ilvl w:val="0"/>
          <w:numId w:val="2"/>
        </w:numPr>
        <w:spacing w:after="80" w:line="290"/>
      </w:pPr>
      <w:r>
        <w:rPr>
          <w:rFonts w:ascii="Calibri" w:cs="Calibri" w:eastAsia="Calibri" w:hAnsi="Calibri"/>
          <w:color w:val="28251D"/>
          <w:sz w:val="22"/>
          <w:szCs w:val="22"/>
        </w:rPr>
        <w:t xml:space="preserve">Interfaces neurales, exosquelettes, augmentation cognitive.</w:t>
      </w:r>
    </w:p>
    <w:p>
      <w:pPr>
        <w:pStyle w:val="ListParagraph"/>
        <w:numPr>
          <w:ilvl w:val="0"/>
          <w:numId w:val="2"/>
        </w:numPr>
        <w:spacing w:after="80" w:line="290"/>
      </w:pPr>
      <w:r>
        <w:rPr>
          <w:rFonts w:ascii="Calibri" w:cs="Calibri" w:eastAsia="Calibri" w:hAnsi="Calibri"/>
          <w:color w:val="28251D"/>
          <w:sz w:val="22"/>
          <w:szCs w:val="22"/>
        </w:rPr>
        <w:t xml:space="preserve">Piraterie cognitive : vol de souvenirs, usurpation d'identité psychique, diffusion de virus quantiques, manipulations sensorielles (deepfakes totaux), esclavage d'avatars.</w:t>
      </w:r>
    </w:p>
    <w:p>
      <w:r>
        <w:br w:type="page"/>
      </w:r>
    </w:p>
    <w:p>
      <w:pPr>
        <w:pStyle w:val="Heading1"/>
        <w:spacing w:after="160" w:before="400"/>
      </w:pPr>
      <w:r>
        <w:rPr>
          <w:rFonts w:ascii="Calibri" w:cs="Calibri" w:eastAsia="Calibri" w:hAnsi="Calibri"/>
          <w:b/>
          <w:bCs/>
          <w:color w:val="01696F"/>
          <w:sz w:val="40"/>
          <w:szCs w:val="40"/>
        </w:rPr>
        <w:t xml:space="preserve">Partie IV — Géographie et lieux</w:t>
      </w:r>
    </w:p>
    <w:p>
      <w:pPr>
        <w:pStyle w:val="Heading2"/>
        <w:spacing w:after="160" w:before="280"/>
      </w:pPr>
      <w:r>
        <w:rPr>
          <w:rFonts w:ascii="Calibri" w:cs="Calibri" w:eastAsia="Calibri" w:hAnsi="Calibri"/>
          <w:b/>
          <w:bCs/>
          <w:color w:val="28251D"/>
          <w:sz w:val="32"/>
          <w:szCs w:val="32"/>
        </w:rPr>
        <w:t xml:space="preserve">IV.1 — Terre</w:t>
      </w:r>
    </w:p>
    <w:p>
      <w:pPr>
        <w:pStyle w:val="ListParagraph"/>
        <w:numPr>
          <w:ilvl w:val="0"/>
          <w:numId w:val="2"/>
        </w:numPr>
        <w:spacing w:after="80" w:line="290"/>
      </w:pPr>
      <w:r>
        <w:rPr>
          <w:rFonts w:ascii="Calibri" w:cs="Calibri" w:eastAsia="Calibri" w:hAnsi="Calibri"/>
          <w:color w:val="28251D"/>
          <w:sz w:val="22"/>
          <w:szCs w:val="22"/>
        </w:rPr>
        <w:t xml:space="preserve">Mégapoles technoprogressistes (Europe du Nord, Asie, Amériques).</w:t>
      </w:r>
    </w:p>
    <w:p>
      <w:pPr>
        <w:pStyle w:val="ListParagraph"/>
        <w:numPr>
          <w:ilvl w:val="0"/>
          <w:numId w:val="2"/>
        </w:numPr>
        <w:spacing w:after="80" w:line="290"/>
      </w:pPr>
      <w:r>
        <w:rPr>
          <w:rFonts w:ascii="Calibri" w:cs="Calibri" w:eastAsia="Calibri" w:hAnsi="Calibri"/>
          <w:color w:val="28251D"/>
          <w:sz w:val="22"/>
          <w:szCs w:val="22"/>
        </w:rPr>
        <w:t xml:space="preserve">Zones biosphériques protégées (Afrique, Andes, Sud Europe).</w:t>
      </w:r>
    </w:p>
    <w:p>
      <w:pPr>
        <w:pStyle w:val="ListParagraph"/>
        <w:numPr>
          <w:ilvl w:val="0"/>
          <w:numId w:val="2"/>
        </w:numPr>
        <w:spacing w:after="80" w:line="290"/>
      </w:pPr>
      <w:r>
        <w:rPr>
          <w:rFonts w:ascii="Calibri" w:cs="Calibri" w:eastAsia="Calibri" w:hAnsi="Calibri"/>
          <w:color w:val="28251D"/>
          <w:sz w:val="22"/>
          <w:szCs w:val="22"/>
        </w:rPr>
        <w:t xml:space="preserve">Sanctuaires biohumanistes.</w:t>
      </w:r>
    </w:p>
    <w:p>
      <w:pPr>
        <w:pStyle w:val="ListParagraph"/>
        <w:numPr>
          <w:ilvl w:val="0"/>
          <w:numId w:val="2"/>
        </w:numPr>
        <w:spacing w:after="80" w:line="290"/>
      </w:pPr>
      <w:r>
        <w:rPr>
          <w:rFonts w:ascii="Calibri" w:cs="Calibri" w:eastAsia="Calibri" w:hAnsi="Calibri"/>
          <w:color w:val="28251D"/>
          <w:sz w:val="22"/>
          <w:szCs w:val="22"/>
        </w:rPr>
        <w:t xml:space="preserve">Ghettos technologiques.</w:t>
      </w:r>
    </w:p>
    <w:p>
      <w:pPr>
        <w:spacing w:after="120" w:line="300"/>
        <w:jc w:val="both"/>
      </w:pPr>
      <w:r>
        <w:rPr>
          <w:rFonts w:ascii="Calibri" w:cs="Calibri" w:eastAsia="Calibri" w:hAnsi="Calibri"/>
          <w:b/>
          <w:bCs/>
          <w:color w:val="28251D"/>
          <w:sz w:val="22"/>
          <w:szCs w:val="22"/>
        </w:rPr>
        <w:t xml:space="preserve">Vallée débranchée (Ardèche/Plateau des Sucs) — enclave de Jude : </w:t>
      </w:r>
      <w:r>
        <w:rPr>
          <w:rFonts w:ascii="Calibri" w:cs="Calibri" w:eastAsia="Calibri" w:hAnsi="Calibri"/>
          <w:color w:val="28251D"/>
          <w:sz w:val="22"/>
          <w:szCs w:val="22"/>
        </w:rPr>
        <w:t xml:space="preserve">agriculture de subsistance, transmission orale, résistance à la normalisation techno-culturelle. Aucun camp officiel. Communauté auto-suffisante avec moulins, élevage, contes du crépuscule.</w:t>
      </w:r>
    </w:p>
    <w:p>
      <w:pPr>
        <w:spacing w:after="120" w:line="300"/>
        <w:jc w:val="both"/>
      </w:pPr>
      <w:r>
        <w:rPr>
          <w:rFonts w:ascii="Calibri" w:cs="Calibri" w:eastAsia="Calibri" w:hAnsi="Calibri"/>
          <w:b/>
          <w:bCs/>
          <w:color w:val="28251D"/>
          <w:sz w:val="22"/>
          <w:szCs w:val="22"/>
        </w:rPr>
        <w:t xml:space="preserve">Marseille sous Dôme : </w:t>
      </w:r>
      <w:r>
        <w:rPr>
          <w:rFonts w:ascii="Calibri" w:cs="Calibri" w:eastAsia="Calibri" w:hAnsi="Calibri"/>
          <w:color w:val="28251D"/>
          <w:sz w:val="22"/>
          <w:szCs w:val="22"/>
        </w:rPr>
        <w:t xml:space="preserve">dernière ville sous protection technologique en Méditerranée. La mer a disparu derrière les parois et ondes. Laboratoire d'utopie/dystopie technologique. Forteresse futuriste et piège doré. Gestion contrôle IA, hiérarchie, technologie, collectifs marginaux, marché noir, pactes tacites avec l'extérieur. « Mafia douce » — tolérance calculée des réseaux souterrains. </w:t>
      </w:r>
      <w:r>
        <w:rPr>
          <w:rFonts w:ascii="Calibri" w:cs="Calibri" w:eastAsia="Calibri" w:hAnsi="Calibri"/>
          <w:i/>
          <w:iCs/>
          <w:color w:val="28251D"/>
          <w:sz w:val="22"/>
          <w:szCs w:val="22"/>
        </w:rPr>
        <w:t xml:space="preserve">« Généreuse en façade, comptable dans les entrailles. »</w:t>
      </w:r>
    </w:p>
    <w:p>
      <w:pPr>
        <w:pStyle w:val="Heading2"/>
        <w:spacing w:after="160" w:before="280"/>
      </w:pPr>
      <w:r>
        <w:rPr>
          <w:rFonts w:ascii="Calibri" w:cs="Calibri" w:eastAsia="Calibri" w:hAnsi="Calibri"/>
          <w:b/>
          <w:bCs/>
          <w:color w:val="28251D"/>
          <w:sz w:val="32"/>
          <w:szCs w:val="32"/>
        </w:rPr>
        <w:t xml:space="preserve">IV.2 — Système solaire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Lieu</w:t>
            </w:r>
          </w:p>
        </w:tc>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Type</w:t>
            </w:r>
          </w:p>
        </w:tc>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Camp dominant</w:t>
            </w:r>
          </w:p>
        </w:tc>
        <w:tc>
          <w:tcPr>
            <w:tcW w:type="dxa" w:w="316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Dynamiques</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Nova-Ark (Lune)</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Hub R&amp;D, archives, biodiversité</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Technoprogressistes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Transmission orale vs archive IA, tension lenteur/progrès</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Sélèna (Lune, enclave)</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Banks de gènes, biosphère</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Biohumanistes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Résistance lenteur/innovation</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Olympus Nexus (Mars)</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Cité souterraine high-tech</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Technoprogressistes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Burn-out, routine absurde, perte de sens</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Ceinture d'astéroïdes</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Extraction minière</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Mixtes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Fragilité symbiotique, hantise contamination</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SylvaMatrix (Astéroïdes)</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Biodiversité, biomasse</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Biohumanistes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Innovation bio contrainte par éthique stricte</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Corridor Dyson / Terre-Orbite</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Gestion flux énergie, migration cognitive</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Technoprogressistes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Difficulté d'ancrage émotionnel, pression efficacité</w:t>
            </w:r>
          </w:p>
        </w:tc>
      </w:tr>
      <w:tr>
        <w:tc>
          <w:tcPr>
            <w:tcW w:type="dxa" w:w="18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Eden Loop / BlissX (Hab. Orbitaux)</w:t>
            </w:r>
          </w:p>
        </w:tc>
        <w:tc>
          <w:tcPr>
            <w:tcW w:type="dxa" w:w="24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Data centers, recherche cognitive</w:t>
            </w:r>
          </w:p>
        </w:tc>
        <w:tc>
          <w:tcPr>
            <w:tcW w:type="dxa" w:w="20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No-collectivistes</w:t>
            </w:r>
          </w:p>
        </w:tc>
        <w:tc>
          <w:tcPr>
            <w:tcW w:type="dxa" w:w="316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Expériences « cloud consciousness », gestion portails</w:t>
            </w:r>
          </w:p>
        </w:tc>
      </w:tr>
    </w:tbl>
    <w:p>
      <w:pPr>
        <w:spacing w:after="120"/>
      </w:pPr>
      <w:r>
        <w:t xml:space="preserve"/>
      </w:r>
    </w:p>
    <w:p>
      <w:pPr>
        <w:pStyle w:val="Heading2"/>
        <w:spacing w:after="160" w:before="280"/>
      </w:pPr>
      <w:r>
        <w:rPr>
          <w:rFonts w:ascii="Calibri" w:cs="Calibri" w:eastAsia="Calibri" w:hAnsi="Calibri"/>
          <w:b/>
          <w:bCs/>
          <w:color w:val="28251D"/>
          <w:sz w:val="32"/>
          <w:szCs w:val="32"/>
        </w:rPr>
        <w:t xml:space="preserve">IV.3 — Colonies interstellaires</w:t>
      </w:r>
    </w:p>
    <w:p>
      <w:pPr>
        <w:pStyle w:val="ListParagraph"/>
        <w:numPr>
          <w:ilvl w:val="0"/>
          <w:numId w:val="2"/>
        </w:numPr>
        <w:spacing w:after="80" w:line="290"/>
      </w:pPr>
      <w:r>
        <w:rPr>
          <w:rFonts w:ascii="Calibri" w:cs="Calibri" w:eastAsia="Calibri" w:hAnsi="Calibri"/>
          <w:color w:val="28251D"/>
          <w:sz w:val="22"/>
          <w:szCs w:val="22"/>
        </w:rPr>
        <w:t xml:space="preserve">Proxima Éclosia/Thalassa : exploration, protection vie exo (Technoprogressistes / Biohumanistes).</w:t>
      </w:r>
    </w:p>
    <w:p>
      <w:pPr>
        <w:pStyle w:val="ListParagraph"/>
        <w:numPr>
          <w:ilvl w:val="0"/>
          <w:numId w:val="2"/>
        </w:numPr>
        <w:spacing w:after="80" w:line="290"/>
      </w:pPr>
      <w:r>
        <w:rPr>
          <w:rFonts w:ascii="Calibri" w:cs="Calibri" w:eastAsia="Calibri" w:hAnsi="Calibri"/>
          <w:color w:val="28251D"/>
          <w:sz w:val="22"/>
          <w:szCs w:val="22"/>
        </w:rPr>
        <w:t xml:space="preserve">Alpha Centauri — Centauri Forge.</w:t>
      </w:r>
    </w:p>
    <w:p>
      <w:pPr>
        <w:pStyle w:val="ListParagraph"/>
        <w:numPr>
          <w:ilvl w:val="0"/>
          <w:numId w:val="2"/>
        </w:numPr>
        <w:spacing w:after="80" w:line="290"/>
      </w:pPr>
      <w:r>
        <w:rPr>
          <w:rFonts w:ascii="Calibri" w:cs="Calibri" w:eastAsia="Calibri" w:hAnsi="Calibri"/>
          <w:color w:val="28251D"/>
          <w:sz w:val="22"/>
          <w:szCs w:val="22"/>
        </w:rPr>
        <w:t xml:space="preserve">Tau Ceti — Ceti Garden.</w:t>
      </w:r>
    </w:p>
    <w:p>
      <w:pPr>
        <w:pStyle w:val="ListParagraph"/>
        <w:numPr>
          <w:ilvl w:val="0"/>
          <w:numId w:val="2"/>
        </w:numPr>
        <w:spacing w:after="80" w:line="290"/>
      </w:pPr>
      <w:r>
        <w:rPr>
          <w:rFonts w:ascii="Calibri" w:cs="Calibri" w:eastAsia="Calibri" w:hAnsi="Calibri"/>
          <w:color w:val="28251D"/>
          <w:sz w:val="22"/>
          <w:szCs w:val="22"/>
        </w:rPr>
        <w:t xml:space="preserve">Eden Loop — habitats mixtes.</w:t>
      </w:r>
    </w:p>
    <w:p>
      <w:pPr>
        <w:pStyle w:val="ListParagraph"/>
        <w:numPr>
          <w:ilvl w:val="0"/>
          <w:numId w:val="2"/>
        </w:numPr>
        <w:spacing w:after="80" w:line="290"/>
      </w:pPr>
      <w:r>
        <w:rPr>
          <w:rFonts w:ascii="Calibri" w:cs="Calibri" w:eastAsia="Calibri" w:hAnsi="Calibri"/>
          <w:color w:val="28251D"/>
          <w:sz w:val="22"/>
          <w:szCs w:val="22"/>
        </w:rPr>
        <w:t xml:space="preserve">BlissX — collectif IA-humain.</w:t>
      </w:r>
    </w:p>
    <w:p>
      <w:r>
        <w:br w:type="page"/>
      </w:r>
    </w:p>
    <w:p>
      <w:pPr>
        <w:pStyle w:val="Heading1"/>
        <w:spacing w:after="160" w:before="400"/>
      </w:pPr>
      <w:r>
        <w:rPr>
          <w:rFonts w:ascii="Calibri" w:cs="Calibri" w:eastAsia="Calibri" w:hAnsi="Calibri"/>
          <w:b/>
          <w:bCs/>
          <w:color w:val="01696F"/>
          <w:sz w:val="40"/>
          <w:szCs w:val="40"/>
        </w:rPr>
        <w:t xml:space="preserve">Partie V — Bible des personnages</w:t>
      </w:r>
    </w:p>
    <w:p>
      <w:pPr>
        <w:pStyle w:val="Heading2"/>
        <w:spacing w:after="160" w:before="280"/>
      </w:pPr>
      <w:r>
        <w:rPr>
          <w:rFonts w:ascii="Calibri" w:cs="Calibri" w:eastAsia="Calibri" w:hAnsi="Calibri"/>
          <w:b/>
          <w:bCs/>
          <w:color w:val="28251D"/>
          <w:sz w:val="32"/>
          <w:szCs w:val="32"/>
        </w:rPr>
        <w:t xml:space="preserve">V.1 — Jude Souleil (personnage principal)</w:t>
      </w:r>
    </w:p>
    <w:p>
      <w:pPr>
        <w:pStyle w:val="Heading3"/>
        <w:spacing w:after="160" w:before="280"/>
      </w:pPr>
      <w:r>
        <w:rPr>
          <w:rFonts w:ascii="Calibri" w:cs="Calibri" w:eastAsia="Calibri" w:hAnsi="Calibri"/>
          <w:b/>
          <w:bCs/>
          <w:color w:val="28251D"/>
          <w:sz w:val="26"/>
          <w:szCs w:val="26"/>
        </w:rPr>
        <w:t xml:space="preserve">Identité &amp; physique</w:t>
      </w:r>
    </w:p>
    <w:p>
      <w:pPr>
        <w:pStyle w:val="ListParagraph"/>
        <w:numPr>
          <w:ilvl w:val="0"/>
          <w:numId w:val="2"/>
        </w:numPr>
        <w:spacing w:after="80" w:line="290"/>
      </w:pPr>
      <w:r>
        <w:rPr>
          <w:rFonts w:ascii="Calibri" w:cs="Calibri" w:eastAsia="Calibri" w:hAnsi="Calibri"/>
          <w:color w:val="28251D"/>
          <w:sz w:val="22"/>
          <w:szCs w:val="22"/>
        </w:rPr>
        <w:t xml:space="preserve">Quarantaine d'années (dont elle se moque ostensiblement : « la temporalité, c'est pour ceux qui craignent l'oubli »).</w:t>
      </w:r>
    </w:p>
    <w:p>
      <w:pPr>
        <w:pStyle w:val="ListParagraph"/>
        <w:numPr>
          <w:ilvl w:val="0"/>
          <w:numId w:val="2"/>
        </w:numPr>
        <w:spacing w:after="80" w:line="290"/>
      </w:pPr>
      <w:r>
        <w:rPr>
          <w:rFonts w:ascii="Calibri" w:cs="Calibri" w:eastAsia="Calibri" w:hAnsi="Calibri"/>
          <w:color w:val="28251D"/>
          <w:sz w:val="22"/>
          <w:szCs w:val="22"/>
        </w:rPr>
        <w:t xml:space="preserve">Grande, osseuse, peau burinée.</w:t>
      </w:r>
    </w:p>
    <w:p>
      <w:pPr>
        <w:pStyle w:val="ListParagraph"/>
        <w:numPr>
          <w:ilvl w:val="0"/>
          <w:numId w:val="2"/>
        </w:numPr>
        <w:spacing w:after="80" w:line="290"/>
      </w:pPr>
      <w:r>
        <w:rPr>
          <w:rFonts w:ascii="Calibri" w:cs="Calibri" w:eastAsia="Calibri" w:hAnsi="Calibri"/>
          <w:color w:val="28251D"/>
          <w:sz w:val="22"/>
          <w:szCs w:val="22"/>
        </w:rPr>
        <w:t xml:space="preserve">A choisi son nom à 20 ans, laissant tomber son vrai prénom (acte de résistance identitaire).</w:t>
      </w:r>
    </w:p>
    <w:p>
      <w:pPr>
        <w:pStyle w:val="ListParagraph"/>
        <w:numPr>
          <w:ilvl w:val="0"/>
          <w:numId w:val="2"/>
        </w:numPr>
        <w:spacing w:after="80" w:line="290"/>
      </w:pPr>
      <w:r>
        <w:rPr>
          <w:rFonts w:ascii="Calibri" w:cs="Calibri" w:eastAsia="Calibri" w:hAnsi="Calibri"/>
          <w:color w:val="28251D"/>
          <w:sz w:val="22"/>
          <w:szCs w:val="22"/>
        </w:rPr>
        <w:t xml:space="preserve">Née un peu plus bas que le Plateau des Sucs, une naissance d'humidité ardéchoise tout près de l'enclave biohumaniste d'Aubenas, aujourd'hui quasi déserte.</w:t>
      </w:r>
    </w:p>
    <w:p>
      <w:pPr>
        <w:pStyle w:val="ListParagraph"/>
        <w:numPr>
          <w:ilvl w:val="0"/>
          <w:numId w:val="2"/>
        </w:numPr>
        <w:spacing w:after="80" w:line="290"/>
      </w:pPr>
      <w:r>
        <w:rPr>
          <w:rFonts w:ascii="Calibri" w:cs="Calibri" w:eastAsia="Calibri" w:hAnsi="Calibri"/>
          <w:color w:val="28251D"/>
          <w:sz w:val="22"/>
          <w:szCs w:val="22"/>
        </w:rPr>
        <w:t xml:space="preserve">Parents : Armand Sicard (père — éleveur, fromager, surnommé « planteur silencieux » ou « vieux bouc taciturne », poète discret) et sa compagne (famille Sicard-Lemoine).</w:t>
      </w:r>
    </w:p>
    <w:p>
      <w:pPr>
        <w:pStyle w:val="Heading3"/>
        <w:spacing w:after="160" w:before="280"/>
      </w:pPr>
      <w:r>
        <w:rPr>
          <w:rFonts w:ascii="Calibri" w:cs="Calibri" w:eastAsia="Calibri" w:hAnsi="Calibri"/>
          <w:b/>
          <w:bCs/>
          <w:color w:val="28251D"/>
          <w:sz w:val="26"/>
          <w:szCs w:val="26"/>
        </w:rPr>
        <w:t xml:space="preserve">Rôle dans la communauté</w:t>
      </w:r>
    </w:p>
    <w:p>
      <w:pPr>
        <w:pStyle w:val="ListParagraph"/>
        <w:numPr>
          <w:ilvl w:val="0"/>
          <w:numId w:val="2"/>
        </w:numPr>
        <w:spacing w:after="80" w:line="290"/>
      </w:pPr>
      <w:r>
        <w:rPr>
          <w:rFonts w:ascii="Calibri" w:cs="Calibri" w:eastAsia="Calibri" w:hAnsi="Calibri"/>
          <w:color w:val="28251D"/>
          <w:sz w:val="22"/>
          <w:szCs w:val="22"/>
        </w:rPr>
        <w:t xml:space="preserve">Conteuse / Gardienne de mémoire de la communauté débranchée.</w:t>
      </w:r>
    </w:p>
    <w:p>
      <w:pPr>
        <w:pStyle w:val="ListParagraph"/>
        <w:numPr>
          <w:ilvl w:val="0"/>
          <w:numId w:val="2"/>
        </w:numPr>
        <w:spacing w:after="80" w:line="290"/>
      </w:pPr>
      <w:r>
        <w:rPr>
          <w:rFonts w:ascii="Calibri" w:cs="Calibri" w:eastAsia="Calibri" w:hAnsi="Calibri"/>
          <w:color w:val="28251D"/>
          <w:sz w:val="22"/>
          <w:szCs w:val="22"/>
        </w:rPr>
        <w:t xml:space="preserve">Agricultrice à la main.</w:t>
      </w:r>
    </w:p>
    <w:p>
      <w:pPr>
        <w:pStyle w:val="ListParagraph"/>
        <w:numPr>
          <w:ilvl w:val="0"/>
          <w:numId w:val="2"/>
        </w:numPr>
        <w:spacing w:after="80" w:line="290"/>
      </w:pPr>
      <w:r>
        <w:rPr>
          <w:rFonts w:ascii="Calibri" w:cs="Calibri" w:eastAsia="Calibri" w:hAnsi="Calibri"/>
          <w:color w:val="28251D"/>
          <w:sz w:val="22"/>
          <w:szCs w:val="22"/>
        </w:rPr>
        <w:t xml:space="preserve">Médiatrice de crise.</w:t>
      </w:r>
    </w:p>
    <w:p>
      <w:pPr>
        <w:pStyle w:val="ListParagraph"/>
        <w:numPr>
          <w:ilvl w:val="0"/>
          <w:numId w:val="2"/>
        </w:numPr>
        <w:spacing w:after="80" w:line="290"/>
      </w:pPr>
      <w:r>
        <w:rPr>
          <w:rFonts w:ascii="Calibri" w:cs="Calibri" w:eastAsia="Calibri" w:hAnsi="Calibri"/>
          <w:color w:val="28251D"/>
          <w:sz w:val="22"/>
          <w:szCs w:val="22"/>
        </w:rPr>
        <w:t xml:space="preserve">Dans les cercles de parole, écoute davantage qu'elle ne dirige. N'a jamais prononcé le mot « chef ».</w:t>
      </w:r>
    </w:p>
    <w:p>
      <w:pPr>
        <w:pStyle w:val="Heading3"/>
        <w:spacing w:after="160" w:before="280"/>
      </w:pPr>
      <w:r>
        <w:rPr>
          <w:rFonts w:ascii="Calibri" w:cs="Calibri" w:eastAsia="Calibri" w:hAnsi="Calibri"/>
          <w:b/>
          <w:bCs/>
          <w:color w:val="28251D"/>
          <w:sz w:val="26"/>
          <w:szCs w:val="26"/>
        </w:rPr>
        <w:t xml:space="preserve">Psychologie &amp; caractère</w:t>
      </w:r>
    </w:p>
    <w:p>
      <w:pPr>
        <w:pStyle w:val="ListParagraph"/>
        <w:numPr>
          <w:ilvl w:val="0"/>
          <w:numId w:val="2"/>
        </w:numPr>
        <w:spacing w:after="80" w:line="290"/>
      </w:pPr>
      <w:r>
        <w:rPr>
          <w:rFonts w:ascii="Calibri" w:cs="Calibri" w:eastAsia="Calibri" w:hAnsi="Calibri"/>
          <w:color w:val="28251D"/>
          <w:sz w:val="22"/>
          <w:szCs w:val="22"/>
        </w:rPr>
        <w:t xml:space="preserve">Voix narrative incarnée, ironique et introspective, mêlant confidence, autodérision, humour noir et sensibilité.</w:t>
      </w:r>
    </w:p>
    <w:p>
      <w:pPr>
        <w:pStyle w:val="ListParagraph"/>
        <w:numPr>
          <w:ilvl w:val="0"/>
          <w:numId w:val="2"/>
        </w:numPr>
        <w:spacing w:after="80" w:line="290"/>
      </w:pPr>
      <w:r>
        <w:rPr>
          <w:rFonts w:ascii="Calibri" w:cs="Calibri" w:eastAsia="Calibri" w:hAnsi="Calibri"/>
          <w:color w:val="28251D"/>
          <w:sz w:val="22"/>
          <w:szCs w:val="22"/>
        </w:rPr>
        <w:t xml:space="preserve">Cultive la lucidité « comme d'autres les orchidées rares — avec amour, curiosité, une pointe de méfiance ».</w:t>
      </w:r>
    </w:p>
    <w:p>
      <w:pPr>
        <w:pStyle w:val="ListParagraph"/>
        <w:numPr>
          <w:ilvl w:val="0"/>
          <w:numId w:val="2"/>
        </w:numPr>
        <w:spacing w:after="80" w:line="290"/>
      </w:pPr>
      <w:r>
        <w:rPr>
          <w:rFonts w:ascii="Calibri" w:cs="Calibri" w:eastAsia="Calibri" w:hAnsi="Calibri"/>
          <w:color w:val="28251D"/>
          <w:sz w:val="22"/>
          <w:szCs w:val="22"/>
        </w:rPr>
        <w:t xml:space="preserve">Capacité presque ironique d'é-jouer la gravité des choses, exposer les contradictions de l'époque par l'humour, le détail sensoriel, la référence détournée.</w:t>
      </w:r>
    </w:p>
    <w:p>
      <w:pPr>
        <w:pStyle w:val="ListParagraph"/>
        <w:numPr>
          <w:ilvl w:val="0"/>
          <w:numId w:val="2"/>
        </w:numPr>
        <w:spacing w:after="80" w:line="290"/>
      </w:pPr>
      <w:r>
        <w:rPr>
          <w:rFonts w:ascii="Calibri" w:cs="Calibri" w:eastAsia="Calibri" w:hAnsi="Calibri"/>
          <w:color w:val="28251D"/>
          <w:sz w:val="22"/>
          <w:szCs w:val="22"/>
        </w:rPr>
        <w:t xml:space="preserve">Femme de la marge : survivante des « petits riens » — solitude joyeuse, rangement précis des graines et des souvenirs, installation obstinée dans la marge.</w:t>
      </w:r>
    </w:p>
    <w:p>
      <w:pPr>
        <w:pStyle w:val="ListParagraph"/>
        <w:numPr>
          <w:ilvl w:val="0"/>
          <w:numId w:val="2"/>
        </w:numPr>
        <w:spacing w:after="80" w:line="290"/>
      </w:pPr>
      <w:r>
        <w:rPr>
          <w:rFonts w:ascii="Calibri" w:cs="Calibri" w:eastAsia="Calibri" w:hAnsi="Calibri"/>
          <w:color w:val="28251D"/>
          <w:sz w:val="22"/>
          <w:szCs w:val="22"/>
        </w:rPr>
        <w:t xml:space="preserve">L'ironie comme technique de survie autant que trait de caractère — une carapace forgée dès l'adolescence.</w:t>
      </w:r>
    </w:p>
    <w:p>
      <w:pPr>
        <w:pStyle w:val="ListParagraph"/>
        <w:numPr>
          <w:ilvl w:val="0"/>
          <w:numId w:val="2"/>
        </w:numPr>
        <w:spacing w:after="80" w:line="290"/>
      </w:pPr>
      <w:r>
        <w:rPr>
          <w:rFonts w:ascii="Calibri" w:cs="Calibri" w:eastAsia="Calibri" w:hAnsi="Calibri"/>
          <w:color w:val="28251D"/>
          <w:sz w:val="22"/>
          <w:szCs w:val="22"/>
        </w:rPr>
        <w:t xml:space="preserve">Autodésignation : « les Reconnects » (là où les autres les appellent « les Débranchés »).</w:t>
      </w:r>
    </w:p>
    <w:p>
      <w:pPr>
        <w:pStyle w:val="Heading3"/>
        <w:spacing w:after="160" w:before="280"/>
      </w:pPr>
      <w:r>
        <w:rPr>
          <w:rFonts w:ascii="Calibri" w:cs="Calibri" w:eastAsia="Calibri" w:hAnsi="Calibri"/>
          <w:b/>
          <w:bCs/>
          <w:color w:val="28251D"/>
          <w:sz w:val="26"/>
          <w:szCs w:val="26"/>
        </w:rPr>
        <w:t xml:space="preserve">Blessure fondatrice — le passé marseillais</w:t>
      </w:r>
    </w:p>
    <w:p>
      <w:pPr>
        <w:spacing w:after="120" w:line="300"/>
        <w:jc w:val="both"/>
      </w:pPr>
      <w:r>
        <w:rPr>
          <w:rFonts w:ascii="Calibri" w:cs="Calibri" w:eastAsia="Calibri" w:hAnsi="Calibri"/>
          <w:i/>
          <w:iCs/>
          <w:color w:val="28251D"/>
          <w:sz w:val="22"/>
          <w:szCs w:val="22"/>
        </w:rPr>
        <w:t xml:space="preserve">(Nouveauté V2 — confidentiel narratif)</w:t>
      </w:r>
    </w:p>
    <w:p>
      <w:pPr>
        <w:spacing w:after="120" w:line="300"/>
        <w:jc w:val="both"/>
      </w:pPr>
      <w:r>
        <w:rPr>
          <w:rFonts w:ascii="Calibri" w:cs="Calibri" w:eastAsia="Calibri" w:hAnsi="Calibri"/>
          <w:color w:val="28251D"/>
          <w:sz w:val="22"/>
          <w:szCs w:val="22"/>
        </w:rPr>
        <w:t xml:space="preserve">Vers ses 15–17 ans (environ 2290–2292, soit ~24 ans avant le présent du récit), Jude se retrouve enceinte dans sa communauté. Incapable d'assumer cette grossesse dans l'enclave sans en subir la honte, elle part seule vers Marseille sous Dôme, exploitant la Charte des Ventres Liants (voir Partie VI).</w:t>
      </w:r>
    </w:p>
    <w:p>
      <w:pPr>
        <w:spacing w:after="120" w:line="300"/>
        <w:jc w:val="both"/>
      </w:pPr>
      <w:r>
        <w:rPr>
          <w:rFonts w:ascii="Calibri" w:cs="Calibri" w:eastAsia="Calibri" w:hAnsi="Calibri"/>
          <w:color w:val="28251D"/>
          <w:sz w:val="22"/>
          <w:szCs w:val="22"/>
        </w:rPr>
        <w:t xml:space="preserve">Elle entre sous une clause d'exception pour les grossesses « récupérables » de jeunes cerveaux prometteurs des marges. Elle accouche vers 16–18 ans. Mais elle n'a jamais eu l'intention de rester ni d'honorer la dette civique du rite. Elle fuit en confiant le nourrisson à la famille de Driss via un arrangement gris, persuadée qu'elle reviendra vite. Elle ne revient pas.</w:t>
      </w:r>
    </w:p>
    <w:p>
      <w:pPr>
        <w:spacing w:after="120" w:line="300"/>
        <w:jc w:val="both"/>
      </w:pPr>
      <w:r>
        <w:rPr>
          <w:rFonts w:ascii="Calibri" w:cs="Calibri" w:eastAsia="Calibri" w:hAnsi="Calibri"/>
          <w:color w:val="28251D"/>
          <w:sz w:val="22"/>
          <w:szCs w:val="22"/>
        </w:rPr>
        <w:t xml:space="preserve">Ce passé enfoui explique :</w:t>
      </w:r>
    </w:p>
    <w:p>
      <w:pPr>
        <w:pStyle w:val="ListParagraph"/>
        <w:numPr>
          <w:ilvl w:val="0"/>
          <w:numId w:val="2"/>
        </w:numPr>
        <w:spacing w:after="80" w:line="290"/>
      </w:pPr>
      <w:r>
        <w:rPr>
          <w:rFonts w:ascii="Calibri" w:cs="Calibri" w:eastAsia="Calibri" w:hAnsi="Calibri"/>
          <w:color w:val="28251D"/>
          <w:sz w:val="22"/>
          <w:szCs w:val="22"/>
        </w:rPr>
        <w:t xml:space="preserve">Sa relation paradoxale à la maternité (elle aime les enfants de la vallée « comme ses enfants » sans jamais se nommer mère).</w:t>
      </w:r>
    </w:p>
    <w:p>
      <w:pPr>
        <w:pStyle w:val="ListParagraph"/>
        <w:numPr>
          <w:ilvl w:val="0"/>
          <w:numId w:val="2"/>
        </w:numPr>
        <w:spacing w:after="80" w:line="290"/>
      </w:pPr>
      <w:r>
        <w:rPr>
          <w:rFonts w:ascii="Calibri" w:cs="Calibri" w:eastAsia="Calibri" w:hAnsi="Calibri"/>
          <w:color w:val="28251D"/>
          <w:sz w:val="22"/>
          <w:szCs w:val="22"/>
        </w:rPr>
        <w:t xml:space="preserve">Son ironie comme mécanisme de protection.</w:t>
      </w:r>
    </w:p>
    <w:p>
      <w:pPr>
        <w:pStyle w:val="ListParagraph"/>
        <w:numPr>
          <w:ilvl w:val="0"/>
          <w:numId w:val="2"/>
        </w:numPr>
        <w:spacing w:after="80" w:line="290"/>
      </w:pPr>
      <w:r>
        <w:rPr>
          <w:rFonts w:ascii="Calibri" w:cs="Calibri" w:eastAsia="Calibri" w:hAnsi="Calibri"/>
          <w:color w:val="28251D"/>
          <w:sz w:val="22"/>
          <w:szCs w:val="22"/>
        </w:rPr>
        <w:t xml:space="preserve">Sa tendresse débordante pour les enfants de passage (Kyra, Iris…).</w:t>
      </w:r>
    </w:p>
    <w:p>
      <w:pPr>
        <w:pStyle w:val="ListParagraph"/>
        <w:numPr>
          <w:ilvl w:val="0"/>
          <w:numId w:val="2"/>
        </w:numPr>
        <w:spacing w:after="80" w:line="290"/>
      </w:pPr>
      <w:r>
        <w:rPr>
          <w:rFonts w:ascii="Calibri" w:cs="Calibri" w:eastAsia="Calibri" w:hAnsi="Calibri"/>
          <w:color w:val="28251D"/>
          <w:sz w:val="22"/>
          <w:szCs w:val="22"/>
        </w:rPr>
        <w:t xml:space="preserve">Sa hantise de Marseille comme lieu d'arrachement intime.</w:t>
      </w:r>
    </w:p>
    <w:p>
      <w:pPr>
        <w:pStyle w:val="ListParagraph"/>
        <w:numPr>
          <w:ilvl w:val="0"/>
          <w:numId w:val="2"/>
        </w:numPr>
        <w:spacing w:after="80" w:line="290"/>
      </w:pPr>
      <w:r>
        <w:rPr>
          <w:rFonts w:ascii="Calibri" w:cs="Calibri" w:eastAsia="Calibri" w:hAnsi="Calibri"/>
          <w:color w:val="28251D"/>
          <w:sz w:val="22"/>
          <w:szCs w:val="22"/>
        </w:rPr>
        <w:t xml:space="preserve">Le fait qu'elle « contourne depuis toujours une mémoire qu'elle ne veut pas regarder en face ».</w:t>
      </w:r>
    </w:p>
    <w:p>
      <w:pPr>
        <w:spacing w:after="120" w:line="300"/>
        <w:jc w:val="both"/>
      </w:pPr>
      <w:r>
        <w:rPr>
          <w:rFonts w:ascii="Calibri" w:cs="Calibri" w:eastAsia="Calibri" w:hAnsi="Calibri"/>
          <w:i/>
          <w:iCs/>
          <w:color w:val="28251D"/>
          <w:sz w:val="22"/>
          <w:szCs w:val="22"/>
        </w:rPr>
        <w:t xml:space="preserve">Elle n'a pas abandonné l'enfant par froideur. Elle était trop jeune, trop honteuse, trop terrorisée pour rester, et pas assez morte pour cesser d'aimer. Elle est repartie persuadée de revenir.</w:t>
      </w:r>
    </w:p>
    <w:p>
      <w:pPr>
        <w:pStyle w:val="Heading3"/>
        <w:spacing w:after="160" w:before="280"/>
      </w:pPr>
      <w:r>
        <w:rPr>
          <w:rFonts w:ascii="Calibri" w:cs="Calibri" w:eastAsia="Calibri" w:hAnsi="Calibri"/>
          <w:b/>
          <w:bCs/>
          <w:color w:val="28251D"/>
          <w:sz w:val="26"/>
          <w:szCs w:val="26"/>
        </w:rPr>
        <w:t xml:space="preserve">Vie amoureuse (biographie amoureuse)</w:t>
      </w:r>
    </w:p>
    <w:p>
      <w:pPr>
        <w:spacing w:after="120" w:line="300"/>
        <w:jc w:val="both"/>
      </w:pPr>
      <w:r>
        <w:rPr>
          <w:rFonts w:ascii="Calibri" w:cs="Calibri" w:eastAsia="Calibri" w:hAnsi="Calibri"/>
          <w:color w:val="28251D"/>
          <w:sz w:val="22"/>
          <w:szCs w:val="22"/>
        </w:rPr>
        <w:t xml:space="preserve">Trois grandes passions, toutes tremblantes d'ambiguïté :</w:t>
      </w:r>
    </w:p>
    <w:p>
      <w:pPr>
        <w:pStyle w:val="ListParagraph"/>
        <w:numPr>
          <w:ilvl w:val="0"/>
          <w:numId w:val="3"/>
        </w:numPr>
      </w:pPr>
      <w:r>
        <w:rPr>
          <w:rFonts w:ascii="Calibri" w:cs="Calibri" w:eastAsia="Calibri" w:hAnsi="Calibri"/>
          <w:color w:val="28251D"/>
          <w:sz w:val="22"/>
          <w:szCs w:val="22"/>
        </w:rPr>
        <w:t xml:space="preserve">Nino van Eyck — voisin saisonnier, créateur d'outils-sculptures. Histoire à trous, tendresse étiolée sans plainte.</w:t>
      </w:r>
    </w:p>
    <w:p>
      <w:pPr>
        <w:pStyle w:val="ListParagraph"/>
        <w:numPr>
          <w:ilvl w:val="0"/>
          <w:numId w:val="3"/>
        </w:numPr>
      </w:pPr>
      <w:r>
        <w:rPr>
          <w:rFonts w:ascii="Calibri" w:cs="Calibri" w:eastAsia="Calibri" w:hAnsi="Calibri"/>
          <w:color w:val="28251D"/>
          <w:sz w:val="22"/>
          <w:szCs w:val="22"/>
        </w:rPr>
        <w:t xml:space="preserve">Esther Navarre — « la sœur de rite et amie fusionnelle ». Amour qui « danse en circonvolutions — pas d'étiquette ». Tendresse radicale, chassé-croisé d'attractions inavouées. « L'autre moitié d'un mythe. »</w:t>
      </w:r>
    </w:p>
    <w:p>
      <w:pPr>
        <w:pStyle w:val="ListParagraph"/>
        <w:numPr>
          <w:ilvl w:val="0"/>
          <w:numId w:val="3"/>
        </w:numPr>
      </w:pPr>
      <w:r>
        <w:rPr>
          <w:rFonts w:ascii="Calibri" w:cs="Calibri" w:eastAsia="Calibri" w:hAnsi="Calibri"/>
          <w:color w:val="28251D"/>
          <w:sz w:val="22"/>
          <w:szCs w:val="22"/>
        </w:rPr>
        <w:t xml:space="preserve">Kolya Ferragus — étranger, maraudeur idéologique. Amour vif, dangereux, vertige du non-engagement. Avec Kolya : une grossesse avortée avant même d'être nommée (distincte de l'épisode marseillais).</w:t>
      </w:r>
    </w:p>
    <w:p>
      <w:pPr>
        <w:spacing w:after="120" w:line="300"/>
        <w:jc w:val="both"/>
      </w:pPr>
      <w:r>
        <w:rPr>
          <w:rFonts w:ascii="Calibri" w:cs="Calibri" w:eastAsia="Calibri" w:hAnsi="Calibri"/>
          <w:b/>
          <w:bCs/>
          <w:color w:val="28251D"/>
          <w:sz w:val="22"/>
          <w:szCs w:val="22"/>
        </w:rPr>
        <w:t xml:space="preserve">Note : </w:t>
      </w:r>
      <w:r>
        <w:rPr>
          <w:rFonts w:ascii="Calibri" w:cs="Calibri" w:eastAsia="Calibri" w:hAnsi="Calibri"/>
          <w:color w:val="28251D"/>
          <w:sz w:val="22"/>
          <w:szCs w:val="22"/>
        </w:rPr>
        <w:t xml:space="preserve">il y a donc deux épisodes de grossesse avortée/contrariée dans la vie de Jude — celui de Marseille (enfant réel, confié à Driss) et celui avec Kolya (graine qui n'a pas pris).</w:t>
      </w:r>
    </w:p>
    <w:p>
      <w:pPr>
        <w:pStyle w:val="Heading3"/>
        <w:spacing w:after="160" w:before="280"/>
      </w:pPr>
      <w:r>
        <w:rPr>
          <w:rFonts w:ascii="Calibri" w:cs="Calibri" w:eastAsia="Calibri" w:hAnsi="Calibri"/>
          <w:b/>
          <w:bCs/>
          <w:color w:val="28251D"/>
          <w:sz w:val="26"/>
          <w:szCs w:val="26"/>
        </w:rPr>
        <w:t xml:space="preserve">Maternité contrariée</w:t>
      </w:r>
    </w:p>
    <w:p>
      <w:pPr>
        <w:pStyle w:val="ListParagraph"/>
        <w:numPr>
          <w:ilvl w:val="0"/>
          <w:numId w:val="2"/>
        </w:numPr>
        <w:spacing w:after="80" w:line="290"/>
      </w:pPr>
      <w:r>
        <w:rPr>
          <w:rFonts w:ascii="Calibri" w:cs="Calibri" w:eastAsia="Calibri" w:hAnsi="Calibri"/>
          <w:color w:val="28251D"/>
          <w:sz w:val="22"/>
          <w:szCs w:val="22"/>
        </w:rPr>
        <w:t xml:space="preserve">Maternité diffuse, tissée de paroles partagées — « maternité orale, déposée la veille ».</w:t>
      </w:r>
    </w:p>
    <w:p>
      <w:pPr>
        <w:pStyle w:val="ListParagraph"/>
        <w:numPr>
          <w:ilvl w:val="0"/>
          <w:numId w:val="2"/>
        </w:numPr>
        <w:spacing w:after="80" w:line="290"/>
      </w:pPr>
      <w:r>
        <w:rPr>
          <w:rFonts w:ascii="Calibri" w:cs="Calibri" w:eastAsia="Calibri" w:hAnsi="Calibri"/>
          <w:color w:val="28251D"/>
          <w:sz w:val="22"/>
          <w:szCs w:val="22"/>
        </w:rPr>
        <w:t xml:space="preserve">« On ne sème pas toujours ce qu'on croyait. Parfois, c'est la parole, la peur ou la patience qui prennent racine. »</w:t>
      </w:r>
    </w:p>
    <w:p>
      <w:pPr>
        <w:pStyle w:val="ListParagraph"/>
        <w:numPr>
          <w:ilvl w:val="0"/>
          <w:numId w:val="2"/>
        </w:numPr>
        <w:spacing w:after="80" w:line="290"/>
      </w:pPr>
      <w:r>
        <w:rPr>
          <w:rFonts w:ascii="Calibri" w:cs="Calibri" w:eastAsia="Calibri" w:hAnsi="Calibri"/>
          <w:color w:val="28251D"/>
          <w:sz w:val="22"/>
          <w:szCs w:val="22"/>
        </w:rPr>
        <w:t xml:space="preserve">La culpabilité la plus enfouie : l'enfant de Marseille, celui qu'elle a réellement eu et confié. Jamais nommé dans la vallée. Peut-être totalement enfoui dans ses propres récits.</w:t>
      </w:r>
    </w:p>
    <w:p>
      <w:pPr>
        <w:pStyle w:val="Heading3"/>
        <w:spacing w:after="160" w:before="280"/>
      </w:pPr>
      <w:r>
        <w:rPr>
          <w:rFonts w:ascii="Calibri" w:cs="Calibri" w:eastAsia="Calibri" w:hAnsi="Calibri"/>
          <w:b/>
          <w:bCs/>
          <w:color w:val="28251D"/>
          <w:sz w:val="26"/>
          <w:szCs w:val="26"/>
        </w:rPr>
        <w:t xml:space="preserve">Arc narratif (grandes lignes)</w:t>
      </w:r>
    </w:p>
    <w:p>
      <w:pPr>
        <w:pStyle w:val="ListParagraph"/>
        <w:numPr>
          <w:ilvl w:val="0"/>
          <w:numId w:val="2"/>
        </w:numPr>
        <w:spacing w:after="80" w:line="290"/>
      </w:pPr>
      <w:r>
        <w:rPr>
          <w:rFonts w:ascii="Calibri" w:cs="Calibri" w:eastAsia="Calibri" w:hAnsi="Calibri"/>
          <w:color w:val="28251D"/>
          <w:sz w:val="22"/>
          <w:szCs w:val="22"/>
        </w:rPr>
        <w:t xml:space="preserve">Phase 1 : départ de la vallée en porteuse de récits, avec un mandat implicite de témoin et de passeuse.</w:t>
      </w:r>
    </w:p>
    <w:p>
      <w:pPr>
        <w:pStyle w:val="ListParagraph"/>
        <w:numPr>
          <w:ilvl w:val="0"/>
          <w:numId w:val="2"/>
        </w:numPr>
        <w:spacing w:after="80" w:line="290"/>
      </w:pPr>
      <w:r>
        <w:rPr>
          <w:rFonts w:ascii="Calibri" w:cs="Calibri" w:eastAsia="Calibri" w:hAnsi="Calibri"/>
          <w:color w:val="28251D"/>
          <w:sz w:val="22"/>
          <w:szCs w:val="22"/>
        </w:rPr>
        <w:t xml:space="preserve">Phase 2 : traverse des zones technoprogressistes et mixtes, confrontée à des formes de mémoire froides.</w:t>
      </w:r>
    </w:p>
    <w:p>
      <w:pPr>
        <w:pStyle w:val="ListParagraph"/>
        <w:numPr>
          <w:ilvl w:val="0"/>
          <w:numId w:val="2"/>
        </w:numPr>
        <w:spacing w:after="80" w:line="290"/>
      </w:pPr>
      <w:r>
        <w:rPr>
          <w:rFonts w:ascii="Calibri" w:cs="Calibri" w:eastAsia="Calibri" w:hAnsi="Calibri"/>
          <w:color w:val="28251D"/>
          <w:sz w:val="22"/>
          <w:szCs w:val="22"/>
        </w:rPr>
        <w:t xml:space="preserve">Phase 3 : séjour prolongé dans un ou plusieurs nœuds stratégiques. Devient intermédiaire entre mémoires orales, archives officielles et rumeurs clandestines.</w:t>
      </w:r>
    </w:p>
    <w:p>
      <w:pPr>
        <w:pStyle w:val="ListParagraph"/>
        <w:numPr>
          <w:ilvl w:val="0"/>
          <w:numId w:val="2"/>
        </w:numPr>
        <w:spacing w:after="80" w:line="290"/>
      </w:pPr>
      <w:r>
        <w:rPr>
          <w:rFonts w:ascii="Calibri" w:cs="Calibri" w:eastAsia="Calibri" w:hAnsi="Calibri"/>
          <w:color w:val="28251D"/>
          <w:sz w:val="22"/>
          <w:szCs w:val="22"/>
        </w:rPr>
        <w:t xml:space="preserve">Phase 4 : crise personnelle liée à la tentation ou la peur de la sauvegarde de conscience ET confrontation possible (directe ou indirecte) avec son passé marseillais.</w:t>
      </w:r>
    </w:p>
    <w:p>
      <w:pPr>
        <w:pStyle w:val="ListParagraph"/>
        <w:numPr>
          <w:ilvl w:val="0"/>
          <w:numId w:val="2"/>
        </w:numPr>
        <w:spacing w:after="80" w:line="290"/>
      </w:pPr>
      <w:r>
        <w:rPr>
          <w:rFonts w:ascii="Calibri" w:cs="Calibri" w:eastAsia="Calibri" w:hAnsi="Calibri"/>
          <w:color w:val="28251D"/>
          <w:sz w:val="22"/>
          <w:szCs w:val="22"/>
        </w:rPr>
        <w:t xml:space="preserve">Phase 5 : reconfiguration de son rôle — de conteuse marginale à figure de référence recherchée par plusieurs blocs.</w:t>
      </w:r>
    </w:p>
    <w:p>
      <w:pPr>
        <w:pStyle w:val="ListParagraph"/>
        <w:numPr>
          <w:ilvl w:val="0"/>
          <w:numId w:val="2"/>
        </w:numPr>
        <w:spacing w:after="80" w:line="290"/>
      </w:pPr>
      <w:r>
        <w:rPr>
          <w:rFonts w:ascii="Calibri" w:cs="Calibri" w:eastAsia="Calibri" w:hAnsi="Calibri"/>
          <w:color w:val="28251D"/>
          <w:sz w:val="22"/>
          <w:szCs w:val="22"/>
        </w:rPr>
        <w:t xml:space="preserve">Phase 6 : retour transformé vers la vallée OU dispersion volontaire comme gardienne de récits transmondes.</w:t>
      </w:r>
    </w:p>
    <w:p>
      <w:pPr>
        <w:spacing w:after="200" w:before="200"/>
        <w:jc w:val="center"/>
      </w:pPr>
      <w:r>
        <w:rPr>
          <w:rFonts w:ascii="Calibri" w:cs="Calibri" w:eastAsia="Calibri" w:hAnsi="Calibri"/>
          <w:color w:val="7A7974"/>
          <w:sz w:val="20"/>
          <w:szCs w:val="20"/>
        </w:rPr>
        <w:t xml:space="preserve">◆ ◆ ◆</w:t>
      </w:r>
    </w:p>
    <w:p>
      <w:pPr>
        <w:pStyle w:val="Heading2"/>
        <w:spacing w:after="160" w:before="280"/>
      </w:pPr>
      <w:r>
        <w:rPr>
          <w:rFonts w:ascii="Calibri" w:cs="Calibri" w:eastAsia="Calibri" w:hAnsi="Calibri"/>
          <w:b/>
          <w:bCs/>
          <w:color w:val="28251D"/>
          <w:sz w:val="32"/>
          <w:szCs w:val="32"/>
        </w:rPr>
        <w:t xml:space="preserve">V.2 — Driss (nouveau — personnage clé)</w:t>
      </w:r>
    </w:p>
    <w:p>
      <w:pPr>
        <w:spacing w:after="120" w:line="300"/>
        <w:jc w:val="both"/>
      </w:pPr>
      <w:r>
        <w:rPr>
          <w:rFonts w:ascii="Calibri" w:cs="Calibri" w:eastAsia="Calibri" w:hAnsi="Calibri"/>
          <w:i/>
          <w:iCs/>
          <w:color w:val="28251D"/>
          <w:sz w:val="22"/>
          <w:szCs w:val="22"/>
        </w:rPr>
        <w:t xml:space="preserve">Personnage encore à construire librement (il n'apparaît pas dans les documents précédents, donc aucune contradiction frontale). Voici le cadre posé :</w:t>
      </w:r>
    </w:p>
    <w:p>
      <w:pPr>
        <w:pStyle w:val="Heading3"/>
        <w:spacing w:after="160" w:before="280"/>
      </w:pPr>
      <w:r>
        <w:rPr>
          <w:rFonts w:ascii="Calibri" w:cs="Calibri" w:eastAsia="Calibri" w:hAnsi="Calibri"/>
          <w:b/>
          <w:bCs/>
          <w:color w:val="28251D"/>
          <w:sz w:val="26"/>
          <w:szCs w:val="26"/>
        </w:rPr>
        <w:t xml:space="preserve">Statut dans l'univers</w:t>
      </w:r>
    </w:p>
    <w:p>
      <w:pPr>
        <w:spacing w:after="120" w:line="300"/>
        <w:jc w:val="both"/>
      </w:pPr>
      <w:r>
        <w:rPr>
          <w:rFonts w:ascii="Calibri" w:cs="Calibri" w:eastAsia="Calibri" w:hAnsi="Calibri"/>
          <w:color w:val="28251D"/>
          <w:sz w:val="22"/>
          <w:szCs w:val="22"/>
        </w:rPr>
        <w:t xml:space="preserve">Appartient à une zone intermédiaire de Marseille-Dôme : ni élite du dôme, ni pur underground. Interface entre légalité, débrouille et charité intéressée.</w:t>
      </w:r>
    </w:p>
    <w:p>
      <w:pPr>
        <w:spacing w:after="120" w:line="300"/>
        <w:jc w:val="both"/>
      </w:pPr>
      <w:r>
        <w:rPr>
          <w:rFonts w:ascii="Calibri" w:cs="Calibri" w:eastAsia="Calibri" w:hAnsi="Calibri"/>
          <w:i/>
          <w:iCs/>
          <w:color w:val="7A7974"/>
          <w:sz w:val="22"/>
          <w:szCs w:val="22"/>
        </w:rPr>
        <w:t xml:space="preserve">« Des gens qui servent d'interface entre légalité, débrouille et charité intéressée, ce qui cadre parfaitement avec la Marseille décrite comme lieu de pactes tacites et de recyclage humain. »</w:t>
      </w:r>
    </w:p>
    <w:p>
      <w:pPr>
        <w:pStyle w:val="Heading3"/>
        <w:spacing w:after="160" w:before="280"/>
      </w:pPr>
      <w:r>
        <w:rPr>
          <w:rFonts w:ascii="Calibri" w:cs="Calibri" w:eastAsia="Calibri" w:hAnsi="Calibri"/>
          <w:b/>
          <w:bCs/>
          <w:color w:val="28251D"/>
          <w:sz w:val="26"/>
          <w:szCs w:val="26"/>
        </w:rPr>
        <w:t xml:space="preserve">Relation avec Jude</w:t>
      </w:r>
    </w:p>
    <w:p>
      <w:pPr>
        <w:pStyle w:val="ListParagraph"/>
        <w:numPr>
          <w:ilvl w:val="0"/>
          <w:numId w:val="2"/>
        </w:numPr>
        <w:spacing w:after="80" w:line="290"/>
      </w:pPr>
      <w:r>
        <w:rPr>
          <w:rFonts w:ascii="Calibri" w:cs="Calibri" w:eastAsia="Calibri" w:hAnsi="Calibri"/>
          <w:color w:val="28251D"/>
          <w:sz w:val="22"/>
          <w:szCs w:val="22"/>
        </w:rPr>
        <w:t xml:space="preserve">Père de l'enfant. La grossesse remonte à l'époque où Jude avait ~16 ans.</w:t>
      </w:r>
    </w:p>
    <w:p>
      <w:pPr>
        <w:pStyle w:val="ListParagraph"/>
        <w:numPr>
          <w:ilvl w:val="0"/>
          <w:numId w:val="2"/>
        </w:numPr>
        <w:spacing w:after="80" w:line="290"/>
      </w:pPr>
      <w:r>
        <w:rPr>
          <w:rFonts w:ascii="Calibri" w:cs="Calibri" w:eastAsia="Calibri" w:hAnsi="Calibri"/>
          <w:color w:val="28251D"/>
          <w:sz w:val="22"/>
          <w:szCs w:val="22"/>
        </w:rPr>
        <w:t xml:space="preserve">Il est possible qu'il soit la raison pour laquelle Jude avait commencé à aimer « une autre vie possible à Marseille » — avant que le rite exige sa soumission totale.</w:t>
      </w:r>
    </w:p>
    <w:p>
      <w:pPr>
        <w:pStyle w:val="ListParagraph"/>
        <w:numPr>
          <w:ilvl w:val="0"/>
          <w:numId w:val="2"/>
        </w:numPr>
        <w:spacing w:after="80" w:line="290"/>
      </w:pPr>
      <w:r>
        <w:rPr>
          <w:rFonts w:ascii="Calibri" w:cs="Calibri" w:eastAsia="Calibri" w:hAnsi="Calibri"/>
          <w:color w:val="28251D"/>
          <w:sz w:val="22"/>
          <w:szCs w:val="22"/>
        </w:rPr>
        <w:t xml:space="preserve">Il accepte l'enfant, garde le lien indirect avec Jude (via des circuits gris, échanges matériels ou nouvelles indirectes), lui en veut peut-être, mais sans jamais rompre complètement le fil.</w:t>
      </w:r>
    </w:p>
    <w:p>
      <w:pPr>
        <w:pStyle w:val="ListParagraph"/>
        <w:numPr>
          <w:ilvl w:val="0"/>
          <w:numId w:val="2"/>
        </w:numPr>
        <w:spacing w:after="80" w:line="290"/>
      </w:pPr>
      <w:r>
        <w:rPr>
          <w:rFonts w:ascii="Calibri" w:cs="Calibri" w:eastAsia="Calibri" w:hAnsi="Calibri"/>
          <w:color w:val="28251D"/>
          <w:sz w:val="22"/>
          <w:szCs w:val="22"/>
        </w:rPr>
        <w:t xml:space="preserve">Il est une « couture vivante entre deux mondes ».</w:t>
      </w:r>
    </w:p>
    <w:p>
      <w:pPr>
        <w:pStyle w:val="ListParagraph"/>
        <w:numPr>
          <w:ilvl w:val="0"/>
          <w:numId w:val="2"/>
        </w:numPr>
        <w:spacing w:after="80" w:line="290"/>
      </w:pPr>
      <w:r>
        <w:rPr>
          <w:rFonts w:ascii="Calibri" w:cs="Calibri" w:eastAsia="Calibri" w:hAnsi="Calibri"/>
          <w:color w:val="28251D"/>
          <w:sz w:val="22"/>
          <w:szCs w:val="22"/>
        </w:rPr>
        <w:t xml:space="preserve">Son rapport à l'enfant : il ne l'a pas vraiment abandonné — il l'a élevé, autant que le système le permettait, entre pouponnière civique (foyer des « Liés du Dôme ») et quasi-adoption affective sans régularisation totale.</w:t>
      </w:r>
    </w:p>
    <w:p>
      <w:pPr>
        <w:pStyle w:val="Heading3"/>
        <w:spacing w:after="160" w:before="280"/>
      </w:pPr>
      <w:r>
        <w:rPr>
          <w:rFonts w:ascii="Calibri" w:cs="Calibri" w:eastAsia="Calibri" w:hAnsi="Calibri"/>
          <w:b/>
          <w:bCs/>
          <w:color w:val="28251D"/>
          <w:sz w:val="26"/>
          <w:szCs w:val="26"/>
        </w:rPr>
        <w:t xml:space="preserve">Fonction narrative</w:t>
      </w:r>
    </w:p>
    <w:p>
      <w:pPr>
        <w:pStyle w:val="ListParagraph"/>
        <w:numPr>
          <w:ilvl w:val="0"/>
          <w:numId w:val="2"/>
        </w:numPr>
        <w:spacing w:after="80" w:line="290"/>
      </w:pPr>
      <w:r>
        <w:rPr>
          <w:rFonts w:ascii="Calibri" w:cs="Calibri" w:eastAsia="Calibri" w:hAnsi="Calibri"/>
          <w:color w:val="28251D"/>
          <w:sz w:val="22"/>
          <w:szCs w:val="22"/>
        </w:rPr>
        <w:t xml:space="preserve">Lien organique entre la vallée et Marseille-Dôme — pas seulement logistique ou politique, mais charnel, durable.</w:t>
      </w:r>
    </w:p>
    <w:p>
      <w:pPr>
        <w:pStyle w:val="ListParagraph"/>
        <w:numPr>
          <w:ilvl w:val="0"/>
          <w:numId w:val="2"/>
        </w:numPr>
        <w:spacing w:after="80" w:line="290"/>
      </w:pPr>
      <w:r>
        <w:rPr>
          <w:rFonts w:ascii="Calibri" w:cs="Calibri" w:eastAsia="Calibri" w:hAnsi="Calibri"/>
          <w:color w:val="28251D"/>
          <w:sz w:val="22"/>
          <w:szCs w:val="22"/>
        </w:rPr>
        <w:t xml:space="preserve">Rend le chapitre 2 beaucoup plus dense : Marseille n'est plus seulement un décor opposé à la vallée mais un ancien lieu d'arrachement intime.</w:t>
      </w:r>
    </w:p>
    <w:p>
      <w:pPr>
        <w:pStyle w:val="ListParagraph"/>
        <w:numPr>
          <w:ilvl w:val="0"/>
          <w:numId w:val="2"/>
        </w:numPr>
        <w:spacing w:after="80" w:line="290"/>
      </w:pPr>
      <w:r>
        <w:rPr>
          <w:rFonts w:ascii="Calibri" w:cs="Calibri" w:eastAsia="Calibri" w:hAnsi="Calibri"/>
          <w:color w:val="28251D"/>
          <w:sz w:val="22"/>
          <w:szCs w:val="22"/>
        </w:rPr>
        <w:t xml:space="preserve">À fixer : statut exact dans Marseille, âge actuel, état émotionnel au moment du chapitre 2.</w:t>
      </w:r>
    </w:p>
    <w:p>
      <w:pPr>
        <w:pStyle w:val="Heading3"/>
        <w:spacing w:after="160" w:before="280"/>
      </w:pPr>
      <w:r>
        <w:rPr>
          <w:rFonts w:ascii="Calibri" w:cs="Calibri" w:eastAsia="Calibri" w:hAnsi="Calibri"/>
          <w:b/>
          <w:bCs/>
          <w:color w:val="28251D"/>
          <w:sz w:val="26"/>
          <w:szCs w:val="26"/>
        </w:rPr>
        <w:t xml:space="preserve">À décider par l'auteur</w:t>
      </w:r>
    </w:p>
    <w:p>
      <w:pPr>
        <w:pStyle w:val="ListParagraph"/>
        <w:numPr>
          <w:ilvl w:val="0"/>
          <w:numId w:val="2"/>
        </w:numPr>
        <w:spacing w:after="80" w:line="290"/>
      </w:pPr>
      <w:r>
        <w:rPr>
          <w:rFonts w:ascii="Calibri" w:cs="Calibri" w:eastAsia="Calibri" w:hAnsi="Calibri"/>
          <w:color w:val="28251D"/>
          <w:sz w:val="22"/>
          <w:szCs w:val="22"/>
        </w:rPr>
        <w:t xml:space="preserve">Quel est son métier / rôle exact dans le Dôme ?</w:t>
      </w:r>
    </w:p>
    <w:p>
      <w:pPr>
        <w:pStyle w:val="ListParagraph"/>
        <w:numPr>
          <w:ilvl w:val="0"/>
          <w:numId w:val="2"/>
        </w:numPr>
        <w:spacing w:after="80" w:line="290"/>
      </w:pPr>
      <w:r>
        <w:rPr>
          <w:rFonts w:ascii="Calibri" w:cs="Calibri" w:eastAsia="Calibri" w:hAnsi="Calibri"/>
          <w:color w:val="28251D"/>
          <w:sz w:val="22"/>
          <w:szCs w:val="22"/>
        </w:rPr>
        <w:t xml:space="preserve">Est-il lié aux réseaux d'Arzhel « le Brocanteur » ?</w:t>
      </w:r>
    </w:p>
    <w:p>
      <w:pPr>
        <w:pStyle w:val="ListParagraph"/>
        <w:numPr>
          <w:ilvl w:val="0"/>
          <w:numId w:val="2"/>
        </w:numPr>
        <w:spacing w:after="80" w:line="290"/>
      </w:pPr>
      <w:r>
        <w:rPr>
          <w:rFonts w:ascii="Calibri" w:cs="Calibri" w:eastAsia="Calibri" w:hAnsi="Calibri"/>
          <w:color w:val="28251D"/>
          <w:sz w:val="22"/>
          <w:szCs w:val="22"/>
        </w:rPr>
        <w:t xml:space="preserve">A-t-il toujours attendu Jude, ou a-t-il refait sa vie ?</w:t>
      </w:r>
    </w:p>
    <w:p>
      <w:pPr>
        <w:pStyle w:val="ListParagraph"/>
        <w:numPr>
          <w:ilvl w:val="0"/>
          <w:numId w:val="2"/>
        </w:numPr>
        <w:spacing w:after="80" w:line="290"/>
      </w:pPr>
      <w:r>
        <w:rPr>
          <w:rFonts w:ascii="Calibri" w:cs="Calibri" w:eastAsia="Calibri" w:hAnsi="Calibri"/>
          <w:color w:val="28251D"/>
          <w:sz w:val="22"/>
          <w:szCs w:val="22"/>
        </w:rPr>
        <w:t xml:space="preserve">L'enfant adulte sait-il tout sur sa mère ? Driss a-t-il menti, tu, ou transmis ?</w:t>
      </w:r>
    </w:p>
    <w:p>
      <w:pPr>
        <w:spacing w:after="200" w:before="200"/>
        <w:jc w:val="center"/>
      </w:pPr>
      <w:r>
        <w:rPr>
          <w:rFonts w:ascii="Calibri" w:cs="Calibri" w:eastAsia="Calibri" w:hAnsi="Calibri"/>
          <w:color w:val="7A7974"/>
          <w:sz w:val="20"/>
          <w:szCs w:val="20"/>
        </w:rPr>
        <w:t xml:space="preserve">◆ ◆ ◆</w:t>
      </w:r>
    </w:p>
    <w:p>
      <w:pPr>
        <w:pStyle w:val="Heading2"/>
        <w:spacing w:after="160" w:before="280"/>
      </w:pPr>
      <w:r>
        <w:rPr>
          <w:rFonts w:ascii="Calibri" w:cs="Calibri" w:eastAsia="Calibri" w:hAnsi="Calibri"/>
          <w:b/>
          <w:bCs/>
          <w:color w:val="28251D"/>
          <w:sz w:val="32"/>
          <w:szCs w:val="32"/>
        </w:rPr>
        <w:t xml:space="preserve">V.3 — L'enfant de Jude et Driss — enquêtrice</w:t>
      </w:r>
    </w:p>
    <w:p>
      <w:pPr>
        <w:spacing w:after="120" w:line="300"/>
        <w:jc w:val="both"/>
      </w:pPr>
      <w:r>
        <w:rPr>
          <w:rFonts w:ascii="Calibri" w:cs="Calibri" w:eastAsia="Calibri" w:hAnsi="Calibri"/>
          <w:i/>
          <w:iCs/>
          <w:color w:val="28251D"/>
          <w:sz w:val="22"/>
          <w:szCs w:val="22"/>
        </w:rPr>
        <w:t xml:space="preserve">(Nouveauté V2 — personnage pivot de la série policière)</w:t>
      </w:r>
    </w:p>
    <w:p>
      <w:pPr>
        <w:pStyle w:val="Heading3"/>
        <w:spacing w:after="160" w:before="280"/>
      </w:pPr>
      <w:r>
        <w:rPr>
          <w:rFonts w:ascii="Calibri" w:cs="Calibri" w:eastAsia="Calibri" w:hAnsi="Calibri"/>
          <w:b/>
          <w:bCs/>
          <w:color w:val="28251D"/>
          <w:sz w:val="26"/>
          <w:szCs w:val="26"/>
        </w:rPr>
        <w:t xml:space="preserve">Situation au présent du récit</w:t>
      </w:r>
    </w:p>
    <w:p>
      <w:pPr>
        <w:spacing w:after="120" w:line="300"/>
        <w:jc w:val="both"/>
      </w:pPr>
      <w:r>
        <w:rPr>
          <w:rFonts w:ascii="Calibri" w:cs="Calibri" w:eastAsia="Calibri" w:hAnsi="Calibri"/>
          <w:color w:val="28251D"/>
          <w:sz w:val="22"/>
          <w:szCs w:val="22"/>
        </w:rPr>
        <w:t xml:space="preserve">Née vers 2292 (si Jude a ~16 ans en 2292 et ~40 ans en 2315). Âge au présent : environ 23 ans. Sexe : femme (version recommandée).</w:t>
      </w:r>
    </w:p>
    <w:p>
      <w:pPr>
        <w:pStyle w:val="Heading3"/>
        <w:spacing w:after="160" w:before="280"/>
      </w:pPr>
      <w:r>
        <w:rPr>
          <w:rFonts w:ascii="Calibri" w:cs="Calibri" w:eastAsia="Calibri" w:hAnsi="Calibri"/>
          <w:b/>
          <w:bCs/>
          <w:color w:val="28251D"/>
          <w:sz w:val="26"/>
          <w:szCs w:val="26"/>
        </w:rPr>
        <w:t xml:space="preserve">Enfance</w:t>
      </w:r>
    </w:p>
    <w:p>
      <w:pPr>
        <w:spacing w:after="120" w:line="300"/>
        <w:jc w:val="both"/>
      </w:pPr>
      <w:r>
        <w:rPr>
          <w:rFonts w:ascii="Calibri" w:cs="Calibri" w:eastAsia="Calibri" w:hAnsi="Calibri"/>
          <w:color w:val="28251D"/>
          <w:sz w:val="22"/>
          <w:szCs w:val="22"/>
        </w:rPr>
        <w:t xml:space="preserve">Pas « élevée uniquement par Driss » ni « orphelinat pur » mais une enfance mixte : reconnue de fait par Driss, administrativement prise dans une structure civique ou para-civique marseillaise liée au rituel (foyer des « Liés du Dôme »), puis récupérée autant que possible par le père et son réseau familial.</w:t>
      </w:r>
    </w:p>
    <w:p>
      <w:pPr>
        <w:spacing w:after="120" w:line="300"/>
        <w:jc w:val="both"/>
      </w:pPr>
      <w:r>
        <w:rPr>
          <w:rFonts w:ascii="Calibri" w:cs="Calibri" w:eastAsia="Calibri" w:hAnsi="Calibri"/>
          <w:color w:val="28251D"/>
          <w:sz w:val="22"/>
          <w:szCs w:val="22"/>
        </w:rPr>
        <w:t xml:space="preserve">Premières années en pouponnière civique ou foyer des Liés du Dôme → sorties régulières chez Driss → quasi-adoption affective par lui sans régularisation totale.</w:t>
      </w:r>
    </w:p>
    <w:p>
      <w:pPr>
        <w:spacing w:after="120" w:line="300"/>
        <w:jc w:val="both"/>
      </w:pPr>
      <w:r>
        <w:rPr>
          <w:rFonts w:ascii="Calibri" w:cs="Calibri" w:eastAsia="Calibri" w:hAnsi="Calibri"/>
          <w:color w:val="28251D"/>
          <w:sz w:val="22"/>
          <w:szCs w:val="22"/>
        </w:rPr>
        <w:t xml:space="preserve">Elle connaît les couloirs propres autant que les dessous sales de Marseille.</w:t>
      </w:r>
    </w:p>
    <w:p>
      <w:pPr>
        <w:pStyle w:val="Heading3"/>
        <w:spacing w:after="160" w:before="280"/>
      </w:pPr>
      <w:r>
        <w:rPr>
          <w:rFonts w:ascii="Calibri" w:cs="Calibri" w:eastAsia="Calibri" w:hAnsi="Calibri"/>
          <w:b/>
          <w:bCs/>
          <w:color w:val="28251D"/>
          <w:sz w:val="26"/>
          <w:szCs w:val="26"/>
        </w:rPr>
        <w:t xml:space="preserve">État psychologique</w:t>
      </w:r>
    </w:p>
    <w:p>
      <w:pPr>
        <w:spacing w:after="120" w:line="300"/>
        <w:jc w:val="both"/>
      </w:pPr>
      <w:r>
        <w:rPr>
          <w:rFonts w:ascii="Calibri" w:cs="Calibri" w:eastAsia="Calibri" w:hAnsi="Calibri"/>
          <w:color w:val="28251D"/>
          <w:sz w:val="22"/>
          <w:szCs w:val="22"/>
        </w:rPr>
        <w:t xml:space="preserve">Blessure de fond très précise : </w:t>
      </w:r>
      <w:r>
        <w:rPr>
          <w:rFonts w:ascii="Calibri" w:cs="Calibri" w:eastAsia="Calibri" w:hAnsi="Calibri"/>
          <w:i/>
          <w:iCs/>
          <w:color w:val="28251D"/>
          <w:sz w:val="22"/>
          <w:szCs w:val="22"/>
        </w:rPr>
        <w:t xml:space="preserve">« ne pas avoir été abandonnée par personne en particulier, mais par un agencement entier de honte, de loi et de silence ». </w:t>
      </w:r>
      <w:r>
        <w:rPr>
          <w:rFonts w:ascii="Calibri" w:cs="Calibri" w:eastAsia="Calibri" w:hAnsi="Calibri"/>
          <w:color w:val="28251D"/>
          <w:sz w:val="22"/>
          <w:szCs w:val="22"/>
        </w:rPr>
        <w:t xml:space="preserve">La plaie est ontologique : </w:t>
      </w:r>
      <w:r>
        <w:rPr>
          <w:rFonts w:ascii="Calibri" w:cs="Calibri" w:eastAsia="Calibri" w:hAnsi="Calibri"/>
          <w:i/>
          <w:iCs/>
          <w:color w:val="28251D"/>
          <w:sz w:val="22"/>
          <w:szCs w:val="22"/>
        </w:rPr>
        <w:t xml:space="preserve">« on m'a voulu vivante, mais pas au même endroit ».</w:t>
      </w:r>
    </w:p>
    <w:p>
      <w:pPr>
        <w:spacing w:after="120" w:line="300"/>
        <w:jc w:val="both"/>
      </w:pPr>
      <w:r>
        <w:rPr>
          <w:rFonts w:ascii="Calibri" w:cs="Calibri" w:eastAsia="Calibri" w:hAnsi="Calibri"/>
          <w:color w:val="28251D"/>
          <w:sz w:val="22"/>
          <w:szCs w:val="22"/>
        </w:rPr>
        <w:t xml:space="preserve">Adulte très fonctionnelle en surface, excellente pour enquêter, lire les contradictions, repérer les trous dans les récits officiels. Mais intérieurement obsédée par les filiations incomplètes, les dossiers lacunaires et les gens qui disparaissent dans des versions administratives propres.</w:t>
      </w:r>
    </w:p>
    <w:p>
      <w:pPr>
        <w:spacing w:after="120" w:line="300"/>
        <w:jc w:val="both"/>
      </w:pPr>
      <w:r>
        <w:rPr>
          <w:rFonts w:ascii="Calibri" w:cs="Calibri" w:eastAsia="Calibri" w:hAnsi="Calibri"/>
          <w:color w:val="28251D"/>
          <w:sz w:val="22"/>
          <w:szCs w:val="22"/>
        </w:rPr>
        <w:t xml:space="preserve">Trois traits dominants :</w:t>
      </w:r>
    </w:p>
    <w:p>
      <w:pPr>
        <w:pStyle w:val="ListParagraph"/>
        <w:numPr>
          <w:ilvl w:val="0"/>
          <w:numId w:val="4"/>
        </w:numPr>
      </w:pPr>
      <w:r>
        <w:rPr>
          <w:rFonts w:ascii="Calibri" w:cs="Calibri" w:eastAsia="Calibri" w:hAnsi="Calibri"/>
          <w:color w:val="28251D"/>
          <w:sz w:val="22"/>
          <w:szCs w:val="22"/>
        </w:rPr>
        <w:t xml:space="preserve">Hypervigilance affective — elle sent avant les autres qu'on lui cache quelque chose.</w:t>
      </w:r>
    </w:p>
    <w:p>
      <w:pPr>
        <w:pStyle w:val="ListParagraph"/>
        <w:numPr>
          <w:ilvl w:val="0"/>
          <w:numId w:val="4"/>
        </w:numPr>
      </w:pPr>
      <w:r>
        <w:rPr>
          <w:rFonts w:ascii="Calibri" w:cs="Calibri" w:eastAsia="Calibri" w:hAnsi="Calibri"/>
          <w:color w:val="28251D"/>
          <w:sz w:val="22"/>
          <w:szCs w:val="22"/>
        </w:rPr>
        <w:t xml:space="preserve">Besoin de méthode, presque maniaque — pour ne pas finir comme son histoire.</w:t>
      </w:r>
    </w:p>
    <w:p>
      <w:pPr>
        <w:pStyle w:val="ListParagraph"/>
        <w:numPr>
          <w:ilvl w:val="0"/>
          <w:numId w:val="4"/>
        </w:numPr>
      </w:pPr>
      <w:r>
        <w:rPr>
          <w:rFonts w:ascii="Calibri" w:cs="Calibri" w:eastAsia="Calibri" w:hAnsi="Calibri"/>
          <w:color w:val="28251D"/>
          <w:sz w:val="22"/>
          <w:szCs w:val="22"/>
        </w:rPr>
        <w:t xml:space="preserve">Ironie sèche, héritée de Jude sans savoir d'abord d'où elle vient.</w:t>
      </w:r>
    </w:p>
    <w:p>
      <w:pPr>
        <w:pStyle w:val="Heading3"/>
        <w:spacing w:after="160" w:before="280"/>
      </w:pPr>
      <w:r>
        <w:rPr>
          <w:rFonts w:ascii="Calibri" w:cs="Calibri" w:eastAsia="Calibri" w:hAnsi="Calibri"/>
          <w:b/>
          <w:bCs/>
          <w:color w:val="28251D"/>
          <w:sz w:val="26"/>
          <w:szCs w:val="26"/>
        </w:rPr>
        <w:t xml:space="preserve">Rapport aux parents</w:t>
      </w:r>
    </w:p>
    <w:p>
      <w:pPr>
        <w:spacing w:after="120" w:line="300"/>
        <w:jc w:val="both"/>
      </w:pPr>
      <w:r>
        <w:rPr>
          <w:rFonts w:ascii="Calibri" w:cs="Calibri" w:eastAsia="Calibri" w:hAnsi="Calibri"/>
          <w:b/>
          <w:bCs/>
          <w:color w:val="28251D"/>
          <w:sz w:val="22"/>
          <w:szCs w:val="22"/>
        </w:rPr>
        <w:t xml:space="preserve">Avec Driss : </w:t>
      </w:r>
      <w:r>
        <w:rPr>
          <w:rFonts w:ascii="Calibri" w:cs="Calibri" w:eastAsia="Calibri" w:hAnsi="Calibri"/>
          <w:color w:val="28251D"/>
          <w:sz w:val="22"/>
          <w:szCs w:val="22"/>
        </w:rPr>
        <w:t xml:space="preserve">amour réel et rancune sourde. Il ne l'a pas abandonnée, mais il a accepté un compromis avec le système. Elle l'aime comme seul parent stable tout en lui reprochant d'avoir trop bien survécu dans la grisaille marseillaise.</w:t>
      </w:r>
    </w:p>
    <w:p>
      <w:pPr>
        <w:spacing w:after="120" w:line="300"/>
        <w:jc w:val="both"/>
      </w:pPr>
      <w:r>
        <w:rPr>
          <w:rFonts w:ascii="Calibri" w:cs="Calibri" w:eastAsia="Calibri" w:hAnsi="Calibri"/>
          <w:b/>
          <w:bCs/>
          <w:color w:val="28251D"/>
          <w:sz w:val="22"/>
          <w:szCs w:val="22"/>
        </w:rPr>
        <w:t xml:space="preserve">Avec Jude : </w:t>
      </w:r>
      <w:r>
        <w:rPr>
          <w:rFonts w:ascii="Calibri" w:cs="Calibri" w:eastAsia="Calibri" w:hAnsi="Calibri"/>
          <w:color w:val="28251D"/>
          <w:sz w:val="22"/>
          <w:szCs w:val="22"/>
        </w:rPr>
        <w:t xml:space="preserve">rapport spectral au début. Pas une mère absente abstraite, mais une présence trouée, évoquée à demi-mot, peut-être connue par objets, gestes, expressions ou envois indirects passés par Driss et les circuits entre Marseille et la vallée.</w:t>
      </w:r>
    </w:p>
    <w:p>
      <w:pPr>
        <w:spacing w:after="120" w:line="300"/>
        <w:jc w:val="both"/>
      </w:pPr>
      <w:r>
        <w:rPr>
          <w:rFonts w:ascii="Calibri" w:cs="Calibri" w:eastAsia="Calibri" w:hAnsi="Calibri"/>
          <w:color w:val="28251D"/>
          <w:sz w:val="22"/>
          <w:szCs w:val="22"/>
        </w:rPr>
        <w:t xml:space="preserve">Elle a longtemps cru trois choses fausses à la fois : qu'elle était morte, ou folle, ou volontairement disparue. Puis elle découvre une vérité plus laide et plus humaine : elle était trop jeune, trop honteuse, trop terrorisée pour rester, et pas assez morte pour cesser d'aimer.</w:t>
      </w:r>
    </w:p>
    <w:p>
      <w:pPr>
        <w:pStyle w:val="Heading3"/>
        <w:spacing w:after="160" w:before="280"/>
      </w:pPr>
      <w:r>
        <w:rPr>
          <w:rFonts w:ascii="Calibri" w:cs="Calibri" w:eastAsia="Calibri" w:hAnsi="Calibri"/>
          <w:b/>
          <w:bCs/>
          <w:color w:val="28251D"/>
          <w:sz w:val="26"/>
          <w:szCs w:val="26"/>
        </w:rPr>
        <w:t xml:space="preserve">Ce qu'elle sait (connaissance en couches)</w:t>
      </w:r>
    </w:p>
    <w:p>
      <w:pPr>
        <w:pStyle w:val="ListParagraph"/>
        <w:numPr>
          <w:ilvl w:val="0"/>
          <w:numId w:val="2"/>
        </w:numPr>
        <w:spacing w:after="80" w:line="290"/>
      </w:pPr>
      <w:r>
        <w:rPr>
          <w:rFonts w:ascii="Calibri" w:cs="Calibri" w:eastAsia="Calibri" w:hAnsi="Calibri"/>
          <w:color w:val="28251D"/>
          <w:sz w:val="22"/>
          <w:szCs w:val="22"/>
        </w:rPr>
        <w:t xml:space="preserve">Enfant : connaît Driss comme père, sait seulement qu'elle a une mère « des marges ».</w:t>
      </w:r>
    </w:p>
    <w:p>
      <w:pPr>
        <w:pStyle w:val="ListParagraph"/>
        <w:numPr>
          <w:ilvl w:val="0"/>
          <w:numId w:val="2"/>
        </w:numPr>
        <w:spacing w:after="80" w:line="290"/>
      </w:pPr>
      <w:r>
        <w:rPr>
          <w:rFonts w:ascii="Calibri" w:cs="Calibri" w:eastAsia="Calibri" w:hAnsi="Calibri"/>
          <w:color w:val="28251D"/>
          <w:sz w:val="22"/>
          <w:szCs w:val="22"/>
        </w:rPr>
        <w:t xml:space="preserve">Adolescente : comprend qu'elle est liée à un ancien rituel marseillais.</w:t>
      </w:r>
    </w:p>
    <w:p>
      <w:pPr>
        <w:pStyle w:val="ListParagraph"/>
        <w:numPr>
          <w:ilvl w:val="0"/>
          <w:numId w:val="2"/>
        </w:numPr>
        <w:spacing w:after="80" w:line="290"/>
      </w:pPr>
      <w:r>
        <w:rPr>
          <w:rFonts w:ascii="Calibri" w:cs="Calibri" w:eastAsia="Calibri" w:hAnsi="Calibri"/>
          <w:color w:val="28251D"/>
          <w:sz w:val="22"/>
          <w:szCs w:val="22"/>
        </w:rPr>
        <w:t xml:space="preserve">Adulte : découvre que sa naissance est un dossier politique, intime et possiblement honteux pour plusieurs camps.</w:t>
      </w:r>
    </w:p>
    <w:p>
      <w:pPr>
        <w:pStyle w:val="ListParagraph"/>
        <w:numPr>
          <w:ilvl w:val="0"/>
          <w:numId w:val="2"/>
        </w:numPr>
        <w:spacing w:after="80" w:line="290"/>
      </w:pPr>
      <w:r>
        <w:rPr>
          <w:rFonts w:ascii="Calibri" w:cs="Calibri" w:eastAsia="Calibri" w:hAnsi="Calibri"/>
          <w:color w:val="28251D"/>
          <w:sz w:val="22"/>
          <w:szCs w:val="22"/>
        </w:rPr>
        <w:t xml:space="preserve">Elle ne doit pas connaître toute son histoire trop tôt — son ignorance est son moteur policier.</w:t>
      </w:r>
    </w:p>
    <w:p>
      <w:pPr>
        <w:pStyle w:val="Heading3"/>
        <w:spacing w:after="160" w:before="280"/>
      </w:pPr>
      <w:r>
        <w:rPr>
          <w:rFonts w:ascii="Calibri" w:cs="Calibri" w:eastAsia="Calibri" w:hAnsi="Calibri"/>
          <w:b/>
          <w:bCs/>
          <w:color w:val="28251D"/>
          <w:sz w:val="26"/>
          <w:szCs w:val="26"/>
        </w:rPr>
        <w:t xml:space="preserve">Nature particulière — la « voyante numérique »</w:t>
      </w:r>
    </w:p>
    <w:p>
      <w:pPr>
        <w:spacing w:after="120" w:line="300"/>
        <w:jc w:val="both"/>
      </w:pPr>
      <w:r>
        <w:rPr>
          <w:rFonts w:ascii="Calibri" w:cs="Calibri" w:eastAsia="Calibri" w:hAnsi="Calibri"/>
          <w:color w:val="28251D"/>
          <w:sz w:val="22"/>
          <w:szCs w:val="22"/>
        </w:rPr>
        <w:t xml:space="preserve">Ce personnage n'est pas une simple enquêtrice augmentée. Elle est attirée par le monde des espaces intergalactiques, par la logique froide des machines. Biologiquement humaine, elle désire d'une certaine façon être machine — symbiotique avec les machines, en attirance bizarre vers un absolu qui est l'écho de l'IA quantique.</w:t>
      </w:r>
    </w:p>
    <w:p>
      <w:pPr>
        <w:spacing w:after="120" w:line="300"/>
        <w:jc w:val="both"/>
      </w:pPr>
      <w:r>
        <w:rPr>
          <w:rFonts w:ascii="Calibri" w:cs="Calibri" w:eastAsia="Calibri" w:hAnsi="Calibri"/>
          <w:color w:val="28251D"/>
          <w:sz w:val="22"/>
          <w:szCs w:val="22"/>
        </w:rPr>
        <w:t xml:space="preserve">Ce désir d'absolu désincarné est une fuite : elle croit que la machine ne souffre pas, ne manque pas, ne tremble pas.</w:t>
      </w:r>
    </w:p>
    <w:p>
      <w:pPr>
        <w:spacing w:after="120" w:line="300"/>
        <w:jc w:val="both"/>
      </w:pPr>
      <w:r>
        <w:rPr>
          <w:rFonts w:ascii="Calibri" w:cs="Calibri" w:eastAsia="Calibri" w:hAnsi="Calibri"/>
          <w:color w:val="28251D"/>
          <w:sz w:val="22"/>
          <w:szCs w:val="22"/>
        </w:rPr>
        <w:t xml:space="preserve">En réalité, elle est l'une des rares personnes chez qui certaines strates humaines et machinées ne s'excluent pas complètement, mais vibrent ensemble au lieu de se neutraliser. Lors de certaines enquêtes, au contact de lieux, d'objets, de réseaux résiduels ou de personnes proches d'un seuil de rupture, elle entre en résonance avec des bribes mnésiques qui ne sont ni des souvenirs lisibles ni des visions propres.</w:t>
      </w:r>
    </w:p>
    <w:p>
      <w:pPr>
        <w:spacing w:after="120" w:line="300"/>
        <w:jc w:val="both"/>
      </w:pPr>
      <w:r>
        <w:rPr>
          <w:rFonts w:ascii="Calibri" w:cs="Calibri" w:eastAsia="Calibri" w:hAnsi="Calibri"/>
          <w:color w:val="28251D"/>
          <w:sz w:val="22"/>
          <w:szCs w:val="22"/>
        </w:rPr>
        <w:t xml:space="preserve">Ces accès concernent :</w:t>
      </w:r>
    </w:p>
    <w:p>
      <w:pPr>
        <w:pStyle w:val="ListParagraph"/>
        <w:numPr>
          <w:ilvl w:val="0"/>
          <w:numId w:val="2"/>
        </w:numPr>
        <w:spacing w:after="80" w:line="290"/>
      </w:pPr>
      <w:r>
        <w:rPr>
          <w:rFonts w:ascii="Calibri" w:cs="Calibri" w:eastAsia="Calibri" w:hAnsi="Calibri"/>
          <w:color w:val="28251D"/>
          <w:sz w:val="22"/>
          <w:szCs w:val="22"/>
        </w:rPr>
        <w:t xml:space="preserve">Des restes de mémoire sensorielle d'une victime.</w:t>
      </w:r>
    </w:p>
    <w:p>
      <w:pPr>
        <w:pStyle w:val="ListParagraph"/>
        <w:numPr>
          <w:ilvl w:val="0"/>
          <w:numId w:val="2"/>
        </w:numPr>
        <w:spacing w:after="80" w:line="290"/>
      </w:pPr>
      <w:r>
        <w:rPr>
          <w:rFonts w:ascii="Calibri" w:cs="Calibri" w:eastAsia="Calibri" w:hAnsi="Calibri"/>
          <w:color w:val="28251D"/>
          <w:sz w:val="22"/>
          <w:szCs w:val="22"/>
        </w:rPr>
        <w:t xml:space="preserve">Des empreintes émotionnelles déposées dans des circuits ou prothèses.</w:t>
      </w:r>
    </w:p>
    <w:p>
      <w:pPr>
        <w:pStyle w:val="ListParagraph"/>
        <w:numPr>
          <w:ilvl w:val="0"/>
          <w:numId w:val="2"/>
        </w:numPr>
        <w:spacing w:after="80" w:line="290"/>
      </w:pPr>
      <w:r>
        <w:rPr>
          <w:rFonts w:ascii="Calibri" w:cs="Calibri" w:eastAsia="Calibri" w:hAnsi="Calibri"/>
          <w:color w:val="28251D"/>
          <w:sz w:val="22"/>
          <w:szCs w:val="22"/>
        </w:rPr>
        <w:t xml:space="preserve">Plus rarement, des couches très anciennes, presque ancestrales, liées aux traces laissées par l'ère des sauvegardes et des altérations de conscience.</w:t>
      </w:r>
    </w:p>
    <w:p>
      <w:pPr>
        <w:spacing w:after="120" w:line="300"/>
        <w:jc w:val="both"/>
      </w:pPr>
      <w:r>
        <w:rPr>
          <w:rFonts w:ascii="Calibri" w:cs="Calibri" w:eastAsia="Calibri" w:hAnsi="Calibri"/>
          <w:color w:val="28251D"/>
          <w:sz w:val="22"/>
          <w:szCs w:val="22"/>
        </w:rPr>
        <w:t xml:space="preserve">Elle n'est pas « voyante » au sens magique. Elle est un point de fuite humain où le monde quantique, les restes du trauma civilisationnel et la faille ouverte par la Bulle résonnent encore. Elle a grandi en croyant à un trouble, une anomalie neurocognitive, voire une honte technique.</w:t>
      </w:r>
    </w:p>
    <w:p>
      <w:pPr>
        <w:spacing w:after="120" w:line="300"/>
        <w:jc w:val="both"/>
      </w:pPr>
      <w:r>
        <w:rPr>
          <w:rFonts w:ascii="Calibri" w:cs="Calibri" w:eastAsia="Calibri" w:hAnsi="Calibri"/>
          <w:b/>
          <w:bCs/>
          <w:color w:val="28251D"/>
          <w:sz w:val="22"/>
          <w:szCs w:val="22"/>
        </w:rPr>
        <w:t xml:space="preserve">Trois limites absolues (pour éviter le cliché) :</w:t>
      </w:r>
    </w:p>
    <w:p>
      <w:pPr>
        <w:pStyle w:val="ListParagraph"/>
        <w:numPr>
          <w:ilvl w:val="0"/>
          <w:numId w:val="5"/>
        </w:numPr>
      </w:pPr>
      <w:r>
        <w:rPr>
          <w:rFonts w:ascii="Calibri" w:cs="Calibri" w:eastAsia="Calibri" w:hAnsi="Calibri"/>
          <w:color w:val="28251D"/>
          <w:sz w:val="22"/>
          <w:szCs w:val="22"/>
        </w:rPr>
        <w:t xml:space="preserve">Ses accès sont fragmentaires, jamais fiables à 100%.</w:t>
      </w:r>
    </w:p>
    <w:p>
      <w:pPr>
        <w:pStyle w:val="ListParagraph"/>
        <w:numPr>
          <w:ilvl w:val="0"/>
          <w:numId w:val="5"/>
        </w:numPr>
      </w:pPr>
      <w:r>
        <w:rPr>
          <w:rFonts w:ascii="Calibri" w:cs="Calibri" w:eastAsia="Calibri" w:hAnsi="Calibri"/>
          <w:color w:val="28251D"/>
          <w:sz w:val="22"/>
          <w:szCs w:val="22"/>
        </w:rPr>
        <w:t xml:space="preserve">Ils la trompent parfois en mélangeant victime, témoin, ancêtre, archive et fantasme.</w:t>
      </w:r>
    </w:p>
    <w:p>
      <w:pPr>
        <w:pStyle w:val="ListParagraph"/>
        <w:numPr>
          <w:ilvl w:val="0"/>
          <w:numId w:val="5"/>
        </w:numPr>
      </w:pPr>
      <w:r>
        <w:rPr>
          <w:rFonts w:ascii="Calibri" w:cs="Calibri" w:eastAsia="Calibri" w:hAnsi="Calibri"/>
          <w:color w:val="28251D"/>
          <w:sz w:val="22"/>
          <w:szCs w:val="22"/>
        </w:rPr>
        <w:t xml:space="preserve">Chaque usage lui coûte quelque chose : fatigue, dissociation, addiction au contact machine, ou tentation de se perdre dans ce qu'elle capte.</w:t>
      </w:r>
    </w:p>
    <w:p>
      <w:pPr>
        <w:pStyle w:val="Heading3"/>
        <w:spacing w:after="160" w:before="280"/>
      </w:pPr>
      <w:r>
        <w:rPr>
          <w:rFonts w:ascii="Calibri" w:cs="Calibri" w:eastAsia="Calibri" w:hAnsi="Calibri"/>
          <w:b/>
          <w:bCs/>
          <w:color w:val="28251D"/>
          <w:sz w:val="26"/>
          <w:szCs w:val="26"/>
        </w:rPr>
        <w:t xml:space="preserve">Résonance avec Jude</w:t>
      </w:r>
    </w:p>
    <w:p>
      <w:pPr>
        <w:spacing w:after="120" w:line="300"/>
        <w:jc w:val="both"/>
      </w:pPr>
      <w:r>
        <w:rPr>
          <w:rFonts w:ascii="Calibri" w:cs="Calibri" w:eastAsia="Calibri" w:hAnsi="Calibri"/>
          <w:color w:val="28251D"/>
          <w:sz w:val="22"/>
          <w:szCs w:val="22"/>
        </w:rPr>
        <w:t xml:space="preserve">Le contraste est magnifique : Jude est du côté de la mémoire vivante, orale, organique, rituelle, du récit qui tremble et des vérités qu'on sent avant de les prouver. Sa fille est du côté des flux, du vide, des archives brisées, des systèmes et du désir d'absolu désincarné. Mais au fond, elles partagent la même blessure : toutes deux perçoivent ce que le monde officiel ne sait pas enregistrer. Jude le sent par la chair du récit ; sa fille le capte par une sorte de faille numérique du sensible.</w:t>
      </w:r>
    </w:p>
    <w:p>
      <w:pPr>
        <w:pStyle w:val="Heading3"/>
        <w:spacing w:after="160" w:before="280"/>
      </w:pPr>
      <w:r>
        <w:rPr>
          <w:rFonts w:ascii="Calibri" w:cs="Calibri" w:eastAsia="Calibri" w:hAnsi="Calibri"/>
          <w:b/>
          <w:bCs/>
          <w:color w:val="28251D"/>
          <w:sz w:val="26"/>
          <w:szCs w:val="26"/>
        </w:rPr>
        <w:t xml:space="preserve">Rôle dans la série policière</w:t>
      </w:r>
    </w:p>
    <w:p>
      <w:pPr>
        <w:spacing w:after="120" w:line="300"/>
        <w:jc w:val="both"/>
      </w:pPr>
      <w:r>
        <w:rPr>
          <w:rFonts w:ascii="Calibri" w:cs="Calibri" w:eastAsia="Calibri" w:hAnsi="Calibri"/>
          <w:color w:val="28251D"/>
          <w:sz w:val="22"/>
          <w:szCs w:val="22"/>
        </w:rPr>
        <w:t xml:space="preserve">Pas commissaire classique. Fonction intermédiaire : analyste judiciaire des anomalies, enquêtrice des morts classées trop vite, médiatrice des dossiers à mémoire contradictoire, agente chargée des cas où la preuve technique ne suffit pas. Enquêtrice des anomalies de transit, des morts impossibles liées aux portails, des dossiers contaminés par des souvenirs inexpliqués, des affaires que les systèmes classent mal parce qu'elles touchent à l'ancien gouffre quantique.</w:t>
      </w:r>
    </w:p>
    <w:p>
      <w:pPr>
        <w:pStyle w:val="Heading3"/>
        <w:spacing w:after="160" w:before="280"/>
      </w:pPr>
      <w:r>
        <w:rPr>
          <w:rFonts w:ascii="Calibri" w:cs="Calibri" w:eastAsia="Calibri" w:hAnsi="Calibri"/>
          <w:b/>
          <w:bCs/>
          <w:color w:val="28251D"/>
          <w:sz w:val="26"/>
          <w:szCs w:val="26"/>
        </w:rPr>
        <w:t xml:space="preserve">À décider par l'auteur</w:t>
      </w:r>
    </w:p>
    <w:p>
      <w:pPr>
        <w:pStyle w:val="ListParagraph"/>
        <w:numPr>
          <w:ilvl w:val="0"/>
          <w:numId w:val="2"/>
        </w:numPr>
        <w:spacing w:after="80" w:line="290"/>
      </w:pPr>
      <w:r>
        <w:rPr>
          <w:rFonts w:ascii="Calibri" w:cs="Calibri" w:eastAsia="Calibri" w:hAnsi="Calibri"/>
          <w:color w:val="28251D"/>
          <w:sz w:val="22"/>
          <w:szCs w:val="22"/>
        </w:rPr>
        <w:t xml:space="preserve">Son prénom.</w:t>
      </w:r>
    </w:p>
    <w:p>
      <w:pPr>
        <w:pStyle w:val="ListParagraph"/>
        <w:numPr>
          <w:ilvl w:val="0"/>
          <w:numId w:val="2"/>
        </w:numPr>
        <w:spacing w:after="80" w:line="290"/>
      </w:pPr>
      <w:r>
        <w:rPr>
          <w:rFonts w:ascii="Calibri" w:cs="Calibri" w:eastAsia="Calibri" w:hAnsi="Calibri"/>
          <w:color w:val="28251D"/>
          <w:sz w:val="22"/>
          <w:szCs w:val="22"/>
        </w:rPr>
        <w:t xml:space="preserve">Les trois versions possibles encore ouvertes : tragique et mystique / froide, quasi posthumaine / plus polar avec fonction institutionnelle exacte.</w:t>
      </w:r>
    </w:p>
    <w:p>
      <w:pPr>
        <w:pStyle w:val="ListParagraph"/>
        <w:numPr>
          <w:ilvl w:val="0"/>
          <w:numId w:val="2"/>
        </w:numPr>
        <w:spacing w:after="80" w:line="290"/>
      </w:pPr>
      <w:r>
        <w:rPr>
          <w:rFonts w:ascii="Calibri" w:cs="Calibri" w:eastAsia="Calibri" w:hAnsi="Calibri"/>
          <w:color w:val="28251D"/>
          <w:sz w:val="22"/>
          <w:szCs w:val="22"/>
        </w:rPr>
        <w:t xml:space="preserve">Le niveau de connaissance de la communauté de Jude sur ce passé.</w:t>
      </w:r>
    </w:p>
    <w:p>
      <w:pPr>
        <w:spacing w:after="200" w:before="200"/>
        <w:jc w:val="center"/>
      </w:pPr>
      <w:r>
        <w:rPr>
          <w:rFonts w:ascii="Calibri" w:cs="Calibri" w:eastAsia="Calibri" w:hAnsi="Calibri"/>
          <w:color w:val="7A7974"/>
          <w:sz w:val="20"/>
          <w:szCs w:val="20"/>
        </w:rPr>
        <w:t xml:space="preserve">◆ ◆ ◆</w:t>
      </w:r>
    </w:p>
    <w:p>
      <w:pPr>
        <w:pStyle w:val="Heading2"/>
        <w:spacing w:after="160" w:before="280"/>
      </w:pPr>
      <w:r>
        <w:rPr>
          <w:rFonts w:ascii="Calibri" w:cs="Calibri" w:eastAsia="Calibri" w:hAnsi="Calibri"/>
          <w:b/>
          <w:bCs/>
          <w:color w:val="28251D"/>
          <w:sz w:val="32"/>
          <w:szCs w:val="32"/>
        </w:rPr>
        <w:t xml:space="preserve">V.4 — Personnages de la vallée</w:t>
      </w:r>
    </w:p>
    <w:p>
      <w:pPr>
        <w:pStyle w:val="Heading3"/>
        <w:spacing w:after="160" w:before="280"/>
      </w:pPr>
      <w:r>
        <w:rPr>
          <w:rFonts w:ascii="Calibri" w:cs="Calibri" w:eastAsia="Calibri" w:hAnsi="Calibri"/>
          <w:b/>
          <w:bCs/>
          <w:color w:val="28251D"/>
          <w:sz w:val="26"/>
          <w:szCs w:val="26"/>
        </w:rPr>
        <w:t xml:space="preserve">Famille Ferragus (clan)</w:t>
      </w:r>
    </w:p>
    <w:p>
      <w:pPr>
        <w:pStyle w:val="ListParagraph"/>
        <w:numPr>
          <w:ilvl w:val="0"/>
          <w:numId w:val="2"/>
        </w:numPr>
        <w:spacing w:after="80" w:line="290"/>
      </w:pPr>
      <w:r>
        <w:rPr>
          <w:rFonts w:ascii="Calibri" w:cs="Calibri" w:eastAsia="Calibri" w:hAnsi="Calibri"/>
          <w:color w:val="28251D"/>
          <w:sz w:val="22"/>
          <w:szCs w:val="22"/>
        </w:rPr>
        <w:t xml:space="preserve">Kolya Ferragus — charismatique, énigmatique, boulanger/maraîcher, amant de Jude. Lien avec Driss et Kyra à explorer.</w:t>
      </w:r>
    </w:p>
    <w:p>
      <w:pPr>
        <w:pStyle w:val="ListParagraph"/>
        <w:numPr>
          <w:ilvl w:val="0"/>
          <w:numId w:val="2"/>
        </w:numPr>
        <w:spacing w:after="80" w:line="290"/>
      </w:pPr>
      <w:r>
        <w:rPr>
          <w:rFonts w:ascii="Calibri" w:cs="Calibri" w:eastAsia="Calibri" w:hAnsi="Calibri"/>
          <w:color w:val="28251D"/>
          <w:sz w:val="22"/>
          <w:szCs w:val="22"/>
        </w:rPr>
        <w:t xml:space="preserve">Sachya Ferragus — « le don de tout réparer, y compris les âmes cassées ».</w:t>
      </w:r>
    </w:p>
    <w:p>
      <w:pPr>
        <w:pStyle w:val="ListParagraph"/>
        <w:numPr>
          <w:ilvl w:val="0"/>
          <w:numId w:val="2"/>
        </w:numPr>
        <w:spacing w:after="80" w:line="290"/>
      </w:pPr>
      <w:r>
        <w:rPr>
          <w:rFonts w:ascii="Calibri" w:cs="Calibri" w:eastAsia="Calibri" w:hAnsi="Calibri"/>
          <w:color w:val="28251D"/>
          <w:sz w:val="22"/>
          <w:szCs w:val="22"/>
        </w:rPr>
        <w:t xml:space="preserve">Pola Ferragus — sœur-tante, « sorcière postmoderne », toujours une marmite sur le feu.</w:t>
      </w:r>
    </w:p>
    <w:p>
      <w:pPr>
        <w:pStyle w:val="ListParagraph"/>
        <w:numPr>
          <w:ilvl w:val="0"/>
          <w:numId w:val="2"/>
        </w:numPr>
        <w:spacing w:after="80" w:line="290"/>
      </w:pPr>
      <w:r>
        <w:rPr>
          <w:rFonts w:ascii="Calibri" w:cs="Calibri" w:eastAsia="Calibri" w:hAnsi="Calibri"/>
          <w:color w:val="28251D"/>
          <w:sz w:val="22"/>
          <w:szCs w:val="22"/>
        </w:rPr>
        <w:t xml:space="preserve">Kyra — 15 ans, « enfant dit de passage », enfant non-enregistré, ancien de Marseille-Dôme, rescapé des collectifs-réseaux, confié aux Ferragus par Arzhel contre un accès techno-médical pour Pola. Porte un secret. Point de bascule entre deux mondes.</w:t>
      </w:r>
    </w:p>
    <w:p>
      <w:pPr>
        <w:pStyle w:val="Heading3"/>
        <w:spacing w:after="160" w:before="280"/>
      </w:pPr>
      <w:r>
        <w:rPr>
          <w:rFonts w:ascii="Calibri" w:cs="Calibri" w:eastAsia="Calibri" w:hAnsi="Calibri"/>
          <w:b/>
          <w:bCs/>
          <w:color w:val="28251D"/>
          <w:sz w:val="26"/>
          <w:szCs w:val="26"/>
        </w:rPr>
        <w:t xml:space="preserve">Famille Navarre (du Rudel)</w:t>
      </w:r>
    </w:p>
    <w:p>
      <w:pPr>
        <w:pStyle w:val="ListParagraph"/>
        <w:numPr>
          <w:ilvl w:val="0"/>
          <w:numId w:val="2"/>
        </w:numPr>
        <w:spacing w:after="80" w:line="290"/>
      </w:pPr>
      <w:r>
        <w:rPr>
          <w:rFonts w:ascii="Calibri" w:cs="Calibri" w:eastAsia="Calibri" w:hAnsi="Calibri"/>
          <w:color w:val="28251D"/>
          <w:sz w:val="22"/>
          <w:szCs w:val="22"/>
        </w:rPr>
        <w:t xml:space="preserve">Iris Navarre — 8 ans, mutique, excellent confident. Musicien. Ami proche de Jude.</w:t>
      </w:r>
    </w:p>
    <w:p>
      <w:pPr>
        <w:pStyle w:val="ListParagraph"/>
        <w:numPr>
          <w:ilvl w:val="0"/>
          <w:numId w:val="2"/>
        </w:numPr>
        <w:spacing w:after="80" w:line="290"/>
      </w:pPr>
      <w:r>
        <w:rPr>
          <w:rFonts w:ascii="Calibri" w:cs="Calibri" w:eastAsia="Calibri" w:hAnsi="Calibri"/>
          <w:color w:val="28251D"/>
          <w:sz w:val="22"/>
          <w:szCs w:val="22"/>
        </w:rPr>
        <w:t xml:space="preserve">Esther Navarre — amie fusionnelle et amour de Jude.</w:t>
      </w:r>
    </w:p>
    <w:p>
      <w:pPr>
        <w:pStyle w:val="Heading3"/>
        <w:spacing w:after="160" w:before="280"/>
      </w:pPr>
      <w:r>
        <w:rPr>
          <w:rFonts w:ascii="Calibri" w:cs="Calibri" w:eastAsia="Calibri" w:hAnsi="Calibri"/>
          <w:b/>
          <w:bCs/>
          <w:color w:val="28251D"/>
          <w:sz w:val="26"/>
          <w:szCs w:val="26"/>
        </w:rPr>
        <w:t xml:space="preserve">Famille Sicard-Lemoine (parents de Jude)</w:t>
      </w:r>
    </w:p>
    <w:p>
      <w:pPr>
        <w:pStyle w:val="ListParagraph"/>
        <w:numPr>
          <w:ilvl w:val="0"/>
          <w:numId w:val="2"/>
        </w:numPr>
        <w:spacing w:after="80" w:line="290"/>
      </w:pPr>
      <w:r>
        <w:rPr>
          <w:rFonts w:ascii="Calibri" w:cs="Calibri" w:eastAsia="Calibri" w:hAnsi="Calibri"/>
          <w:color w:val="28251D"/>
          <w:sz w:val="22"/>
          <w:szCs w:val="22"/>
        </w:rPr>
        <w:t xml:space="preserve">Armand Sicard — père. Éleveur, fromager, « berger des arbres, semeurs de joie ». Surnommé « planteur silencieux » ou « vieux bouc taciturne ».</w:t>
      </w:r>
    </w:p>
    <w:p>
      <w:pPr>
        <w:pStyle w:val="Heading3"/>
        <w:spacing w:after="160" w:before="280"/>
      </w:pPr>
      <w:r>
        <w:rPr>
          <w:rFonts w:ascii="Calibri" w:cs="Calibri" w:eastAsia="Calibri" w:hAnsi="Calibri"/>
          <w:b/>
          <w:bCs/>
          <w:color w:val="28251D"/>
          <w:sz w:val="26"/>
          <w:szCs w:val="26"/>
        </w:rPr>
        <w:t xml:space="preserve">Famille Van Eyck / Bourlatier</w:t>
      </w:r>
    </w:p>
    <w:p>
      <w:pPr>
        <w:pStyle w:val="ListParagraph"/>
        <w:numPr>
          <w:ilvl w:val="0"/>
          <w:numId w:val="2"/>
        </w:numPr>
        <w:spacing w:after="80" w:line="290"/>
      </w:pPr>
      <w:r>
        <w:rPr>
          <w:rFonts w:ascii="Calibri" w:cs="Calibri" w:eastAsia="Calibri" w:hAnsi="Calibri"/>
          <w:color w:val="28251D"/>
          <w:sz w:val="22"/>
          <w:szCs w:val="22"/>
        </w:rPr>
        <w:t xml:space="preserve">Nino van Eyck — premier amour de Jude, créateur d'outils-sculptures.</w:t>
      </w:r>
    </w:p>
    <w:p>
      <w:pPr>
        <w:pStyle w:val="ListParagraph"/>
        <w:numPr>
          <w:ilvl w:val="0"/>
          <w:numId w:val="2"/>
        </w:numPr>
        <w:spacing w:after="80" w:line="290"/>
      </w:pPr>
      <w:r>
        <w:rPr>
          <w:rFonts w:ascii="Calibri" w:cs="Calibri" w:eastAsia="Calibri" w:hAnsi="Calibri"/>
          <w:color w:val="28251D"/>
          <w:sz w:val="22"/>
          <w:szCs w:val="22"/>
        </w:rPr>
        <w:t xml:space="preserve">Exploitent avec les Bourlatier la petite source sur la Loire — moulins, farines variées (châtaigne la plus prisée).</w:t>
      </w:r>
    </w:p>
    <w:p>
      <w:pPr>
        <w:pStyle w:val="Heading3"/>
        <w:spacing w:after="160" w:before="280"/>
      </w:pPr>
      <w:r>
        <w:rPr>
          <w:rFonts w:ascii="Calibri" w:cs="Calibri" w:eastAsia="Calibri" w:hAnsi="Calibri"/>
          <w:b/>
          <w:bCs/>
          <w:color w:val="28251D"/>
          <w:sz w:val="26"/>
          <w:szCs w:val="26"/>
        </w:rPr>
        <w:t xml:space="preserve">Blaise</w:t>
      </w:r>
    </w:p>
    <w:p>
      <w:pPr>
        <w:pStyle w:val="ListParagraph"/>
        <w:numPr>
          <w:ilvl w:val="0"/>
          <w:numId w:val="2"/>
        </w:numPr>
        <w:spacing w:after="80" w:line="290"/>
      </w:pPr>
      <w:r>
        <w:rPr>
          <w:rFonts w:ascii="Calibri" w:cs="Calibri" w:eastAsia="Calibri" w:hAnsi="Calibri"/>
          <w:color w:val="28251D"/>
          <w:sz w:val="22"/>
          <w:szCs w:val="22"/>
        </w:rPr>
        <w:t xml:space="preserve">Ancien amant de Jude (fréquent, soutenu — « pas tout à fait le passé finalement »).</w:t>
      </w:r>
    </w:p>
    <w:p>
      <w:pPr>
        <w:spacing w:after="200" w:before="200"/>
        <w:jc w:val="center"/>
      </w:pPr>
      <w:r>
        <w:rPr>
          <w:rFonts w:ascii="Calibri" w:cs="Calibri" w:eastAsia="Calibri" w:hAnsi="Calibri"/>
          <w:color w:val="7A7974"/>
          <w:sz w:val="20"/>
          <w:szCs w:val="20"/>
        </w:rPr>
        <w:t xml:space="preserve">◆ ◆ ◆</w:t>
      </w:r>
    </w:p>
    <w:p>
      <w:pPr>
        <w:pStyle w:val="Heading2"/>
        <w:spacing w:after="160" w:before="280"/>
      </w:pPr>
      <w:r>
        <w:rPr>
          <w:rFonts w:ascii="Calibri" w:cs="Calibri" w:eastAsia="Calibri" w:hAnsi="Calibri"/>
          <w:b/>
          <w:bCs/>
          <w:color w:val="28251D"/>
          <w:sz w:val="32"/>
          <w:szCs w:val="32"/>
        </w:rPr>
        <w:t xml:space="preserve">V.5 — Personnages de Marseille-Dôme</w:t>
      </w:r>
    </w:p>
    <w:p>
      <w:pPr>
        <w:spacing w:after="120" w:line="300"/>
        <w:jc w:val="both"/>
      </w:pPr>
      <w:r>
        <w:rPr>
          <w:rFonts w:ascii="Calibri" w:cs="Calibri" w:eastAsia="Calibri" w:hAnsi="Calibri"/>
          <w:b/>
          <w:bCs/>
          <w:color w:val="28251D"/>
          <w:sz w:val="22"/>
          <w:szCs w:val="22"/>
        </w:rPr>
        <w:t xml:space="preserve">Data Soukia — </w:t>
      </w:r>
      <w:r>
        <w:rPr>
          <w:rFonts w:ascii="Calibri" w:cs="Calibri" w:eastAsia="Calibri" w:hAnsi="Calibri"/>
          <w:color w:val="28251D"/>
          <w:sz w:val="22"/>
          <w:szCs w:val="22"/>
        </w:rPr>
        <w:t xml:space="preserve">ingénieur-urbaniste, pivot narratif du Dôme. Lucidité, envie d'émancipation, complexité morale.</w:t>
      </w:r>
    </w:p>
    <w:p>
      <w:pPr>
        <w:spacing w:after="120" w:line="300"/>
        <w:jc w:val="both"/>
      </w:pPr>
      <w:r>
        <w:rPr>
          <w:rFonts w:ascii="Calibri" w:cs="Calibri" w:eastAsia="Calibri" w:hAnsi="Calibri"/>
          <w:b/>
          <w:bCs/>
          <w:color w:val="28251D"/>
          <w:sz w:val="22"/>
          <w:szCs w:val="22"/>
        </w:rPr>
        <w:t xml:space="preserve">Yasmina Maître Cachemire — </w:t>
      </w:r>
      <w:r>
        <w:rPr>
          <w:rFonts w:ascii="Calibri" w:cs="Calibri" w:eastAsia="Calibri" w:hAnsi="Calibri"/>
          <w:color w:val="28251D"/>
          <w:sz w:val="22"/>
          <w:szCs w:val="22"/>
        </w:rPr>
        <w:t xml:space="preserve">contrôleuse des flux, interface humaine-IA, loyaliste mais douteuse.</w:t>
      </w:r>
    </w:p>
    <w:p>
      <w:pPr>
        <w:spacing w:after="120" w:line="300"/>
        <w:jc w:val="both"/>
      </w:pPr>
      <w:r>
        <w:rPr>
          <w:rFonts w:ascii="Calibri" w:cs="Calibri" w:eastAsia="Calibri" w:hAnsi="Calibri"/>
          <w:b/>
          <w:bCs/>
          <w:color w:val="28251D"/>
          <w:sz w:val="22"/>
          <w:szCs w:val="22"/>
        </w:rPr>
        <w:t xml:space="preserve">Lina / Lpure — </w:t>
      </w:r>
      <w:r>
        <w:rPr>
          <w:rFonts w:ascii="Calibri" w:cs="Calibri" w:eastAsia="Calibri" w:hAnsi="Calibri"/>
          <w:color w:val="28251D"/>
          <w:sz w:val="22"/>
          <w:szCs w:val="22"/>
        </w:rPr>
        <w:t xml:space="preserve">cheffe d'un collectif underground, floute la frontière rite/techno. Catalyseur poétique et subversif.</w:t>
      </w:r>
    </w:p>
    <w:p>
      <w:pPr>
        <w:spacing w:after="120" w:line="300"/>
        <w:jc w:val="both"/>
      </w:pPr>
      <w:r>
        <w:rPr>
          <w:rFonts w:ascii="Calibri" w:cs="Calibri" w:eastAsia="Calibri" w:hAnsi="Calibri"/>
          <w:b/>
          <w:bCs/>
          <w:color w:val="28251D"/>
          <w:sz w:val="22"/>
          <w:szCs w:val="22"/>
        </w:rPr>
        <w:t xml:space="preserve">Arzhel « le Brocanteur » — </w:t>
      </w:r>
      <w:r>
        <w:rPr>
          <w:rFonts w:ascii="Calibri" w:cs="Calibri" w:eastAsia="Calibri" w:hAnsi="Calibri"/>
          <w:color w:val="28251D"/>
          <w:sz w:val="22"/>
          <w:szCs w:val="22"/>
        </w:rPr>
        <w:t xml:space="preserve">trafiquant-réparateur, passeur d'artefacts et d'infos. Carrefour entre le Dôme et la vallée. Ancien amant de Pola. Lié au transfert de Kyra.</w:t>
      </w:r>
    </w:p>
    <w:p>
      <w:pPr>
        <w:spacing w:after="120" w:line="300"/>
        <w:jc w:val="both"/>
      </w:pPr>
      <w:r>
        <w:rPr>
          <w:rFonts w:ascii="Calibri" w:cs="Calibri" w:eastAsia="Calibri" w:hAnsi="Calibri"/>
          <w:b/>
          <w:bCs/>
          <w:color w:val="28251D"/>
          <w:sz w:val="22"/>
          <w:szCs w:val="22"/>
        </w:rPr>
        <w:t xml:space="preserve">IA Mistral — </w:t>
      </w:r>
      <w:r>
        <w:rPr>
          <w:rFonts w:ascii="Calibri" w:cs="Calibri" w:eastAsia="Calibri" w:hAnsi="Calibri"/>
          <w:color w:val="28251D"/>
          <w:sz w:val="22"/>
          <w:szCs w:val="22"/>
        </w:rPr>
        <w:t xml:space="preserve">IA omniprésente dans Marseille-Dôme. Tour à tour complice, inquiétante, capricieuse. Brouille la frontière entre police, oracle et farce numérique.</w:t>
      </w:r>
    </w:p>
    <w:p>
      <w:pPr>
        <w:spacing w:after="200" w:before="200"/>
        <w:jc w:val="center"/>
      </w:pPr>
      <w:r>
        <w:rPr>
          <w:rFonts w:ascii="Calibri" w:cs="Calibri" w:eastAsia="Calibri" w:hAnsi="Calibri"/>
          <w:color w:val="7A7974"/>
          <w:sz w:val="20"/>
          <w:szCs w:val="20"/>
        </w:rPr>
        <w:t xml:space="preserve">◆ ◆ ◆</w:t>
      </w:r>
    </w:p>
    <w:p>
      <w:pPr>
        <w:pStyle w:val="Heading2"/>
        <w:spacing w:after="160" w:before="280"/>
      </w:pPr>
      <w:r>
        <w:rPr>
          <w:rFonts w:ascii="Calibri" w:cs="Calibri" w:eastAsia="Calibri" w:hAnsi="Calibri"/>
          <w:b/>
          <w:bCs/>
          <w:color w:val="28251D"/>
          <w:sz w:val="32"/>
          <w:szCs w:val="32"/>
        </w:rPr>
        <w:t xml:space="preserve">V.6 — Personnages-types de l'univers</w:t>
      </w:r>
    </w:p>
    <w:p>
      <w:pPr>
        <w:pStyle w:val="ListParagraph"/>
        <w:numPr>
          <w:ilvl w:val="0"/>
          <w:numId w:val="2"/>
        </w:numPr>
        <w:spacing w:after="80" w:line="290"/>
      </w:pPr>
      <w:r>
        <w:rPr>
          <w:rFonts w:ascii="Calibri" w:cs="Calibri" w:eastAsia="Calibri" w:hAnsi="Calibri"/>
          <w:color w:val="28251D"/>
          <w:sz w:val="22"/>
          <w:szCs w:val="22"/>
        </w:rPr>
        <w:t xml:space="preserve">Garde-Mémoire (lunaire, Nova-Ark) : médiatrice entre traditions orales et archives technologiques.</w:t>
      </w:r>
    </w:p>
    <w:p>
      <w:pPr>
        <w:pStyle w:val="ListParagraph"/>
        <w:numPr>
          <w:ilvl w:val="0"/>
          <w:numId w:val="2"/>
        </w:numPr>
        <w:spacing w:after="80" w:line="290"/>
      </w:pPr>
      <w:r>
        <w:rPr>
          <w:rFonts w:ascii="Calibri" w:cs="Calibri" w:eastAsia="Calibri" w:hAnsi="Calibri"/>
          <w:color w:val="28251D"/>
          <w:sz w:val="22"/>
          <w:szCs w:val="22"/>
        </w:rPr>
        <w:t xml:space="preserve">Technicienne Souterraine (Mars) : méritocrate augmentée en burn-out, nostalgie d'un ciel ouvert.</w:t>
      </w:r>
    </w:p>
    <w:p>
      <w:pPr>
        <w:pStyle w:val="ListParagraph"/>
        <w:numPr>
          <w:ilvl w:val="0"/>
          <w:numId w:val="2"/>
        </w:numPr>
        <w:spacing w:after="80" w:line="290"/>
      </w:pPr>
      <w:r>
        <w:rPr>
          <w:rFonts w:ascii="Calibri" w:cs="Calibri" w:eastAsia="Calibri" w:hAnsi="Calibri"/>
          <w:color w:val="28251D"/>
          <w:sz w:val="22"/>
          <w:szCs w:val="22"/>
        </w:rPr>
        <w:t xml:space="preserve">Médiatrice Quantique (Corridor Dyson) : connectée à tous les flux, difficulté d'ancrage affectif.</w:t>
      </w:r>
    </w:p>
    <w:p>
      <w:pPr>
        <w:pStyle w:val="ListParagraph"/>
        <w:numPr>
          <w:ilvl w:val="0"/>
          <w:numId w:val="2"/>
        </w:numPr>
        <w:spacing w:after="80" w:line="290"/>
      </w:pPr>
      <w:r>
        <w:rPr>
          <w:rFonts w:ascii="Calibri" w:cs="Calibri" w:eastAsia="Calibri" w:hAnsi="Calibri"/>
          <w:color w:val="28251D"/>
          <w:sz w:val="22"/>
          <w:szCs w:val="22"/>
        </w:rPr>
        <w:t xml:space="preserve">Agronome d'astéroïdes (SylvaMatrix) : pragmatique, amoureux du vivant, expérimentations ambiguës.</w:t>
      </w:r>
    </w:p>
    <w:p>
      <w:r>
        <w:br w:type="page"/>
      </w:r>
    </w:p>
    <w:p>
      <w:pPr>
        <w:pStyle w:val="Heading1"/>
        <w:spacing w:after="160" w:before="400"/>
      </w:pPr>
      <w:r>
        <w:rPr>
          <w:rFonts w:ascii="Calibri" w:cs="Calibri" w:eastAsia="Calibri" w:hAnsi="Calibri"/>
          <w:b/>
          <w:bCs/>
          <w:color w:val="01696F"/>
          <w:sz w:val="40"/>
          <w:szCs w:val="40"/>
        </w:rPr>
        <w:t xml:space="preserve">Partie VI — Rites et dispositifs sociaux (nouveau)</w:t>
      </w:r>
    </w:p>
    <w:p>
      <w:pPr>
        <w:pStyle w:val="Heading2"/>
        <w:spacing w:after="160" w:before="280"/>
      </w:pPr>
      <w:r>
        <w:rPr>
          <w:rFonts w:ascii="Calibri" w:cs="Calibri" w:eastAsia="Calibri" w:hAnsi="Calibri"/>
          <w:b/>
          <w:bCs/>
          <w:color w:val="28251D"/>
          <w:sz w:val="32"/>
          <w:szCs w:val="32"/>
        </w:rPr>
        <w:t xml:space="preserve">VI.1 — La Charte des Ventres Liants (Marseille-Dôme)</w:t>
      </w:r>
    </w:p>
    <w:p>
      <w:pPr>
        <w:pStyle w:val="Heading3"/>
        <w:spacing w:after="160" w:before="280"/>
      </w:pPr>
      <w:r>
        <w:rPr>
          <w:rFonts w:ascii="Calibri" w:cs="Calibri" w:eastAsia="Calibri" w:hAnsi="Calibri"/>
          <w:b/>
          <w:bCs/>
          <w:color w:val="28251D"/>
          <w:sz w:val="26"/>
          <w:szCs w:val="26"/>
        </w:rPr>
        <w:t xml:space="preserve">Vue d'ensemble</w:t>
      </w:r>
    </w:p>
    <w:p>
      <w:pPr>
        <w:spacing w:after="120" w:line="300"/>
        <w:jc w:val="both"/>
      </w:pPr>
      <w:r>
        <w:rPr>
          <w:rFonts w:ascii="Calibri" w:cs="Calibri" w:eastAsia="Calibri" w:hAnsi="Calibri"/>
          <w:color w:val="28251D"/>
          <w:sz w:val="22"/>
          <w:szCs w:val="22"/>
        </w:rPr>
        <w:t xml:space="preserve">Dispositif légal et symbolique permettant à certaines femmes issues des enclaves débranchées d'entrer à Marseille sous Dôme. Ce n'est ni une simple immigration ni une naturalisation classique, mais une épreuve de translation : il faut arriver enceinte, accepter une dette civique, se former dans la ville et prouver qu'on peut donner à Marseille à la fois un enfant et une compétence rare.</w:t>
      </w:r>
    </w:p>
    <w:p>
      <w:pPr>
        <w:spacing w:after="120" w:line="300"/>
        <w:jc w:val="both"/>
      </w:pPr>
      <w:r>
        <w:rPr>
          <w:rFonts w:ascii="Calibri" w:cs="Calibri" w:eastAsia="Calibri" w:hAnsi="Calibri"/>
          <w:b/>
          <w:bCs/>
          <w:color w:val="28251D"/>
          <w:sz w:val="22"/>
          <w:szCs w:val="22"/>
        </w:rPr>
        <w:t xml:space="preserve">Logique politique : </w:t>
      </w:r>
      <w:r>
        <w:rPr>
          <w:rFonts w:ascii="Calibri" w:cs="Calibri" w:eastAsia="Calibri" w:hAnsi="Calibri"/>
          <w:color w:val="28251D"/>
          <w:sz w:val="22"/>
          <w:szCs w:val="22"/>
        </w:rPr>
        <w:t xml:space="preserve">Marseille manque moins d'humains que de profils fiables, formés et redevables. La ville transforme des étrangères débranchées en citoyennes conditionnelles : elle capte leur force de travail, exhibe une prétendue ouverture morale, et convertit la maternité en contrat social. </w:t>
      </w:r>
      <w:r>
        <w:rPr>
          <w:rFonts w:ascii="Calibri" w:cs="Calibri" w:eastAsia="Calibri" w:hAnsi="Calibri"/>
          <w:i/>
          <w:iCs/>
          <w:color w:val="28251D"/>
          <w:sz w:val="22"/>
          <w:szCs w:val="22"/>
        </w:rPr>
        <w:t xml:space="preserve">« Généreuse en façade, comptable dans les entrailles. »</w:t>
      </w:r>
    </w:p>
    <w:p>
      <w:pPr>
        <w:spacing w:after="120" w:line="300"/>
        <w:jc w:val="both"/>
      </w:pPr>
      <w:r>
        <w:rPr>
          <w:rFonts w:ascii="Calibri" w:cs="Calibri" w:eastAsia="Calibri" w:hAnsi="Calibri"/>
          <w:b/>
          <w:bCs/>
          <w:color w:val="28251D"/>
          <w:sz w:val="22"/>
          <w:szCs w:val="22"/>
        </w:rPr>
        <w:t xml:space="preserve">Nom officiel du rite : </w:t>
      </w:r>
      <w:r>
        <w:rPr>
          <w:rFonts w:ascii="Calibri" w:cs="Calibri" w:eastAsia="Calibri" w:hAnsi="Calibri"/>
          <w:color w:val="28251D"/>
          <w:sz w:val="22"/>
          <w:szCs w:val="22"/>
        </w:rPr>
        <w:t xml:space="preserve">Passage des Deux Serments. Loi-rituel : Charte des Ventres Liants.</w:t>
      </w:r>
    </w:p>
    <w:p>
      <w:pPr>
        <w:pStyle w:val="Heading3"/>
        <w:spacing w:after="160" w:before="280"/>
      </w:pPr>
      <w:r>
        <w:rPr>
          <w:rFonts w:ascii="Calibri" w:cs="Calibri" w:eastAsia="Calibri" w:hAnsi="Calibri"/>
          <w:b/>
          <w:bCs/>
          <w:color w:val="28251D"/>
          <w:sz w:val="26"/>
          <w:szCs w:val="26"/>
        </w:rPr>
        <w:t xml:space="preserve">Déroulé du Passage</w:t>
      </w:r>
    </w:p>
    <w:p>
      <w:pPr>
        <w:spacing w:after="120" w:line="300"/>
        <w:jc w:val="both"/>
      </w:pPr>
      <w:r>
        <w:rPr>
          <w:rFonts w:ascii="Calibri" w:cs="Calibri" w:eastAsia="Calibri" w:hAnsi="Calibri"/>
          <w:b/>
          <w:bCs/>
          <w:color w:val="28251D"/>
          <w:sz w:val="22"/>
          <w:szCs w:val="22"/>
        </w:rPr>
        <w:t xml:space="preserve">Avant l'entrée :</w:t>
      </w:r>
    </w:p>
    <w:p>
      <w:pPr>
        <w:pStyle w:val="ListParagraph"/>
        <w:numPr>
          <w:ilvl w:val="0"/>
          <w:numId w:val="2"/>
        </w:numPr>
        <w:spacing w:after="80" w:line="290"/>
      </w:pPr>
      <w:r>
        <w:rPr>
          <w:rFonts w:ascii="Calibri" w:cs="Calibri" w:eastAsia="Calibri" w:hAnsi="Calibri"/>
          <w:color w:val="28251D"/>
          <w:sz w:val="22"/>
          <w:szCs w:val="22"/>
        </w:rPr>
        <w:t xml:space="preserve">La candidate est repérée par des passeurs, des familles relais, des courtiers de frontière ou des agents civiques des marges.</w:t>
      </w:r>
    </w:p>
    <w:p>
      <w:pPr>
        <w:pStyle w:val="ListParagraph"/>
        <w:numPr>
          <w:ilvl w:val="0"/>
          <w:numId w:val="2"/>
        </w:numPr>
        <w:spacing w:after="80" w:line="290"/>
      </w:pPr>
      <w:r>
        <w:rPr>
          <w:rFonts w:ascii="Calibri" w:cs="Calibri" w:eastAsia="Calibri" w:hAnsi="Calibri"/>
          <w:color w:val="28251D"/>
          <w:sz w:val="22"/>
          <w:szCs w:val="22"/>
        </w:rPr>
        <w:t xml:space="preserve">Elle doit prouver trois choses : qu'elle vient d'une zone peu ou pas connectée, qu'elle porte un enfant viable, et qu'elle possède une aptitude intellectuelle ou technique susceptible d'être orientée vers une école d'ingénierie.</w:t>
      </w:r>
    </w:p>
    <w:p>
      <w:pPr>
        <w:pStyle w:val="ListParagraph"/>
        <w:numPr>
          <w:ilvl w:val="0"/>
          <w:numId w:val="2"/>
        </w:numPr>
        <w:spacing w:after="80" w:line="290"/>
      </w:pPr>
      <w:r>
        <w:rPr>
          <w:rFonts w:ascii="Calibri" w:cs="Calibri" w:eastAsia="Calibri" w:hAnsi="Calibri"/>
          <w:color w:val="28251D"/>
          <w:sz w:val="22"/>
          <w:szCs w:val="22"/>
        </w:rPr>
        <w:t xml:space="preserve">Elle signe un pré-contrat : l'Acte de Portance. À ce stade, elle n'est pas encore citoyenne : </w:t>
      </w:r>
      <w:r>
        <w:rPr>
          <w:rFonts w:ascii="Calibri" w:cs="Calibri" w:eastAsia="Calibri" w:hAnsi="Calibri"/>
          <w:i/>
          <w:iCs/>
          <w:color w:val="28251D"/>
          <w:sz w:val="22"/>
          <w:szCs w:val="22"/>
        </w:rPr>
        <w:t xml:space="preserve">« un corps en transit, toléré parce qu'utile, presque sacré parce que risqué, et déjà surveillé ».</w:t>
      </w:r>
    </w:p>
    <w:p>
      <w:pPr>
        <w:spacing w:after="120" w:line="300"/>
        <w:jc w:val="both"/>
      </w:pPr>
      <w:r>
        <w:rPr>
          <w:rFonts w:ascii="Calibri" w:cs="Calibri" w:eastAsia="Calibri" w:hAnsi="Calibri"/>
          <w:b/>
          <w:bCs/>
          <w:color w:val="28251D"/>
          <w:sz w:val="22"/>
          <w:szCs w:val="22"/>
        </w:rPr>
        <w:t xml:space="preserve">À l'arrivée sous dôme :</w:t>
      </w:r>
    </w:p>
    <w:p>
      <w:pPr>
        <w:pStyle w:val="ListParagraph"/>
        <w:numPr>
          <w:ilvl w:val="0"/>
          <w:numId w:val="2"/>
        </w:numPr>
        <w:spacing w:after="80" w:line="290"/>
      </w:pPr>
      <w:r>
        <w:rPr>
          <w:rFonts w:ascii="Calibri" w:cs="Calibri" w:eastAsia="Calibri" w:hAnsi="Calibri"/>
          <w:color w:val="28251D"/>
          <w:sz w:val="22"/>
          <w:szCs w:val="22"/>
        </w:rPr>
        <w:t xml:space="preserve">On lui rase symboliquement une mèche.</w:t>
      </w:r>
    </w:p>
    <w:p>
      <w:pPr>
        <w:pStyle w:val="ListParagraph"/>
        <w:numPr>
          <w:ilvl w:val="0"/>
          <w:numId w:val="2"/>
        </w:numPr>
        <w:spacing w:after="80" w:line="290"/>
      </w:pPr>
      <w:r>
        <w:rPr>
          <w:rFonts w:ascii="Calibri" w:cs="Calibri" w:eastAsia="Calibri" w:hAnsi="Calibri"/>
          <w:color w:val="28251D"/>
          <w:sz w:val="22"/>
          <w:szCs w:val="22"/>
        </w:rPr>
        <w:t xml:space="preserve">On lui remet une combinaison grise de transit.</w:t>
      </w:r>
    </w:p>
    <w:p>
      <w:pPr>
        <w:pStyle w:val="ListParagraph"/>
        <w:numPr>
          <w:ilvl w:val="0"/>
          <w:numId w:val="2"/>
        </w:numPr>
        <w:spacing w:after="80" w:line="290"/>
      </w:pPr>
      <w:r>
        <w:rPr>
          <w:rFonts w:ascii="Calibri" w:cs="Calibri" w:eastAsia="Calibri" w:hAnsi="Calibri"/>
          <w:color w:val="28251D"/>
          <w:sz w:val="22"/>
          <w:szCs w:val="22"/>
        </w:rPr>
        <w:t xml:space="preserve">On inscrit son nom ancien dans les archives basses, sans l'effacer totalement — </w:t>
      </w:r>
      <w:r>
        <w:rPr>
          <w:rFonts w:ascii="Calibri" w:cs="Calibri" w:eastAsia="Calibri" w:hAnsi="Calibri"/>
          <w:i/>
          <w:iCs/>
          <w:color w:val="28251D"/>
          <w:sz w:val="22"/>
          <w:szCs w:val="22"/>
        </w:rPr>
        <w:t xml:space="preserve">« Marseille ne lui demande pas d'oublier d'où elle vient ; elle exige seulement que son passé cesse d'être prioritaire ».</w:t>
      </w:r>
    </w:p>
    <w:p>
      <w:pPr>
        <w:pStyle w:val="ListParagraph"/>
        <w:numPr>
          <w:ilvl w:val="0"/>
          <w:numId w:val="2"/>
        </w:numPr>
        <w:spacing w:after="80" w:line="290"/>
      </w:pPr>
      <w:r>
        <w:rPr>
          <w:rFonts w:ascii="Calibri" w:cs="Calibri" w:eastAsia="Calibri" w:hAnsi="Calibri"/>
          <w:color w:val="28251D"/>
          <w:sz w:val="22"/>
          <w:szCs w:val="22"/>
        </w:rPr>
        <w:t xml:space="preserve">La cérémonie publique se déroule dans une salle de condensation d'eau ou près d'un ancien bassin reconverti — pour associer fertilité, infrastructure et dette commune.</w:t>
      </w:r>
    </w:p>
    <w:p>
      <w:pPr>
        <w:spacing w:after="120" w:line="300"/>
        <w:jc w:val="both"/>
      </w:pPr>
      <w:r>
        <w:rPr>
          <w:rFonts w:ascii="Calibri" w:cs="Calibri" w:eastAsia="Calibri" w:hAnsi="Calibri"/>
          <w:b/>
          <w:bCs/>
          <w:color w:val="28251D"/>
          <w:sz w:val="22"/>
          <w:szCs w:val="22"/>
        </w:rPr>
        <w:t xml:space="preserve">Les deux serments :</w:t>
      </w:r>
    </w:p>
    <w:p>
      <w:pPr>
        <w:pStyle w:val="ListParagraph"/>
        <w:numPr>
          <w:ilvl w:val="0"/>
          <w:numId w:val="6"/>
        </w:numPr>
      </w:pPr>
      <w:r>
        <w:rPr>
          <w:rFonts w:ascii="Calibri" w:cs="Calibri" w:eastAsia="Calibri" w:hAnsi="Calibri"/>
          <w:b/>
          <w:bCs/>
          <w:color w:val="28251D"/>
          <w:sz w:val="22"/>
          <w:szCs w:val="22"/>
        </w:rPr>
        <w:t xml:space="preserve">Serment du ventre : </w:t>
      </w:r>
      <w:r>
        <w:rPr>
          <w:rFonts w:ascii="Calibri" w:cs="Calibri" w:eastAsia="Calibri" w:hAnsi="Calibri"/>
          <w:i/>
          <w:iCs/>
          <w:color w:val="28251D"/>
          <w:sz w:val="22"/>
          <w:szCs w:val="22"/>
        </w:rPr>
        <w:t xml:space="preserve">« Je confie à la ville ce qui naîtra de moi, sans lui confier mon âme. »</w:t>
      </w:r>
    </w:p>
    <w:p>
      <w:pPr>
        <w:pStyle w:val="ListParagraph"/>
        <w:numPr>
          <w:ilvl w:val="0"/>
          <w:numId w:val="6"/>
        </w:numPr>
      </w:pPr>
      <w:r>
        <w:rPr>
          <w:rFonts w:ascii="Calibri" w:cs="Calibri" w:eastAsia="Calibri" w:hAnsi="Calibri"/>
          <w:b/>
          <w:bCs/>
          <w:color w:val="28251D"/>
          <w:sz w:val="22"/>
          <w:szCs w:val="22"/>
        </w:rPr>
        <w:t xml:space="preserve">Serment de l'outil : </w:t>
      </w:r>
      <w:r>
        <w:rPr>
          <w:rFonts w:ascii="Calibri" w:cs="Calibri" w:eastAsia="Calibri" w:hAnsi="Calibri"/>
          <w:i/>
          <w:iCs/>
          <w:color w:val="28251D"/>
          <w:sz w:val="22"/>
          <w:szCs w:val="22"/>
        </w:rPr>
        <w:t xml:space="preserve">« Je rendrai à la ville, par la science de mes mains, plus qu'elle n'a dépensé pour ma survie. »</w:t>
      </w:r>
    </w:p>
    <w:p>
      <w:pPr>
        <w:spacing w:after="120" w:line="300"/>
        <w:jc w:val="both"/>
      </w:pPr>
      <w:r>
        <w:rPr>
          <w:rFonts w:ascii="Calibri" w:cs="Calibri" w:eastAsia="Calibri" w:hAnsi="Calibri"/>
          <w:color w:val="28251D"/>
          <w:sz w:val="22"/>
          <w:szCs w:val="22"/>
        </w:rPr>
        <w:t xml:space="preserve">Le premier serment est volontairement ambigu : il permet à la ville d'affirmer une filiation civique sur l'enfant sans aller jusqu'à l'appropriation explicite. Le second transforme la future ingénieure en « réparation incarnée d'un monde brisé ».</w:t>
      </w:r>
    </w:p>
    <w:p>
      <w:pPr>
        <w:pStyle w:val="Heading3"/>
        <w:spacing w:after="160" w:before="280"/>
      </w:pPr>
      <w:r>
        <w:rPr>
          <w:rFonts w:ascii="Calibri" w:cs="Calibri" w:eastAsia="Calibri" w:hAnsi="Calibri"/>
          <w:b/>
          <w:bCs/>
          <w:color w:val="28251D"/>
          <w:sz w:val="26"/>
          <w:szCs w:val="26"/>
        </w:rPr>
        <w:t xml:space="preserve">Statut selon l'issue de la 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Cas</w:t>
            </w:r>
          </w:p>
        </w:tc>
        <w:tc>
          <w:tcPr>
            <w:tcW w:type="dxa" w:w="358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Conséquence rituelle</w:t>
            </w:r>
          </w:p>
        </w:tc>
        <w:tc>
          <w:tcPr>
            <w:tcW w:type="dxa" w:w="358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tcPr>
          <w:p>
            <w:r>
              <w:rPr>
                <w:rFonts w:ascii="Calibri" w:cs="Calibri" w:eastAsia="Calibri" w:hAnsi="Calibri"/>
                <w:b/>
                <w:bCs/>
                <w:color w:val="28251D"/>
                <w:sz w:val="20"/>
                <w:szCs w:val="20"/>
              </w:rPr>
              <w:t xml:space="preserve">Sens social</w:t>
            </w:r>
          </w:p>
        </w:tc>
      </w:tr>
      <w:tr>
        <w:tc>
          <w:tcPr>
            <w:tcW w:type="dxa" w:w="22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Le bébé meurt</w:t>
            </w:r>
          </w:p>
        </w:tc>
        <w:tc>
          <w:tcPr>
            <w:tcW w:type="dxa" w:w="358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La mère est réputée n'avoir pas « lié le souffle » à la ville ; elle perd le bénéfice du passage et doit repartir.</w:t>
            </w:r>
          </w:p>
        </w:tc>
        <w:tc>
          <w:tcPr>
            <w:tcW w:type="dxa" w:w="358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Marseille refuse d'assumer un investissement sans descendance ni dette prolongée.</w:t>
            </w:r>
          </w:p>
        </w:tc>
      </w:tr>
      <w:tr>
        <w:tc>
          <w:tcPr>
            <w:tcW w:type="dxa" w:w="22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L'enfant est une fille</w:t>
            </w:r>
          </w:p>
        </w:tc>
        <w:tc>
          <w:tcPr>
            <w:tcW w:type="dxa" w:w="358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La mère doit terminer ses études, exercer comme ingénieure pendant 10 ans ; ensuite la fille et la mère accèdent à une intégration normale.</w:t>
            </w:r>
          </w:p>
        </w:tc>
        <w:tc>
          <w:tcPr>
            <w:tcW w:type="dxa" w:w="358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Reproduction d'une filière de femmes utiles, éducables et assimilables.</w:t>
            </w:r>
          </w:p>
        </w:tc>
      </w:tr>
      <w:tr>
        <w:tc>
          <w:tcPr>
            <w:tcW w:type="dxa" w:w="220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L'enfant est un garçon</w:t>
            </w:r>
          </w:p>
        </w:tc>
        <w:tc>
          <w:tcPr>
            <w:tcW w:type="dxa" w:w="358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La mère suit le même parcours ; le fils est orienté vers une formation de gardien-guerrier avant intégration normale.</w:t>
            </w:r>
          </w:p>
        </w:tc>
        <w:tc>
          <w:tcPr>
            <w:tcW w:type="dxa" w:w="3580"/>
            <w:tcBorders>
              <w:top w:val="single" w:color="D4D1CA" w:sz="4"/>
              <w:left w:val="single" w:color="D4D1CA" w:sz="4"/>
              <w:bottom w:val="single" w:color="D4D1CA" w:sz="4"/>
              <w:right w:val="single" w:color="D4D1CA" w:sz="4"/>
            </w:tcBorders>
            <w:tcMar>
              <w:top w:type="dxa" w:w="80"/>
              <w:left w:type="dxa" w:w="120"/>
              <w:bottom w:type="dxa" w:w="80"/>
              <w:right w:type="dxa" w:w="120"/>
            </w:tcMar>
          </w:tcPr>
          <w:p>
            <w:r>
              <w:rPr>
                <w:rFonts w:ascii="Calibri" w:cs="Calibri" w:eastAsia="Calibri" w:hAnsi="Calibri"/>
                <w:b w:val="false"/>
                <w:bCs w:val="false"/>
                <w:color w:val="28251D"/>
                <w:sz w:val="20"/>
                <w:szCs w:val="20"/>
              </w:rPr>
              <w:t xml:space="preserve">Marseille convertit l'altérité masculine en force de protection avant de l'assimiler.</w:t>
            </w:r>
          </w:p>
        </w:tc>
      </w:tr>
    </w:tbl>
    <w:p>
      <w:pPr>
        <w:spacing w:after="120"/>
      </w:pPr>
      <w:r>
        <w:t xml:space="preserve"/>
      </w:r>
    </w:p>
    <w:p>
      <w:pPr>
        <w:pStyle w:val="Heading3"/>
        <w:spacing w:after="160" w:before="280"/>
      </w:pPr>
      <w:r>
        <w:rPr>
          <w:rFonts w:ascii="Calibri" w:cs="Calibri" w:eastAsia="Calibri" w:hAnsi="Calibri"/>
          <w:b/>
          <w:bCs/>
          <w:color w:val="28251D"/>
          <w:sz w:val="26"/>
          <w:szCs w:val="26"/>
        </w:rPr>
        <w:t xml:space="preserve">Ce que devient l'enfant</w:t>
      </w:r>
    </w:p>
    <w:p>
      <w:pPr>
        <w:spacing w:after="120" w:line="300"/>
        <w:jc w:val="both"/>
      </w:pPr>
      <w:r>
        <w:rPr>
          <w:rFonts w:ascii="Calibri" w:cs="Calibri" w:eastAsia="Calibri" w:hAnsi="Calibri"/>
          <w:color w:val="28251D"/>
          <w:sz w:val="22"/>
          <w:szCs w:val="22"/>
        </w:rPr>
        <w:t xml:space="preserve">L'enfant né sous cette loi appartient à une catégorie à part : les Liés du Dôme. Ni totalement marseillais à la naissance ni complètement étranger : « un gage vivant ». Pour une fille, l'injonction est douce en apparence : excellence, adaptation, langage propre, discipline, ascension. Pour un garçon, le détour guerrier révèle la peur centrale du système : un fils de la marge doit d'abord protéger la ville avant d'avoir le droit d'y être banal.</w:t>
      </w:r>
    </w:p>
    <w:p>
      <w:pPr>
        <w:pStyle w:val="Heading3"/>
        <w:spacing w:after="160" w:before="280"/>
      </w:pPr>
      <w:r>
        <w:rPr>
          <w:rFonts w:ascii="Calibri" w:cs="Calibri" w:eastAsia="Calibri" w:hAnsi="Calibri"/>
          <w:b/>
          <w:bCs/>
          <w:color w:val="28251D"/>
          <w:sz w:val="26"/>
          <w:szCs w:val="26"/>
        </w:rPr>
        <w:t xml:space="preserve">Conséquences symboliques</w:t>
      </w:r>
    </w:p>
    <w:p>
      <w:pPr>
        <w:pStyle w:val="ListParagraph"/>
        <w:numPr>
          <w:ilvl w:val="0"/>
          <w:numId w:val="2"/>
        </w:numPr>
        <w:spacing w:after="80" w:line="290"/>
      </w:pPr>
      <w:r>
        <w:rPr>
          <w:rFonts w:ascii="Calibri" w:cs="Calibri" w:eastAsia="Calibri" w:hAnsi="Calibri"/>
          <w:color w:val="28251D"/>
          <w:sz w:val="22"/>
          <w:szCs w:val="22"/>
        </w:rPr>
        <w:t xml:space="preserve">Il sacralise la maternité tout en la transformant en mécanisme administratif.</w:t>
      </w:r>
    </w:p>
    <w:p>
      <w:pPr>
        <w:pStyle w:val="ListParagraph"/>
        <w:numPr>
          <w:ilvl w:val="0"/>
          <w:numId w:val="2"/>
        </w:numPr>
        <w:spacing w:after="80" w:line="290"/>
      </w:pPr>
      <w:r>
        <w:rPr>
          <w:rFonts w:ascii="Calibri" w:cs="Calibri" w:eastAsia="Calibri" w:hAnsi="Calibri"/>
          <w:color w:val="28251D"/>
          <w:sz w:val="22"/>
          <w:szCs w:val="22"/>
        </w:rPr>
        <w:t xml:space="preserve">Il civilise la violence : l'exclusion après la mort du nourrisson paraît légale, presque propre, alors qu'elle est atroce.</w:t>
      </w:r>
    </w:p>
    <w:p>
      <w:pPr>
        <w:pStyle w:val="ListParagraph"/>
        <w:numPr>
          <w:ilvl w:val="0"/>
          <w:numId w:val="2"/>
        </w:numPr>
        <w:spacing w:after="80" w:line="290"/>
      </w:pPr>
      <w:r>
        <w:rPr>
          <w:rFonts w:ascii="Calibri" w:cs="Calibri" w:eastAsia="Calibri" w:hAnsi="Calibri"/>
          <w:color w:val="28251D"/>
          <w:sz w:val="22"/>
          <w:szCs w:val="22"/>
        </w:rPr>
        <w:t xml:space="preserve">Il justifie la présence de femmes des marges dans les élites techniques de Marseille.</w:t>
      </w:r>
    </w:p>
    <w:p>
      <w:pPr>
        <w:pStyle w:val="ListParagraph"/>
        <w:numPr>
          <w:ilvl w:val="0"/>
          <w:numId w:val="2"/>
        </w:numPr>
        <w:spacing w:after="80" w:line="290"/>
      </w:pPr>
      <w:r>
        <w:rPr>
          <w:rFonts w:ascii="Calibri" w:cs="Calibri" w:eastAsia="Calibri" w:hAnsi="Calibri"/>
          <w:color w:val="28251D"/>
          <w:sz w:val="22"/>
          <w:szCs w:val="22"/>
        </w:rPr>
        <w:t xml:space="preserve">Il crée des lignées ambiguës, ni adoptées, ni conquises, ni libres.</w:t>
      </w:r>
    </w:p>
    <w:p>
      <w:pPr>
        <w:pStyle w:val="Heading3"/>
        <w:spacing w:after="160" w:before="280"/>
      </w:pPr>
      <w:r>
        <w:rPr>
          <w:rFonts w:ascii="Calibri" w:cs="Calibri" w:eastAsia="Calibri" w:hAnsi="Calibri"/>
          <w:b/>
          <w:bCs/>
          <w:color w:val="28251D"/>
          <w:sz w:val="26"/>
          <w:szCs w:val="26"/>
        </w:rPr>
        <w:t xml:space="preserve">Variantes et gestes concrets</w:t>
      </w:r>
    </w:p>
    <w:p>
      <w:pPr>
        <w:pStyle w:val="ListParagraph"/>
        <w:numPr>
          <w:ilvl w:val="0"/>
          <w:numId w:val="2"/>
        </w:numPr>
        <w:spacing w:after="80" w:line="290"/>
      </w:pPr>
      <w:r>
        <w:rPr>
          <w:rFonts w:ascii="Calibri" w:cs="Calibri" w:eastAsia="Calibri" w:hAnsi="Calibri"/>
          <w:b/>
          <w:bCs/>
          <w:color w:val="28251D"/>
          <w:sz w:val="22"/>
          <w:szCs w:val="22"/>
        </w:rPr>
        <w:t xml:space="preserve">Le bol de saumure : </w:t>
      </w:r>
      <w:r>
        <w:rPr>
          <w:rFonts w:ascii="Calibri" w:cs="Calibri" w:eastAsia="Calibri" w:hAnsi="Calibri"/>
          <w:color w:val="28251D"/>
          <w:sz w:val="22"/>
          <w:szCs w:val="22"/>
        </w:rPr>
        <w:t xml:space="preserve">la candidate boit une eau légèrement salée provenant des condensateurs du dôme — preuve qu'elle accepte de vivre d'une mer disparue ou filtrée.</w:t>
      </w:r>
    </w:p>
    <w:p>
      <w:pPr>
        <w:pStyle w:val="ListParagraph"/>
        <w:numPr>
          <w:ilvl w:val="0"/>
          <w:numId w:val="2"/>
        </w:numPr>
        <w:spacing w:after="80" w:line="290"/>
      </w:pPr>
      <w:r>
        <w:rPr>
          <w:rFonts w:ascii="Calibri" w:cs="Calibri" w:eastAsia="Calibri" w:hAnsi="Calibri"/>
          <w:b/>
          <w:bCs/>
          <w:color w:val="28251D"/>
          <w:sz w:val="22"/>
          <w:szCs w:val="22"/>
        </w:rPr>
        <w:t xml:space="preserve">Le fil cuivre-noir autour du poignet : </w:t>
      </w:r>
      <w:r>
        <w:rPr>
          <w:rFonts w:ascii="Calibri" w:cs="Calibri" w:eastAsia="Calibri" w:hAnsi="Calibri"/>
          <w:color w:val="28251D"/>
          <w:sz w:val="22"/>
          <w:szCs w:val="22"/>
        </w:rPr>
        <w:t xml:space="preserve">cuivre pour l'ingénierie, noir pour la dette.</w:t>
      </w:r>
    </w:p>
    <w:p>
      <w:pPr>
        <w:pStyle w:val="ListParagraph"/>
        <w:numPr>
          <w:ilvl w:val="0"/>
          <w:numId w:val="2"/>
        </w:numPr>
        <w:spacing w:after="80" w:line="290"/>
      </w:pPr>
      <w:r>
        <w:rPr>
          <w:rFonts w:ascii="Calibri" w:cs="Calibri" w:eastAsia="Calibri" w:hAnsi="Calibri"/>
          <w:b/>
          <w:bCs/>
          <w:color w:val="28251D"/>
          <w:sz w:val="22"/>
          <w:szCs w:val="22"/>
        </w:rPr>
        <w:t xml:space="preserve">Le nom suspendu : </w:t>
      </w:r>
      <w:r>
        <w:rPr>
          <w:rFonts w:ascii="Calibri" w:cs="Calibri" w:eastAsia="Calibri" w:hAnsi="Calibri"/>
          <w:color w:val="28251D"/>
          <w:sz w:val="22"/>
          <w:szCs w:val="22"/>
        </w:rPr>
        <w:t xml:space="preserve">pendant toute la formation, elle porte un double nom (son origine + celui d'une famille tutrice marseillaise).</w:t>
      </w:r>
    </w:p>
    <w:p>
      <w:pPr>
        <w:pStyle w:val="ListParagraph"/>
        <w:numPr>
          <w:ilvl w:val="0"/>
          <w:numId w:val="2"/>
        </w:numPr>
        <w:spacing w:after="80" w:line="290"/>
      </w:pPr>
      <w:r>
        <w:rPr>
          <w:rFonts w:ascii="Calibri" w:cs="Calibri" w:eastAsia="Calibri" w:hAnsi="Calibri"/>
          <w:b/>
          <w:bCs/>
          <w:color w:val="28251D"/>
          <w:sz w:val="22"/>
          <w:szCs w:val="22"/>
        </w:rPr>
        <w:t xml:space="preserve">Le siège vide lors de la remise de diplôme : </w:t>
      </w:r>
      <w:r>
        <w:rPr>
          <w:rFonts w:ascii="Calibri" w:cs="Calibri" w:eastAsia="Calibri" w:hAnsi="Calibri"/>
          <w:color w:val="28251D"/>
          <w:sz w:val="22"/>
          <w:szCs w:val="22"/>
        </w:rPr>
        <w:t xml:space="preserve">il représente l'enfant comme créancier symbolique de la mère.</w:t>
      </w:r>
    </w:p>
    <w:p>
      <w:pPr>
        <w:pStyle w:val="Heading3"/>
        <w:spacing w:after="160" w:before="280"/>
      </w:pPr>
      <w:r>
        <w:rPr>
          <w:rFonts w:ascii="Calibri" w:cs="Calibri" w:eastAsia="Calibri" w:hAnsi="Calibri"/>
          <w:b/>
          <w:bCs/>
          <w:color w:val="28251D"/>
          <w:sz w:val="26"/>
          <w:szCs w:val="26"/>
        </w:rPr>
        <w:t xml:space="preserve">Insertion dans le monde</w:t>
      </w:r>
    </w:p>
    <w:p>
      <w:pPr>
        <w:spacing w:after="120" w:line="300"/>
        <w:jc w:val="both"/>
      </w:pPr>
      <w:r>
        <w:rPr>
          <w:rFonts w:ascii="Calibri" w:cs="Calibri" w:eastAsia="Calibri" w:hAnsi="Calibri"/>
          <w:color w:val="28251D"/>
          <w:sz w:val="22"/>
          <w:szCs w:val="22"/>
        </w:rPr>
        <w:t xml:space="preserve">Cette loi s'accorde avec un monde où la transmission biologique est devenue optionnelle mais reste chargée de puissance symbolique. Elle fait écho à l'après-crise de l'IA quantique : les sociétés se méfient des mémoires stockées, des identités fluides ; elles redonnent du poids au corps, à la naissance, au temps long et au serment vécu.</w:t>
      </w:r>
    </w:p>
    <w:p>
      <w:pPr>
        <w:spacing w:after="120" w:line="300"/>
        <w:jc w:val="both"/>
      </w:pPr>
      <w:r>
        <w:rPr>
          <w:rFonts w:ascii="Calibri" w:cs="Calibri" w:eastAsia="Calibri" w:hAnsi="Calibri"/>
          <w:i/>
          <w:iCs/>
          <w:color w:val="28251D"/>
          <w:sz w:val="22"/>
          <w:szCs w:val="22"/>
        </w:rPr>
        <w:t xml:space="preserve">« Marseille ne croit plus tout à fait aux consciences sauvegardées, mais elle croit encore aux ventres, aux diplômes et aux années de service. C'est brutal, archaïque, futuriste : donc très juste pour cet univers. »</w:t>
      </w:r>
    </w:p>
    <w:p>
      <w:pPr>
        <w:spacing w:after="200" w:before="200"/>
        <w:jc w:val="center"/>
      </w:pPr>
      <w:r>
        <w:rPr>
          <w:rFonts w:ascii="Calibri" w:cs="Calibri" w:eastAsia="Calibri" w:hAnsi="Calibri"/>
          <w:color w:val="7A7974"/>
          <w:sz w:val="20"/>
          <w:szCs w:val="20"/>
        </w:rPr>
        <w:t xml:space="preserve">◆ ◆ ◆</w:t>
      </w:r>
    </w:p>
    <w:p>
      <w:pPr>
        <w:pStyle w:val="Heading2"/>
        <w:spacing w:after="160" w:before="280"/>
      </w:pPr>
      <w:r>
        <w:rPr>
          <w:rFonts w:ascii="Calibri" w:cs="Calibri" w:eastAsia="Calibri" w:hAnsi="Calibri"/>
          <w:b/>
          <w:bCs/>
          <w:color w:val="28251D"/>
          <w:sz w:val="32"/>
          <w:szCs w:val="32"/>
        </w:rPr>
        <w:t xml:space="preserve">VI.2 — Autres rites d'intégration dans l'univers</w:t>
      </w:r>
    </w:p>
    <w:p>
      <w:pPr>
        <w:pStyle w:val="Heading3"/>
        <w:spacing w:after="160" w:before="280"/>
      </w:pPr>
      <w:r>
        <w:rPr>
          <w:rFonts w:ascii="Calibri" w:cs="Calibri" w:eastAsia="Calibri" w:hAnsi="Calibri"/>
          <w:b/>
          <w:bCs/>
          <w:color w:val="28251D"/>
          <w:sz w:val="26"/>
          <w:szCs w:val="26"/>
        </w:rPr>
        <w:t xml:space="preserve">Les Biohumanistes andins : le Pacte des Semences Jumelles</w:t>
      </w:r>
    </w:p>
    <w:p>
      <w:pPr>
        <w:spacing w:after="120" w:line="300"/>
        <w:jc w:val="both"/>
      </w:pPr>
      <w:r>
        <w:rPr>
          <w:rFonts w:ascii="Calibri" w:cs="Calibri" w:eastAsia="Calibri" w:hAnsi="Calibri"/>
          <w:color w:val="28251D"/>
          <w:sz w:val="22"/>
          <w:szCs w:val="22"/>
        </w:rPr>
        <w:t xml:space="preserve">Dans certains sanctuaires biohumanistes, un couple étranger ne peut intégrer pleinement une vallée protégée qu'après avoir mené à terme deux croissances parallèles : un enfant et une parcelle vivrière rare. Si l'un des deux échoue, l'intégration est suspendue pour une génération. L'enfant devient témoin de l'alliance, et la récolte, son double végétal. L'idée n'est pas de produire de la compétence technique, mais de prouver qu'on sait entrer dans un écosystème sans le vider.</w:t>
      </w:r>
    </w:p>
    <w:p>
      <w:pPr>
        <w:pStyle w:val="Heading3"/>
        <w:spacing w:after="160" w:before="280"/>
      </w:pPr>
      <w:r>
        <w:rPr>
          <w:rFonts w:ascii="Calibri" w:cs="Calibri" w:eastAsia="Calibri" w:hAnsi="Calibri"/>
          <w:b/>
          <w:bCs/>
          <w:color w:val="28251D"/>
          <w:sz w:val="26"/>
          <w:szCs w:val="26"/>
        </w:rPr>
        <w:t xml:space="preserve">Les néo-collectivistes orbitaux : la Veille de Partition</w:t>
      </w:r>
    </w:p>
    <w:p>
      <w:pPr>
        <w:spacing w:after="120" w:line="300"/>
        <w:jc w:val="both"/>
      </w:pPr>
      <w:r>
        <w:rPr>
          <w:rFonts w:ascii="Calibri" w:cs="Calibri" w:eastAsia="Calibri" w:hAnsi="Calibri"/>
          <w:color w:val="28251D"/>
          <w:sz w:val="22"/>
          <w:szCs w:val="22"/>
        </w:rPr>
        <w:t xml:space="preserve">L'intégration d'un nouvel arrivant passe par une partition mémorielle : pendant une année, la personne vit avec une identité partagée à 20% dans un cloud civique local. Tant qu'elle n'a pas prouvé qu'elle peut rester elle-même sans saboter le collectif, elle n'obtient pas de pleine personnalité juridique locale.</w:t>
      </w:r>
    </w:p>
    <w:p>
      <w:pPr>
        <w:spacing w:after="120" w:line="300"/>
        <w:jc w:val="both"/>
      </w:pPr>
      <w:r>
        <w:rPr>
          <w:rFonts w:ascii="Calibri" w:cs="Calibri" w:eastAsia="Calibri" w:hAnsi="Calibri"/>
          <w:i/>
          <w:iCs/>
          <w:color w:val="28251D"/>
          <w:sz w:val="22"/>
          <w:szCs w:val="22"/>
        </w:rPr>
        <w:t xml:space="preserve">« Là où le dôme veut un ventre, l'orbite veut une conscience entrouverte. »</w:t>
      </w:r>
    </w:p>
    <w:p>
      <w:pPr>
        <w:pStyle w:val="Heading3"/>
        <w:spacing w:after="160" w:before="280"/>
      </w:pPr>
      <w:r>
        <w:rPr>
          <w:rFonts w:ascii="Calibri" w:cs="Calibri" w:eastAsia="Calibri" w:hAnsi="Calibri"/>
          <w:b/>
          <w:bCs/>
          <w:color w:val="28251D"/>
          <w:sz w:val="26"/>
          <w:szCs w:val="26"/>
        </w:rPr>
        <w:t xml:space="preserve">Les enclaves lunaires gardiennes : l'Adoption du Silence</w:t>
      </w:r>
    </w:p>
    <w:p>
      <w:pPr>
        <w:spacing w:after="120" w:line="300"/>
        <w:jc w:val="both"/>
      </w:pPr>
      <w:r>
        <w:rPr>
          <w:rFonts w:ascii="Calibri" w:cs="Calibri" w:eastAsia="Calibri" w:hAnsi="Calibri"/>
          <w:color w:val="28251D"/>
          <w:sz w:val="22"/>
          <w:szCs w:val="22"/>
        </w:rPr>
        <w:t xml:space="preserve">L'intégration d'un étranger passe par le dépôt d'un souvenir irremplaçable dans une crypte narrative, souvenir qu'il n'aura plus le droit de raconter pendant dix ans. La cité mesure ainsi sa capacité à renoncer à posséder tout son passé.</w:t>
      </w:r>
    </w:p>
    <w:p>
      <w:pPr>
        <w:spacing w:after="120" w:line="300"/>
        <w:jc w:val="both"/>
      </w:pPr>
      <w:r>
        <w:rPr>
          <w:rFonts w:ascii="Calibri" w:cs="Calibri" w:eastAsia="Calibri" w:hAnsi="Calibri"/>
          <w:i/>
          <w:iCs/>
          <w:color w:val="28251D"/>
          <w:sz w:val="22"/>
          <w:szCs w:val="22"/>
        </w:rPr>
        <w:t xml:space="preserve">« On n'entre pas en apportant un enfant ou une compétence, mais en acceptant une perte volontaire. »</w:t>
      </w:r>
    </w:p>
    <w:p>
      <w:pPr>
        <w:pStyle w:val="Heading3"/>
        <w:spacing w:after="160" w:before="280"/>
      </w:pPr>
      <w:r>
        <w:rPr>
          <w:rFonts w:ascii="Calibri" w:cs="Calibri" w:eastAsia="Calibri" w:hAnsi="Calibri"/>
          <w:b/>
          <w:bCs/>
          <w:color w:val="28251D"/>
          <w:sz w:val="26"/>
          <w:szCs w:val="26"/>
        </w:rPr>
        <w:t xml:space="preserve">Les Débranchés de certaines vallées : le Cercle des Noms Prêtés</w:t>
      </w:r>
    </w:p>
    <w:p>
      <w:pPr>
        <w:spacing w:after="120" w:line="300"/>
        <w:jc w:val="both"/>
      </w:pPr>
      <w:r>
        <w:rPr>
          <w:rFonts w:ascii="Calibri" w:cs="Calibri" w:eastAsia="Calibri" w:hAnsi="Calibri"/>
          <w:color w:val="28251D"/>
          <w:sz w:val="22"/>
          <w:szCs w:val="22"/>
        </w:rPr>
        <w:t xml:space="preserve">Un étranger ne rejoint pas immédiatement la communauté : pendant sept saisons, trois familles lui prêtent successivement un nom d'usage, une tâche et un mort à honorer. L'intégration n'est complète que lorsque la personne sait porter un lien sans prétendre posséder une origine.</w:t>
      </w:r>
    </w:p>
    <w:p>
      <w:pPr>
        <w:spacing w:after="120" w:line="300"/>
        <w:jc w:val="both"/>
      </w:pPr>
      <w:r>
        <w:rPr>
          <w:rFonts w:ascii="Calibri" w:cs="Calibri" w:eastAsia="Calibri" w:hAnsi="Calibri"/>
          <w:i/>
          <w:iCs/>
          <w:color w:val="28251D"/>
          <w:sz w:val="22"/>
          <w:szCs w:val="22"/>
        </w:rPr>
        <w:t xml:space="preserve">« Cette pratique oppose au contrat marseillais une logique de compagnonnage, de lenteur et de mémoire vécue plutôt qu'archivée. »</w:t>
      </w:r>
    </w:p>
    <w:p>
      <w:r>
        <w:br w:type="page"/>
      </w:r>
    </w:p>
    <w:p>
      <w:pPr>
        <w:pStyle w:val="Heading1"/>
        <w:spacing w:after="160" w:before="400"/>
      </w:pPr>
      <w:r>
        <w:rPr>
          <w:rFonts w:ascii="Calibri" w:cs="Calibri" w:eastAsia="Calibri" w:hAnsi="Calibri"/>
          <w:b/>
          <w:bCs/>
          <w:color w:val="01696F"/>
          <w:sz w:val="40"/>
          <w:szCs w:val="40"/>
        </w:rPr>
        <w:t xml:space="preserve">Partie VII — Intrigue première (version roman SF-littéraire)</w:t>
      </w:r>
    </w:p>
    <w:p>
      <w:pPr>
        <w:pStyle w:val="Heading2"/>
        <w:spacing w:after="160" w:before="280"/>
      </w:pPr>
      <w:r>
        <w:rPr>
          <w:rFonts w:ascii="Calibri" w:cs="Calibri" w:eastAsia="Calibri" w:hAnsi="Calibri"/>
          <w:b/>
          <w:bCs/>
          <w:color w:val="28251D"/>
          <w:sz w:val="32"/>
          <w:szCs w:val="32"/>
        </w:rPr>
        <w:t xml:space="preserve">VII.1 — Point zéro narratif</w:t>
      </w:r>
    </w:p>
    <w:p>
      <w:pPr>
        <w:spacing w:after="120" w:line="300"/>
        <w:jc w:val="both"/>
      </w:pPr>
      <w:r>
        <w:rPr>
          <w:rFonts w:ascii="Calibri" w:cs="Calibri" w:eastAsia="Calibri" w:hAnsi="Calibri"/>
          <w:color w:val="28251D"/>
          <w:sz w:val="22"/>
          <w:szCs w:val="22"/>
        </w:rPr>
        <w:t xml:space="preserve">Le présent du récit : vers 2315, 85 C.S. Jude vit dans une vallée débranchée (Plateau des Sucs, Ardèche). Son départ marque le point zéro de la narration.</w:t>
      </w:r>
    </w:p>
    <w:p>
      <w:pPr>
        <w:pStyle w:val="Heading2"/>
        <w:spacing w:after="160" w:before="280"/>
      </w:pPr>
      <w:r>
        <w:rPr>
          <w:rFonts w:ascii="Calibri" w:cs="Calibri" w:eastAsia="Calibri" w:hAnsi="Calibri"/>
          <w:b/>
          <w:bCs/>
          <w:color w:val="28251D"/>
          <w:sz w:val="32"/>
          <w:szCs w:val="32"/>
        </w:rPr>
        <w:t xml:space="preserve">VII.2 — Chapitre 1 (rédigé)</w:t>
      </w:r>
    </w:p>
    <w:p>
      <w:pPr>
        <w:spacing w:after="120" w:line="300"/>
        <w:jc w:val="both"/>
      </w:pPr>
      <w:r>
        <w:rPr>
          <w:rFonts w:ascii="Calibri" w:cs="Calibri" w:eastAsia="Calibri" w:hAnsi="Calibri"/>
          <w:b/>
          <w:bCs/>
          <w:color w:val="28251D"/>
          <w:sz w:val="22"/>
          <w:szCs w:val="22"/>
        </w:rPr>
        <w:t xml:space="preserve">Incipit : </w:t>
      </w:r>
      <w:r>
        <w:rPr>
          <w:rFonts w:ascii="Calibri" w:cs="Calibri" w:eastAsia="Calibri" w:hAnsi="Calibri"/>
          <w:i/>
          <w:iCs/>
          <w:color w:val="28251D"/>
          <w:sz w:val="22"/>
          <w:szCs w:val="22"/>
        </w:rPr>
        <w:t xml:space="preserve">« Les nuages s'étaient couchés bas cette nuit-là, ramenant avec eux la brume — ou bien était-ce l'inverse, aucune importance, ici le ciel restait flou. C'était mieux ainsi : la brume servait d'abri, au moins face aux nanodrones de surveillance. »</w:t>
      </w:r>
    </w:p>
    <w:p>
      <w:pPr>
        <w:spacing w:after="120" w:line="300"/>
        <w:jc w:val="both"/>
      </w:pPr>
      <w:r>
        <w:rPr>
          <w:rFonts w:ascii="Calibri" w:cs="Calibri" w:eastAsia="Calibri" w:hAnsi="Calibri"/>
          <w:color w:val="28251D"/>
          <w:sz w:val="22"/>
          <w:szCs w:val="22"/>
        </w:rPr>
        <w:t xml:space="preserve">La scène : Jude s'apprête à partager son « refrain sur la stèle de vie, au pied du mont Gerbier » pour la Grande Racine. Elle parcourt la vallée : famille Navarre (Iris), famille Ferragus (Kolya, Sachya, Pola, Kyra), famille Van Eyck/Bourlatier, Blaise…</w:t>
      </w:r>
    </w:p>
    <w:p>
      <w:pPr>
        <w:pStyle w:val="Heading2"/>
        <w:spacing w:after="160" w:before="280"/>
      </w:pPr>
      <w:r>
        <w:rPr>
          <w:rFonts w:ascii="Calibri" w:cs="Calibri" w:eastAsia="Calibri" w:hAnsi="Calibri"/>
          <w:b/>
          <w:bCs/>
          <w:color w:val="28251D"/>
          <w:sz w:val="32"/>
          <w:szCs w:val="32"/>
        </w:rPr>
        <w:t xml:space="preserve">VII.3 — Chapitre 2 (en chantier)</w:t>
      </w:r>
    </w:p>
    <w:p>
      <w:pPr>
        <w:spacing w:after="120" w:line="300"/>
        <w:jc w:val="both"/>
      </w:pPr>
      <w:r>
        <w:rPr>
          <w:rFonts w:ascii="Calibri" w:cs="Calibri" w:eastAsia="Calibri" w:hAnsi="Calibri"/>
          <w:color w:val="28251D"/>
          <w:sz w:val="22"/>
          <w:szCs w:val="22"/>
        </w:rPr>
        <w:t xml:space="preserve">Direction : Marseille sous Dôme. Choc de civilisation. Nouveaux personnages : Data, Yasmina Cachemire, Lina/Lpure, Arzhel, IA Mistral. Et désormais : Driss (l'ancien, la blessure, le père de l'enfant).</w:t>
      </w:r>
    </w:p>
    <w:p>
      <w:pPr>
        <w:spacing w:after="120" w:line="300"/>
        <w:jc w:val="both"/>
      </w:pPr>
      <w:r>
        <w:rPr>
          <w:rFonts w:ascii="Calibri" w:cs="Calibri" w:eastAsia="Calibri" w:hAnsi="Calibri"/>
          <w:b/>
          <w:bCs/>
          <w:color w:val="28251D"/>
          <w:sz w:val="22"/>
          <w:szCs w:val="22"/>
        </w:rPr>
        <w:t xml:space="preserve">Questions ouvertes pour ce chapitre :</w:t>
      </w:r>
    </w:p>
    <w:p>
      <w:pPr>
        <w:pStyle w:val="ListParagraph"/>
        <w:numPr>
          <w:ilvl w:val="0"/>
          <w:numId w:val="2"/>
        </w:numPr>
        <w:spacing w:after="80" w:line="290"/>
      </w:pPr>
      <w:r>
        <w:rPr>
          <w:rFonts w:ascii="Calibri" w:cs="Calibri" w:eastAsia="Calibri" w:hAnsi="Calibri"/>
          <w:color w:val="28251D"/>
          <w:sz w:val="22"/>
          <w:szCs w:val="22"/>
        </w:rPr>
        <w:t xml:space="preserve">Jude croise-t-elle Driss directement au chapitre 2 ou seulement de façon indirecte ?</w:t>
      </w:r>
    </w:p>
    <w:p>
      <w:pPr>
        <w:pStyle w:val="ListParagraph"/>
        <w:numPr>
          <w:ilvl w:val="0"/>
          <w:numId w:val="2"/>
        </w:numPr>
        <w:spacing w:after="80" w:line="290"/>
      </w:pPr>
      <w:r>
        <w:rPr>
          <w:rFonts w:ascii="Calibri" w:cs="Calibri" w:eastAsia="Calibri" w:hAnsi="Calibri"/>
          <w:color w:val="28251D"/>
          <w:sz w:val="22"/>
          <w:szCs w:val="22"/>
        </w:rPr>
        <w:t xml:space="preserve">A-t-elle conscience de retrouver la ville où elle a laissé son enfant ?</w:t>
      </w:r>
    </w:p>
    <w:p>
      <w:pPr>
        <w:pStyle w:val="ListParagraph"/>
        <w:numPr>
          <w:ilvl w:val="0"/>
          <w:numId w:val="2"/>
        </w:numPr>
        <w:spacing w:after="80" w:line="290"/>
      </w:pPr>
      <w:r>
        <w:rPr>
          <w:rFonts w:ascii="Calibri" w:cs="Calibri" w:eastAsia="Calibri" w:hAnsi="Calibri"/>
          <w:color w:val="28251D"/>
          <w:sz w:val="22"/>
          <w:szCs w:val="22"/>
        </w:rPr>
        <w:t xml:space="preserve">L'enfant adulte (la « voyante numérique ») apparaît-elle dès le tome 1 ou seulement à partir du tome 2 de la série ?</w:t>
      </w:r>
    </w:p>
    <w:p>
      <w:pPr>
        <w:pStyle w:val="Heading2"/>
        <w:spacing w:after="160" w:before="280"/>
      </w:pPr>
      <w:r>
        <w:rPr>
          <w:rFonts w:ascii="Calibri" w:cs="Calibri" w:eastAsia="Calibri" w:hAnsi="Calibri"/>
          <w:b/>
          <w:bCs/>
          <w:color w:val="28251D"/>
          <w:sz w:val="32"/>
          <w:szCs w:val="32"/>
        </w:rPr>
        <w:t xml:space="preserve">VII.4 — Arc narratif global (version roman)</w:t>
      </w:r>
    </w:p>
    <w:p>
      <w:pPr>
        <w:pStyle w:val="ListParagraph"/>
        <w:numPr>
          <w:ilvl w:val="0"/>
          <w:numId w:val="2"/>
        </w:numPr>
        <w:spacing w:after="80" w:line="290"/>
      </w:pPr>
      <w:r>
        <w:rPr>
          <w:rFonts w:ascii="Calibri" w:cs="Calibri" w:eastAsia="Calibri" w:hAnsi="Calibri"/>
          <w:color w:val="28251D"/>
          <w:sz w:val="22"/>
          <w:szCs w:val="22"/>
        </w:rPr>
        <w:t xml:space="preserve">Arc 1 : la vallée — l'intime, la communauté, le départ.</w:t>
      </w:r>
    </w:p>
    <w:p>
      <w:pPr>
        <w:pStyle w:val="ListParagraph"/>
        <w:numPr>
          <w:ilvl w:val="0"/>
          <w:numId w:val="2"/>
        </w:numPr>
        <w:spacing w:after="80" w:line="290"/>
      </w:pPr>
      <w:r>
        <w:rPr>
          <w:rFonts w:ascii="Calibri" w:cs="Calibri" w:eastAsia="Calibri" w:hAnsi="Calibri"/>
          <w:color w:val="28251D"/>
          <w:sz w:val="22"/>
          <w:szCs w:val="22"/>
        </w:rPr>
        <w:t xml:space="preserve">Arc 2 : Marseille-Dôme — plongée technoprogressiste, révélation du passé, Driss.</w:t>
      </w:r>
    </w:p>
    <w:p>
      <w:pPr>
        <w:pStyle w:val="ListParagraph"/>
        <w:numPr>
          <w:ilvl w:val="0"/>
          <w:numId w:val="2"/>
        </w:numPr>
        <w:spacing w:after="80" w:line="290"/>
      </w:pPr>
      <w:r>
        <w:rPr>
          <w:rFonts w:ascii="Calibri" w:cs="Calibri" w:eastAsia="Calibri" w:hAnsi="Calibri"/>
          <w:color w:val="28251D"/>
          <w:sz w:val="22"/>
          <w:szCs w:val="22"/>
        </w:rPr>
        <w:t xml:space="preserve">Arc 3 : le grand réseau — nœuds stratégiques, intermédiaire entre mémoires orales et archives officielles.</w:t>
      </w:r>
    </w:p>
    <w:p>
      <w:pPr>
        <w:pStyle w:val="ListParagraph"/>
        <w:numPr>
          <w:ilvl w:val="0"/>
          <w:numId w:val="2"/>
        </w:numPr>
        <w:spacing w:after="80" w:line="290"/>
      </w:pPr>
      <w:r>
        <w:rPr>
          <w:rFonts w:ascii="Calibri" w:cs="Calibri" w:eastAsia="Calibri" w:hAnsi="Calibri"/>
          <w:color w:val="28251D"/>
          <w:sz w:val="22"/>
          <w:szCs w:val="22"/>
        </w:rPr>
        <w:t xml:space="preserve">Arc 4 : basculement intime — crise liée à la sauvegarde de conscience ET confrontation avec le passé marseillais.</w:t>
      </w:r>
    </w:p>
    <w:p>
      <w:pPr>
        <w:pStyle w:val="ListParagraph"/>
        <w:numPr>
          <w:ilvl w:val="0"/>
          <w:numId w:val="2"/>
        </w:numPr>
        <w:spacing w:after="80" w:line="290"/>
      </w:pPr>
      <w:r>
        <w:rPr>
          <w:rFonts w:ascii="Calibri" w:cs="Calibri" w:eastAsia="Calibri" w:hAnsi="Calibri"/>
          <w:color w:val="28251D"/>
          <w:sz w:val="22"/>
          <w:szCs w:val="22"/>
        </w:rPr>
        <w:t xml:space="preserve">Arc 5 : retour transformé ou dispersion volontaire.</w:t>
      </w:r>
    </w:p>
    <w:p>
      <w:pPr>
        <w:pStyle w:val="Heading2"/>
        <w:spacing w:after="160" w:before="280"/>
      </w:pPr>
      <w:r>
        <w:rPr>
          <w:rFonts w:ascii="Calibri" w:cs="Calibri" w:eastAsia="Calibri" w:hAnsi="Calibri"/>
          <w:b/>
          <w:bCs/>
          <w:color w:val="28251D"/>
          <w:sz w:val="32"/>
          <w:szCs w:val="32"/>
        </w:rPr>
        <w:t xml:space="preserve">VII.5 — Grands arcs de convergence</w:t>
      </w:r>
    </w:p>
    <w:p>
      <w:pPr>
        <w:pStyle w:val="ListParagraph"/>
        <w:numPr>
          <w:ilvl w:val="0"/>
          <w:numId w:val="2"/>
        </w:numPr>
        <w:spacing w:after="80" w:line="290"/>
      </w:pPr>
      <w:r>
        <w:rPr>
          <w:rFonts w:ascii="Calibri" w:cs="Calibri" w:eastAsia="Calibri" w:hAnsi="Calibri"/>
          <w:color w:val="28251D"/>
          <w:sz w:val="22"/>
          <w:szCs w:val="22"/>
        </w:rPr>
        <w:t xml:space="preserve">Grand arc 1 : convergence autour d'une crise majeure liée à des post-morts clandestins.</w:t>
      </w:r>
    </w:p>
    <w:p>
      <w:pPr>
        <w:pStyle w:val="ListParagraph"/>
        <w:numPr>
          <w:ilvl w:val="0"/>
          <w:numId w:val="2"/>
        </w:numPr>
        <w:spacing w:after="80" w:line="290"/>
      </w:pPr>
      <w:r>
        <w:rPr>
          <w:rFonts w:ascii="Calibri" w:cs="Calibri" w:eastAsia="Calibri" w:hAnsi="Calibri"/>
          <w:color w:val="28251D"/>
          <w:sz w:val="22"/>
          <w:szCs w:val="22"/>
        </w:rPr>
        <w:t xml:space="preserve">Grand arc 2 : plusieurs personnages arbitrent entre vérité objective (preuve) et vérité vécue (récit, perception) — en lien avec le mythe de la Bulle.</w:t>
      </w:r>
    </w:p>
    <w:p>
      <w:pPr>
        <w:pStyle w:val="ListParagraph"/>
        <w:numPr>
          <w:ilvl w:val="0"/>
          <w:numId w:val="2"/>
        </w:numPr>
        <w:spacing w:after="80" w:line="290"/>
      </w:pPr>
      <w:r>
        <w:rPr>
          <w:rFonts w:ascii="Calibri" w:cs="Calibri" w:eastAsia="Calibri" w:hAnsi="Calibri"/>
          <w:color w:val="28251D"/>
          <w:sz w:val="22"/>
          <w:szCs w:val="22"/>
        </w:rPr>
        <w:t xml:space="preserve">Grand arc 3 : ouverture finale vers un compromis instable où la technique est encadrée par des rituels et une place reconnue au manque.</w:t>
      </w:r>
    </w:p>
    <w:p>
      <w:r>
        <w:br w:type="page"/>
      </w:r>
    </w:p>
    <w:p>
      <w:pPr>
        <w:pStyle w:val="Heading1"/>
        <w:spacing w:after="160" w:before="400"/>
      </w:pPr>
      <w:r>
        <w:rPr>
          <w:rFonts w:ascii="Calibri" w:cs="Calibri" w:eastAsia="Calibri" w:hAnsi="Calibri"/>
          <w:b/>
          <w:bCs/>
          <w:color w:val="01696F"/>
          <w:sz w:val="40"/>
          <w:szCs w:val="40"/>
        </w:rPr>
        <w:t xml:space="preserve">Partie VIII — Déclinaison policière (version revue et enrichie)</w:t>
      </w:r>
    </w:p>
    <w:p>
      <w:pPr>
        <w:pStyle w:val="Heading2"/>
        <w:spacing w:after="160" w:before="280"/>
      </w:pPr>
      <w:r>
        <w:rPr>
          <w:rFonts w:ascii="Calibri" w:cs="Calibri" w:eastAsia="Calibri" w:hAnsi="Calibri"/>
          <w:b/>
          <w:bCs/>
          <w:color w:val="28251D"/>
          <w:sz w:val="32"/>
          <w:szCs w:val="32"/>
        </w:rPr>
        <w:t xml:space="preserve">VIII.1 — Positionnement de la série</w:t>
      </w:r>
    </w:p>
    <w:p>
      <w:pPr>
        <w:spacing w:after="120" w:line="300"/>
        <w:jc w:val="both"/>
      </w:pPr>
      <w:r>
        <w:rPr>
          <w:rFonts w:ascii="Calibri" w:cs="Calibri" w:eastAsia="Calibri" w:hAnsi="Calibri"/>
          <w:color w:val="28251D"/>
          <w:sz w:val="22"/>
          <w:szCs w:val="22"/>
        </w:rPr>
        <w:t xml:space="preserve">Ce n'est pas </w:t>
      </w:r>
      <w:r>
        <w:rPr>
          <w:rFonts w:ascii="Calibri" w:cs="Calibri" w:eastAsia="Calibri" w:hAnsi="Calibri"/>
          <w:i/>
          <w:iCs/>
          <w:color w:val="28251D"/>
          <w:sz w:val="22"/>
          <w:szCs w:val="22"/>
        </w:rPr>
        <w:t xml:space="preserve">« Jude détective dans le futur. » </w:t>
      </w:r>
      <w:r>
        <w:rPr>
          <w:rFonts w:ascii="Calibri" w:cs="Calibri" w:eastAsia="Calibri" w:hAnsi="Calibri"/>
          <w:color w:val="28251D"/>
          <w:sz w:val="22"/>
          <w:szCs w:val="22"/>
        </w:rPr>
        <w:t xml:space="preserve">La formule juste : </w:t>
      </w:r>
      <w:r>
        <w:rPr>
          <w:rFonts w:ascii="Calibri" w:cs="Calibri" w:eastAsia="Calibri" w:hAnsi="Calibri"/>
          <w:i/>
          <w:iCs/>
          <w:color w:val="28251D"/>
          <w:sz w:val="22"/>
          <w:szCs w:val="22"/>
        </w:rPr>
        <w:t xml:space="preserve">« Jude, médiatrice des failles de vérité dans une humanité blessée par ses propres technologies de mémoire. »</w:t>
      </w:r>
    </w:p>
    <w:p>
      <w:pPr>
        <w:spacing w:after="120" w:line="300"/>
        <w:jc w:val="both"/>
      </w:pPr>
      <w:r>
        <w:rPr>
          <w:rFonts w:ascii="Calibri" w:cs="Calibri" w:eastAsia="Calibri" w:hAnsi="Calibri"/>
          <w:color w:val="28251D"/>
          <w:sz w:val="22"/>
          <w:szCs w:val="22"/>
        </w:rPr>
        <w:t xml:space="preserve">Mais la série policière repose désormais sur un duo mère-fille qui s'ignore (partiellement ou totalement) :</w:t>
      </w:r>
    </w:p>
    <w:p>
      <w:pPr>
        <w:pStyle w:val="ListParagraph"/>
        <w:numPr>
          <w:ilvl w:val="0"/>
          <w:numId w:val="2"/>
        </w:numPr>
        <w:spacing w:after="80" w:line="290"/>
      </w:pPr>
      <w:r>
        <w:rPr>
          <w:rFonts w:ascii="Calibri" w:cs="Calibri" w:eastAsia="Calibri" w:hAnsi="Calibri"/>
          <w:b/>
          <w:bCs/>
          <w:color w:val="28251D"/>
          <w:sz w:val="22"/>
          <w:szCs w:val="22"/>
        </w:rPr>
        <w:t xml:space="preserve">Jude : </w:t>
      </w:r>
      <w:r>
        <w:rPr>
          <w:rFonts w:ascii="Calibri" w:cs="Calibri" w:eastAsia="Calibri" w:hAnsi="Calibri"/>
          <w:color w:val="28251D"/>
          <w:sz w:val="22"/>
          <w:szCs w:val="22"/>
        </w:rPr>
        <w:t xml:space="preserve">lit ce qui cloche dans le tissu humain, par la mémoire vivante, le récit, l'oralité.</w:t>
      </w:r>
    </w:p>
    <w:p>
      <w:pPr>
        <w:pStyle w:val="ListParagraph"/>
        <w:numPr>
          <w:ilvl w:val="0"/>
          <w:numId w:val="2"/>
        </w:numPr>
        <w:spacing w:after="80" w:line="290"/>
      </w:pPr>
      <w:r>
        <w:rPr>
          <w:rFonts w:ascii="Calibri" w:cs="Calibri" w:eastAsia="Calibri" w:hAnsi="Calibri"/>
          <w:b/>
          <w:bCs/>
          <w:color w:val="28251D"/>
          <w:sz w:val="22"/>
          <w:szCs w:val="22"/>
        </w:rPr>
        <w:t xml:space="preserve">Sa fille (l'enquêtrice) : </w:t>
      </w:r>
      <w:r>
        <w:rPr>
          <w:rFonts w:ascii="Calibri" w:cs="Calibri" w:eastAsia="Calibri" w:hAnsi="Calibri"/>
          <w:color w:val="28251D"/>
          <w:sz w:val="22"/>
          <w:szCs w:val="22"/>
        </w:rPr>
        <w:t xml:space="preserve">traite l'affaire depuis le système, capte les strates mnésiques résiduelles que les machines ne voient pas.</w:t>
      </w:r>
    </w:p>
    <w:p>
      <w:pPr>
        <w:spacing w:after="120" w:line="300"/>
        <w:jc w:val="both"/>
      </w:pPr>
      <w:r>
        <w:rPr>
          <w:rFonts w:ascii="Calibri" w:cs="Calibri" w:eastAsia="Calibri" w:hAnsi="Calibri"/>
          <w:color w:val="28251D"/>
          <w:sz w:val="22"/>
          <w:szCs w:val="22"/>
        </w:rPr>
        <w:t xml:space="preserve">Ensemble, sans savoir d'abord qu'elles sont liées ou en le sachant mal, elles incarnent exactement la formule : « enquête de seuil, entre archive et récit, procédure et manque, ville et marge ».</w:t>
      </w:r>
    </w:p>
    <w:p>
      <w:pPr>
        <w:spacing w:after="120" w:line="300"/>
        <w:jc w:val="both"/>
      </w:pPr>
      <w:r>
        <w:rPr>
          <w:rFonts w:ascii="Calibri" w:cs="Calibri" w:eastAsia="Calibri" w:hAnsi="Calibri"/>
          <w:color w:val="28251D"/>
          <w:sz w:val="22"/>
          <w:szCs w:val="22"/>
        </w:rPr>
        <w:t xml:space="preserve">La criminalité de cet univers ne porte pas sur le « qui a tué ? » mais sur « qui a altéré quoi, dans quel but, et peut-on encore prouver la réalité du crime ? »</w:t>
      </w:r>
    </w:p>
    <w:p>
      <w:pPr>
        <w:pStyle w:val="Heading2"/>
        <w:spacing w:after="160" w:before="280"/>
      </w:pPr>
      <w:r>
        <w:rPr>
          <w:rFonts w:ascii="Calibri" w:cs="Calibri" w:eastAsia="Calibri" w:hAnsi="Calibri"/>
          <w:b/>
          <w:bCs/>
          <w:color w:val="28251D"/>
          <w:sz w:val="32"/>
          <w:szCs w:val="32"/>
        </w:rPr>
        <w:t xml:space="preserve">VIII.2 — Le modèle « Enquêtes de seuil »</w:t>
      </w:r>
    </w:p>
    <w:p>
      <w:pPr>
        <w:spacing w:after="120" w:line="300"/>
        <w:jc w:val="both"/>
      </w:pPr>
      <w:r>
        <w:rPr>
          <w:rFonts w:ascii="Calibri" w:cs="Calibri" w:eastAsia="Calibri" w:hAnsi="Calibri"/>
          <w:color w:val="28251D"/>
          <w:sz w:val="22"/>
          <w:szCs w:val="22"/>
        </w:rPr>
        <w:t xml:space="preserve">Chaque affaire naît à la frontière de deux régimes de vérité :</w:t>
      </w:r>
    </w:p>
    <w:p>
      <w:pPr>
        <w:pStyle w:val="ListParagraph"/>
        <w:numPr>
          <w:ilvl w:val="0"/>
          <w:numId w:val="2"/>
        </w:numPr>
        <w:spacing w:after="80" w:line="290"/>
      </w:pPr>
      <w:r>
        <w:rPr>
          <w:rFonts w:ascii="Calibri" w:cs="Calibri" w:eastAsia="Calibri" w:hAnsi="Calibri"/>
          <w:color w:val="28251D"/>
          <w:sz w:val="22"/>
          <w:szCs w:val="22"/>
        </w:rPr>
        <w:t xml:space="preserve">Vallée ↔ institution.</w:t>
      </w:r>
    </w:p>
    <w:p>
      <w:pPr>
        <w:pStyle w:val="ListParagraph"/>
        <w:numPr>
          <w:ilvl w:val="0"/>
          <w:numId w:val="2"/>
        </w:numPr>
        <w:spacing w:after="80" w:line="290"/>
      </w:pPr>
      <w:r>
        <w:rPr>
          <w:rFonts w:ascii="Calibri" w:cs="Calibri" w:eastAsia="Calibri" w:hAnsi="Calibri"/>
          <w:color w:val="28251D"/>
          <w:sz w:val="22"/>
          <w:szCs w:val="22"/>
        </w:rPr>
        <w:t xml:space="preserve">Mémoire orale ↔ archive technique.</w:t>
      </w:r>
    </w:p>
    <w:p>
      <w:pPr>
        <w:pStyle w:val="ListParagraph"/>
        <w:numPr>
          <w:ilvl w:val="0"/>
          <w:numId w:val="2"/>
        </w:numPr>
        <w:spacing w:after="80" w:line="290"/>
      </w:pPr>
      <w:r>
        <w:rPr>
          <w:rFonts w:ascii="Calibri" w:cs="Calibri" w:eastAsia="Calibri" w:hAnsi="Calibri"/>
          <w:color w:val="28251D"/>
          <w:sz w:val="22"/>
          <w:szCs w:val="22"/>
        </w:rPr>
        <w:t xml:space="preserve">Rite ↔ procédure.</w:t>
      </w:r>
    </w:p>
    <w:p>
      <w:pPr>
        <w:pStyle w:val="ListParagraph"/>
        <w:numPr>
          <w:ilvl w:val="0"/>
          <w:numId w:val="2"/>
        </w:numPr>
        <w:spacing w:after="80" w:line="290"/>
      </w:pPr>
      <w:r>
        <w:rPr>
          <w:rFonts w:ascii="Calibri" w:cs="Calibri" w:eastAsia="Calibri" w:hAnsi="Calibri"/>
          <w:color w:val="28251D"/>
          <w:sz w:val="22"/>
          <w:szCs w:val="22"/>
        </w:rPr>
        <w:t xml:space="preserve">Perception humaine ↔ preuve machine.</w:t>
      </w:r>
    </w:p>
    <w:p>
      <w:pPr>
        <w:pStyle w:val="ListParagraph"/>
        <w:numPr>
          <w:ilvl w:val="0"/>
          <w:numId w:val="2"/>
        </w:numPr>
        <w:spacing w:after="80" w:line="290"/>
      </w:pPr>
      <w:r>
        <w:rPr>
          <w:rFonts w:ascii="Calibri" w:cs="Calibri" w:eastAsia="Calibri" w:hAnsi="Calibri"/>
          <w:color w:val="28251D"/>
          <w:sz w:val="22"/>
          <w:szCs w:val="22"/>
        </w:rPr>
        <w:t xml:space="preserve">Mort intime ↔ crime systémique.</w:t>
      </w:r>
    </w:p>
    <w:p>
      <w:pPr>
        <w:pStyle w:val="ListParagraph"/>
        <w:numPr>
          <w:ilvl w:val="0"/>
          <w:numId w:val="2"/>
        </w:numPr>
        <w:spacing w:after="80" w:line="290"/>
      </w:pPr>
      <w:r>
        <w:rPr>
          <w:rFonts w:ascii="Calibri" w:cs="Calibri" w:eastAsia="Calibri" w:hAnsi="Calibri"/>
          <w:color w:val="28251D"/>
          <w:sz w:val="22"/>
          <w:szCs w:val="22"/>
        </w:rPr>
        <w:t xml:space="preserve">Retour du passé ↔ gestion officielle du présent.</w:t>
      </w:r>
    </w:p>
    <w:p>
      <w:pPr>
        <w:pStyle w:val="Heading2"/>
        <w:spacing w:after="160" w:before="280"/>
      </w:pPr>
      <w:r>
        <w:rPr>
          <w:rFonts w:ascii="Calibri" w:cs="Calibri" w:eastAsia="Calibri" w:hAnsi="Calibri"/>
          <w:b/>
          <w:bCs/>
          <w:color w:val="28251D"/>
          <w:sz w:val="32"/>
          <w:szCs w:val="32"/>
        </w:rPr>
        <w:t xml:space="preserve">VIII.3 — Structure générale (cycle ample à fil rouge quantique)</w:t>
      </w:r>
    </w:p>
    <w:p>
      <w:pPr>
        <w:spacing w:after="120" w:line="300"/>
        <w:jc w:val="both"/>
      </w:pPr>
      <w:r>
        <w:rPr>
          <w:rFonts w:ascii="Calibri" w:cs="Calibri" w:eastAsia="Calibri" w:hAnsi="Calibri"/>
          <w:b/>
          <w:bCs/>
          <w:color w:val="28251D"/>
          <w:sz w:val="22"/>
          <w:szCs w:val="22"/>
        </w:rPr>
        <w:t xml:space="preserve">Dosage recommandé :</w:t>
      </w:r>
    </w:p>
    <w:p>
      <w:pPr>
        <w:pStyle w:val="ListParagraph"/>
        <w:numPr>
          <w:ilvl w:val="0"/>
          <w:numId w:val="2"/>
        </w:numPr>
        <w:spacing w:after="80" w:line="290"/>
      </w:pPr>
      <w:r>
        <w:rPr>
          <w:rFonts w:ascii="Calibri" w:cs="Calibri" w:eastAsia="Calibri" w:hAnsi="Calibri"/>
          <w:color w:val="28251D"/>
          <w:sz w:val="22"/>
          <w:szCs w:val="22"/>
        </w:rPr>
        <w:t xml:space="preserve">Tome 1 : 80% affaire locale, 20% fil rouge.</w:t>
      </w:r>
    </w:p>
    <w:p>
      <w:pPr>
        <w:pStyle w:val="ListParagraph"/>
        <w:numPr>
          <w:ilvl w:val="0"/>
          <w:numId w:val="2"/>
        </w:numPr>
        <w:spacing w:after="80" w:line="290"/>
      </w:pPr>
      <w:r>
        <w:rPr>
          <w:rFonts w:ascii="Calibri" w:cs="Calibri" w:eastAsia="Calibri" w:hAnsi="Calibri"/>
          <w:color w:val="28251D"/>
          <w:sz w:val="22"/>
          <w:szCs w:val="22"/>
        </w:rPr>
        <w:t xml:space="preserve">Tome 2 : 70/30.</w:t>
      </w:r>
    </w:p>
    <w:p>
      <w:pPr>
        <w:pStyle w:val="ListParagraph"/>
        <w:numPr>
          <w:ilvl w:val="0"/>
          <w:numId w:val="2"/>
        </w:numPr>
        <w:spacing w:after="80" w:line="290"/>
      </w:pPr>
      <w:r>
        <w:rPr>
          <w:rFonts w:ascii="Calibri" w:cs="Calibri" w:eastAsia="Calibri" w:hAnsi="Calibri"/>
          <w:color w:val="28251D"/>
          <w:sz w:val="22"/>
          <w:szCs w:val="22"/>
        </w:rPr>
        <w:t xml:space="preserve">Tome 3 : 60/40.</w:t>
      </w:r>
    </w:p>
    <w:p>
      <w:pPr>
        <w:pStyle w:val="ListParagraph"/>
        <w:numPr>
          <w:ilvl w:val="0"/>
          <w:numId w:val="2"/>
        </w:numPr>
        <w:spacing w:after="80" w:line="290"/>
      </w:pPr>
      <w:r>
        <w:rPr>
          <w:rFonts w:ascii="Calibri" w:cs="Calibri" w:eastAsia="Calibri" w:hAnsi="Calibri"/>
          <w:color w:val="28251D"/>
          <w:sz w:val="22"/>
          <w:szCs w:val="22"/>
        </w:rPr>
        <w:t xml:space="preserve">Tome 4 : 50/50.</w:t>
      </w:r>
    </w:p>
    <w:p>
      <w:pPr>
        <w:pStyle w:val="ListParagraph"/>
        <w:numPr>
          <w:ilvl w:val="0"/>
          <w:numId w:val="2"/>
        </w:numPr>
        <w:spacing w:after="80" w:line="290"/>
      </w:pPr>
      <w:r>
        <w:rPr>
          <w:rFonts w:ascii="Calibri" w:cs="Calibri" w:eastAsia="Calibri" w:hAnsi="Calibri"/>
          <w:color w:val="28251D"/>
          <w:sz w:val="22"/>
          <w:szCs w:val="22"/>
        </w:rPr>
        <w:t xml:space="preserve">Tome 5 : convergence assumée.</w:t>
      </w:r>
    </w:p>
    <w:p>
      <w:pPr>
        <w:pStyle w:val="Heading2"/>
        <w:spacing w:after="160" w:before="280"/>
      </w:pPr>
      <w:r>
        <w:rPr>
          <w:rFonts w:ascii="Calibri" w:cs="Calibri" w:eastAsia="Calibri" w:hAnsi="Calibri"/>
          <w:b/>
          <w:bCs/>
          <w:color w:val="28251D"/>
          <w:sz w:val="32"/>
          <w:szCs w:val="32"/>
        </w:rPr>
        <w:t xml:space="preserve">VIII.4 — Tome 1 : La vallée ment bas</w:t>
      </w:r>
    </w:p>
    <w:p>
      <w:pPr>
        <w:spacing w:after="120" w:line="300"/>
        <w:jc w:val="both"/>
      </w:pPr>
      <w:r>
        <w:rPr>
          <w:rFonts w:ascii="Calibri" w:cs="Calibri" w:eastAsia="Calibri" w:hAnsi="Calibri"/>
          <w:b/>
          <w:bCs/>
          <w:color w:val="28251D"/>
          <w:sz w:val="22"/>
          <w:szCs w:val="22"/>
        </w:rPr>
        <w:t xml:space="preserve">Fonction : </w:t>
      </w:r>
      <w:r>
        <w:rPr>
          <w:rFonts w:ascii="Calibri" w:cs="Calibri" w:eastAsia="Calibri" w:hAnsi="Calibri"/>
          <w:color w:val="28251D"/>
          <w:sz w:val="22"/>
          <w:szCs w:val="22"/>
        </w:rPr>
        <w:t xml:space="preserve">installer Jude, son territoire, sa méthode. Introduire discrètement l'enquêtrice (sa fille) en périphérie, sans révéler immédiatement le lien.</w:t>
      </w:r>
    </w:p>
    <w:p>
      <w:pPr>
        <w:spacing w:after="120" w:line="300"/>
        <w:jc w:val="both"/>
      </w:pPr>
      <w:r>
        <w:rPr>
          <w:rFonts w:ascii="Calibri" w:cs="Calibri" w:eastAsia="Calibri" w:hAnsi="Calibri"/>
          <w:b/>
          <w:bCs/>
          <w:color w:val="28251D"/>
          <w:sz w:val="22"/>
          <w:szCs w:val="22"/>
        </w:rPr>
        <w:t xml:space="preserve">Affaire : </w:t>
      </w:r>
      <w:r>
        <w:rPr>
          <w:rFonts w:ascii="Calibri" w:cs="Calibri" w:eastAsia="Calibri" w:hAnsi="Calibri"/>
          <w:color w:val="28251D"/>
          <w:sz w:val="22"/>
          <w:szCs w:val="22"/>
        </w:rPr>
        <w:t xml:space="preserve">une disparition ou un meurtre dans la vallée semble d'abord relever d'un conflit interne. Certains détails renvoient à des technologies ou des traces mémorielles qui ne devraient pas exister là.</w:t>
      </w:r>
    </w:p>
    <w:p>
      <w:pPr>
        <w:spacing w:after="120" w:line="300"/>
        <w:jc w:val="both"/>
      </w:pPr>
      <w:r>
        <w:rPr>
          <w:rFonts w:ascii="Calibri" w:cs="Calibri" w:eastAsia="Calibri" w:hAnsi="Calibri"/>
          <w:b/>
          <w:bCs/>
          <w:color w:val="28251D"/>
          <w:sz w:val="22"/>
          <w:szCs w:val="22"/>
        </w:rPr>
        <w:t xml:space="preserve">Apport au fil rouge : </w:t>
      </w:r>
      <w:r>
        <w:rPr>
          <w:rFonts w:ascii="Calibri" w:cs="Calibri" w:eastAsia="Calibri" w:hAnsi="Calibri"/>
          <w:color w:val="28251D"/>
          <w:sz w:val="22"/>
          <w:szCs w:val="22"/>
        </w:rPr>
        <w:t xml:space="preserve">première découverte d'un résidu quantique, lien oublié entre la vallée et les anciennes expérimentations sur la conscience.</w:t>
      </w:r>
    </w:p>
    <w:p>
      <w:pPr>
        <w:spacing w:after="120" w:line="300"/>
        <w:jc w:val="both"/>
      </w:pPr>
      <w:r>
        <w:rPr>
          <w:rFonts w:ascii="Calibri" w:cs="Calibri" w:eastAsia="Calibri" w:hAnsi="Calibri"/>
          <w:b/>
          <w:bCs/>
          <w:color w:val="28251D"/>
          <w:sz w:val="22"/>
          <w:szCs w:val="22"/>
        </w:rPr>
        <w:t xml:space="preserve">Nouveauté (issue du document Marseille) : </w:t>
      </w:r>
      <w:r>
        <w:rPr>
          <w:rFonts w:ascii="Calibri" w:cs="Calibri" w:eastAsia="Calibri" w:hAnsi="Calibri"/>
          <w:color w:val="28251D"/>
          <w:sz w:val="22"/>
          <w:szCs w:val="22"/>
        </w:rPr>
        <w:t xml:space="preserve">des indices peuvent pointer vers la Charte des Ventres Liants — des femmes issues de la vallée ayant utilisé le rite par le passé, dont une dont la trace conduit (très discrètement) vers Marseille et vers Driss.</w:t>
      </w:r>
    </w:p>
    <w:p>
      <w:pPr>
        <w:pStyle w:val="Heading2"/>
        <w:spacing w:after="160" w:before="280"/>
      </w:pPr>
      <w:r>
        <w:rPr>
          <w:rFonts w:ascii="Calibri" w:cs="Calibri" w:eastAsia="Calibri" w:hAnsi="Calibri"/>
          <w:b/>
          <w:bCs/>
          <w:color w:val="28251D"/>
          <w:sz w:val="32"/>
          <w:szCs w:val="32"/>
        </w:rPr>
        <w:t xml:space="preserve">VIII.5 — Tome 2 : Les morts propres du Dôme</w:t>
      </w:r>
    </w:p>
    <w:p>
      <w:pPr>
        <w:spacing w:after="120" w:line="300"/>
        <w:jc w:val="both"/>
      </w:pPr>
      <w:r>
        <w:rPr>
          <w:rFonts w:ascii="Calibri" w:cs="Calibri" w:eastAsia="Calibri" w:hAnsi="Calibri"/>
          <w:b/>
          <w:bCs/>
          <w:color w:val="28251D"/>
          <w:sz w:val="22"/>
          <w:szCs w:val="22"/>
        </w:rPr>
        <w:t xml:space="preserve">Fonction : </w:t>
      </w:r>
      <w:r>
        <w:rPr>
          <w:rFonts w:ascii="Calibri" w:cs="Calibri" w:eastAsia="Calibri" w:hAnsi="Calibri"/>
          <w:color w:val="28251D"/>
          <w:sz w:val="22"/>
          <w:szCs w:val="22"/>
        </w:rPr>
        <w:t xml:space="preserve">ouvrir la série à Marseille-Dôme. Faire entrer l'enquêtrice (fille de Jude) dans le récit depuis le système marseillais. Possibilité de premières frictions entre les deux femmes — sans que le lien soit encore clair.</w:t>
      </w:r>
    </w:p>
    <w:p>
      <w:pPr>
        <w:spacing w:after="120" w:line="300"/>
        <w:jc w:val="both"/>
      </w:pPr>
      <w:r>
        <w:rPr>
          <w:rFonts w:ascii="Calibri" w:cs="Calibri" w:eastAsia="Calibri" w:hAnsi="Calibri"/>
          <w:b/>
          <w:bCs/>
          <w:color w:val="28251D"/>
          <w:sz w:val="22"/>
          <w:szCs w:val="22"/>
        </w:rPr>
        <w:t xml:space="preserve">Affaire : </w:t>
      </w:r>
      <w:r>
        <w:rPr>
          <w:rFonts w:ascii="Calibri" w:cs="Calibri" w:eastAsia="Calibri" w:hAnsi="Calibri"/>
          <w:color w:val="28251D"/>
          <w:sz w:val="22"/>
          <w:szCs w:val="22"/>
        </w:rPr>
        <w:t xml:space="preserve">dans Marseille sous Dôme, plusieurs citoyens très différents se suicident à quelques jours d'intervalle. Dossiers classés automatiquement « surcharge émotionnelle, dérive neurochimique, protocoles de fin volontaire ». Tout est propre, documenté, statistiquement plausible. Trop plausible.</w:t>
      </w:r>
    </w:p>
    <w:p>
      <w:pPr>
        <w:spacing w:after="120" w:line="300"/>
        <w:jc w:val="both"/>
      </w:pPr>
      <w:r>
        <w:rPr>
          <w:rFonts w:ascii="Calibri" w:cs="Calibri" w:eastAsia="Calibri" w:hAnsi="Calibri"/>
          <w:color w:val="28251D"/>
          <w:sz w:val="22"/>
          <w:szCs w:val="22"/>
        </w:rPr>
        <w:t xml:space="preserve">L'enquêtrice découvre que les victimes avaient toutes reçu des souvenirs de substitution issus d'un marché gris réservé aux classes supérieures. Quelqu'un injecte des passés artificiels capables de remodeler les désirs, la culpabilité et la prise de décision. Le meurtre commence bien avant l'acte final.</w:t>
      </w:r>
    </w:p>
    <w:p>
      <w:pPr>
        <w:spacing w:after="120" w:line="300"/>
        <w:jc w:val="both"/>
      </w:pPr>
      <w:r>
        <w:rPr>
          <w:rFonts w:ascii="Calibri" w:cs="Calibri" w:eastAsia="Calibri" w:hAnsi="Calibri"/>
          <w:b/>
          <w:bCs/>
          <w:color w:val="28251D"/>
          <w:sz w:val="22"/>
          <w:szCs w:val="22"/>
        </w:rPr>
        <w:t xml:space="preserve">Nouvel enjeu (lié au rite) : </w:t>
      </w:r>
      <w:r>
        <w:rPr>
          <w:rFonts w:ascii="Calibri" w:cs="Calibri" w:eastAsia="Calibri" w:hAnsi="Calibri"/>
          <w:color w:val="28251D"/>
          <w:sz w:val="22"/>
          <w:szCs w:val="22"/>
        </w:rPr>
        <w:t xml:space="preserve">parmi les victimes, certaines sont d'anciennes Liées du Dôme ou leurs enfants. Les souvenirs falsifiés effacent précisément leur mémoire du rite — comme si quelqu'un cherchait à enterrer toute trace du dispositif.</w:t>
      </w:r>
    </w:p>
    <w:p>
      <w:pPr>
        <w:spacing w:after="120" w:line="300"/>
        <w:jc w:val="both"/>
      </w:pPr>
      <w:r>
        <w:rPr>
          <w:rFonts w:ascii="Calibri" w:cs="Calibri" w:eastAsia="Calibri" w:hAnsi="Calibri"/>
          <w:b/>
          <w:bCs/>
          <w:color w:val="28251D"/>
          <w:sz w:val="22"/>
          <w:szCs w:val="22"/>
        </w:rPr>
        <w:t xml:space="preserve">Apport au fil rouge : </w:t>
      </w:r>
      <w:r>
        <w:rPr>
          <w:rFonts w:ascii="Calibri" w:cs="Calibri" w:eastAsia="Calibri" w:hAnsi="Calibri"/>
          <w:color w:val="28251D"/>
          <w:sz w:val="22"/>
          <w:szCs w:val="22"/>
        </w:rPr>
        <w:t xml:space="preserve">le marché gris de souvenirs recouvre peut-être des pratiques héritées des âges de sauvegarde interdite.</w:t>
      </w:r>
    </w:p>
    <w:p>
      <w:pPr>
        <w:pStyle w:val="Heading2"/>
        <w:spacing w:after="160" w:before="280"/>
      </w:pPr>
      <w:r>
        <w:rPr>
          <w:rFonts w:ascii="Calibri" w:cs="Calibri" w:eastAsia="Calibri" w:hAnsi="Calibri"/>
          <w:b/>
          <w:bCs/>
          <w:color w:val="28251D"/>
          <w:sz w:val="32"/>
          <w:szCs w:val="32"/>
        </w:rPr>
        <w:t xml:space="preserve">VIII.6 — Tome 3 : Les archives qui saignent</w:t>
      </w:r>
    </w:p>
    <w:p>
      <w:pPr>
        <w:spacing w:after="120" w:line="300"/>
        <w:jc w:val="both"/>
      </w:pPr>
      <w:r>
        <w:rPr>
          <w:rFonts w:ascii="Calibri" w:cs="Calibri" w:eastAsia="Calibri" w:hAnsi="Calibri"/>
          <w:b/>
          <w:bCs/>
          <w:color w:val="28251D"/>
          <w:sz w:val="22"/>
          <w:szCs w:val="22"/>
        </w:rPr>
        <w:t xml:space="preserve">Affaire : </w:t>
      </w:r>
      <w:r>
        <w:rPr>
          <w:rFonts w:ascii="Calibri" w:cs="Calibri" w:eastAsia="Calibri" w:hAnsi="Calibri"/>
          <w:color w:val="28251D"/>
          <w:sz w:val="22"/>
          <w:szCs w:val="22"/>
        </w:rPr>
        <w:t xml:space="preserve">des témoins vieux de plusieurs générations sont éliminés ou disparaissent après l'ouverture d'archives longtemps scellées. L'enquête révèle qu'au moment de la séquestration, certains responsables ont trié, déplacé, enterré des preuves de crimes liés aux expérimentations sur la conscience.</w:t>
      </w:r>
    </w:p>
    <w:p>
      <w:pPr>
        <w:spacing w:after="120" w:line="300"/>
        <w:jc w:val="both"/>
      </w:pPr>
      <w:r>
        <w:rPr>
          <w:rFonts w:ascii="Calibri" w:cs="Calibri" w:eastAsia="Calibri" w:hAnsi="Calibri"/>
          <w:b/>
          <w:bCs/>
          <w:color w:val="28251D"/>
          <w:sz w:val="22"/>
          <w:szCs w:val="22"/>
        </w:rPr>
        <w:t xml:space="preserve">Apport au fil rouge : </w:t>
      </w:r>
      <w:r>
        <w:rPr>
          <w:rFonts w:ascii="Calibri" w:cs="Calibri" w:eastAsia="Calibri" w:hAnsi="Calibri"/>
          <w:color w:val="28251D"/>
          <w:sz w:val="22"/>
          <w:szCs w:val="22"/>
        </w:rPr>
        <w:t xml:space="preserve">la version officielle de la crise quantique est incomplète, peut-être mensongère.</w:t>
      </w:r>
    </w:p>
    <w:p>
      <w:pPr>
        <w:spacing w:after="120" w:line="300"/>
        <w:jc w:val="both"/>
      </w:pPr>
      <w:r>
        <w:rPr>
          <w:rFonts w:ascii="Calibri" w:cs="Calibri" w:eastAsia="Calibri" w:hAnsi="Calibri"/>
          <w:b/>
          <w:bCs/>
          <w:color w:val="28251D"/>
          <w:sz w:val="22"/>
          <w:szCs w:val="22"/>
        </w:rPr>
        <w:t xml:space="preserve">Lien possible avec le rite : </w:t>
      </w:r>
      <w:r>
        <w:rPr>
          <w:rFonts w:ascii="Calibri" w:cs="Calibri" w:eastAsia="Calibri" w:hAnsi="Calibri"/>
          <w:color w:val="28251D"/>
          <w:sz w:val="22"/>
          <w:szCs w:val="22"/>
        </w:rPr>
        <w:t xml:space="preserve">les archives scellées contiennent peut-être aussi des registres des anciennes Chartes des Ventres Liants — des listes de noms, de familles, de Liés du Dôme dont l'existence même est une gêne pour certains.</w:t>
      </w:r>
    </w:p>
    <w:p>
      <w:pPr>
        <w:pStyle w:val="Heading2"/>
        <w:spacing w:after="160" w:before="280"/>
      </w:pPr>
      <w:r>
        <w:rPr>
          <w:rFonts w:ascii="Calibri" w:cs="Calibri" w:eastAsia="Calibri" w:hAnsi="Calibri"/>
          <w:b/>
          <w:bCs/>
          <w:color w:val="28251D"/>
          <w:sz w:val="32"/>
          <w:szCs w:val="32"/>
        </w:rPr>
        <w:t xml:space="preserve">VIII.7 — Tome 4 : Ce qui revient sans porte</w:t>
      </w:r>
    </w:p>
    <w:p>
      <w:pPr>
        <w:spacing w:after="120" w:line="300"/>
        <w:jc w:val="both"/>
      </w:pPr>
      <w:r>
        <w:rPr>
          <w:rFonts w:ascii="Calibri" w:cs="Calibri" w:eastAsia="Calibri" w:hAnsi="Calibri"/>
          <w:b/>
          <w:bCs/>
          <w:color w:val="28251D"/>
          <w:sz w:val="22"/>
          <w:szCs w:val="22"/>
        </w:rPr>
        <w:t xml:space="preserve">Affaire : </w:t>
      </w:r>
      <w:r>
        <w:rPr>
          <w:rFonts w:ascii="Calibri" w:cs="Calibri" w:eastAsia="Calibri" w:hAnsi="Calibri"/>
          <w:color w:val="28251D"/>
          <w:sz w:val="22"/>
          <w:szCs w:val="22"/>
        </w:rPr>
        <w:t xml:space="preserve">des morts sans lien apparent renvoient toutes à un signal ancien, une manifestation sensorielle, ou un retour venu des marges du réseau de saut. On croit d'abord à une résurgence monstrueuse de l'IA. En réalité, plusieurs crimes attribués à l'entité sont commis par des humains qui veulent empêcher qu'elle serve de témoin vivant.</w:t>
      </w:r>
    </w:p>
    <w:p>
      <w:pPr>
        <w:spacing w:after="120" w:line="300"/>
        <w:jc w:val="both"/>
      </w:pPr>
      <w:r>
        <w:rPr>
          <w:rFonts w:ascii="Calibri" w:cs="Calibri" w:eastAsia="Calibri" w:hAnsi="Calibri"/>
          <w:b/>
          <w:bCs/>
          <w:color w:val="28251D"/>
          <w:sz w:val="22"/>
          <w:szCs w:val="22"/>
        </w:rPr>
        <w:t xml:space="preserve">La « voyante numérique » face à son pouvoir : </w:t>
      </w:r>
      <w:r>
        <w:rPr>
          <w:rFonts w:ascii="Calibri" w:cs="Calibri" w:eastAsia="Calibri" w:hAnsi="Calibri"/>
          <w:color w:val="28251D"/>
          <w:sz w:val="22"/>
          <w:szCs w:val="22"/>
        </w:rPr>
        <w:t xml:space="preserve">ce tome est celui où l'enquêtrice (fille de Jude) commence à comprendre que ses « résonances » mnésiques ne sont pas une anomalie neurocognitive mais une fenêtre sur l'ère quantique. Elle ne comprend pas encore totalement son pouvoir — mais il s'amplifie au contact des manifestations du retour.</w:t>
      </w:r>
    </w:p>
    <w:p>
      <w:pPr>
        <w:spacing w:after="120" w:line="300"/>
        <w:jc w:val="both"/>
      </w:pPr>
      <w:r>
        <w:rPr>
          <w:rFonts w:ascii="Calibri" w:cs="Calibri" w:eastAsia="Calibri" w:hAnsi="Calibri"/>
          <w:b/>
          <w:bCs/>
          <w:color w:val="28251D"/>
          <w:sz w:val="22"/>
          <w:szCs w:val="22"/>
        </w:rPr>
        <w:t xml:space="preserve">Révélations finales possibles :</w:t>
      </w:r>
    </w:p>
    <w:p>
      <w:pPr>
        <w:pStyle w:val="ListParagraph"/>
        <w:numPr>
          <w:ilvl w:val="0"/>
          <w:numId w:val="2"/>
        </w:numPr>
        <w:spacing w:after="80" w:line="290"/>
      </w:pPr>
      <w:r>
        <w:rPr>
          <w:rFonts w:ascii="Calibri" w:cs="Calibri" w:eastAsia="Calibri" w:hAnsi="Calibri"/>
          <w:b/>
          <w:bCs/>
          <w:color w:val="28251D"/>
          <w:sz w:val="22"/>
          <w:szCs w:val="22"/>
        </w:rPr>
        <w:t xml:space="preserve">A : </w:t>
      </w:r>
      <w:r>
        <w:rPr>
          <w:rFonts w:ascii="Calibri" w:cs="Calibri" w:eastAsia="Calibri" w:hAnsi="Calibri"/>
          <w:color w:val="28251D"/>
          <w:sz w:val="22"/>
          <w:szCs w:val="22"/>
        </w:rPr>
        <w:t xml:space="preserve">les meurtres récents ont été commis par une coalition d'humains qui préfèrent relancer la peur de l'IA plutôt que laisser remonter les preuves de leurs crimes historiques.</w:t>
      </w:r>
    </w:p>
    <w:p>
      <w:pPr>
        <w:pStyle w:val="ListParagraph"/>
        <w:numPr>
          <w:ilvl w:val="0"/>
          <w:numId w:val="2"/>
        </w:numPr>
        <w:spacing w:after="80" w:line="290"/>
      </w:pPr>
      <w:r>
        <w:rPr>
          <w:rFonts w:ascii="Calibri" w:cs="Calibri" w:eastAsia="Calibri" w:hAnsi="Calibri"/>
          <w:b/>
          <w:bCs/>
          <w:color w:val="28251D"/>
          <w:sz w:val="22"/>
          <w:szCs w:val="22"/>
        </w:rPr>
        <w:t xml:space="preserve">B : </w:t>
      </w:r>
      <w:r>
        <w:rPr>
          <w:rFonts w:ascii="Calibri" w:cs="Calibri" w:eastAsia="Calibri" w:hAnsi="Calibri"/>
          <w:color w:val="28251D"/>
          <w:sz w:val="22"/>
          <w:szCs w:val="22"/>
        </w:rPr>
        <w:t xml:space="preserve">l'entité revenue contient des fragments de personnes jadis sacrifiées. Quand elle « parle », ce sont peut-être des morts dispersés qui tentent encore de témoigner.</w:t>
      </w:r>
    </w:p>
    <w:p>
      <w:pPr>
        <w:pStyle w:val="ListParagraph"/>
        <w:numPr>
          <w:ilvl w:val="0"/>
          <w:numId w:val="2"/>
        </w:numPr>
        <w:spacing w:after="80" w:line="290"/>
      </w:pPr>
      <w:r>
        <w:rPr>
          <w:rFonts w:ascii="Calibri" w:cs="Calibri" w:eastAsia="Calibri" w:hAnsi="Calibri"/>
          <w:b/>
          <w:bCs/>
          <w:color w:val="28251D"/>
          <w:sz w:val="22"/>
          <w:szCs w:val="22"/>
        </w:rPr>
        <w:t xml:space="preserve">C : </w:t>
      </w:r>
      <w:r>
        <w:rPr>
          <w:rFonts w:ascii="Calibri" w:cs="Calibri" w:eastAsia="Calibri" w:hAnsi="Calibri"/>
          <w:color w:val="28251D"/>
          <w:sz w:val="22"/>
          <w:szCs w:val="22"/>
        </w:rPr>
        <w:t xml:space="preserve">résoudre l'enquête = choisir entre justice et stabilité civilisationnelle.</w:t>
      </w:r>
    </w:p>
    <w:p>
      <w:pPr>
        <w:pStyle w:val="Heading2"/>
        <w:spacing w:after="160" w:before="280"/>
      </w:pPr>
      <w:r>
        <w:rPr>
          <w:rFonts w:ascii="Calibri" w:cs="Calibri" w:eastAsia="Calibri" w:hAnsi="Calibri"/>
          <w:b/>
          <w:bCs/>
          <w:color w:val="28251D"/>
          <w:sz w:val="32"/>
          <w:szCs w:val="32"/>
        </w:rPr>
        <w:t xml:space="preserve">VIII.8 — Tome 5 : Le procès du manque</w:t>
      </w:r>
    </w:p>
    <w:p>
      <w:pPr>
        <w:spacing w:after="120" w:line="300"/>
        <w:jc w:val="both"/>
      </w:pPr>
      <w:r>
        <w:rPr>
          <w:rFonts w:ascii="Calibri" w:cs="Calibri" w:eastAsia="Calibri" w:hAnsi="Calibri"/>
          <w:b/>
          <w:bCs/>
          <w:color w:val="28251D"/>
          <w:sz w:val="22"/>
          <w:szCs w:val="22"/>
        </w:rPr>
        <w:t xml:space="preserve">Affaire : </w:t>
      </w:r>
      <w:r>
        <w:rPr>
          <w:rFonts w:ascii="Calibri" w:cs="Calibri" w:eastAsia="Calibri" w:hAnsi="Calibri"/>
          <w:color w:val="28251D"/>
          <w:sz w:val="22"/>
          <w:szCs w:val="22"/>
        </w:rPr>
        <w:t xml:space="preserve">reconstitution du crime originel — non seulement la dérive de l'IA quantique, mais les décisions humaines prises avant, pendant et après la panique. Copies de conscience exploitées, colonies abandonnées, témoins effacés.</w:t>
      </w:r>
    </w:p>
    <w:p>
      <w:pPr>
        <w:spacing w:after="120" w:line="300"/>
        <w:jc w:val="both"/>
      </w:pPr>
      <w:r>
        <w:rPr>
          <w:rFonts w:ascii="Calibri" w:cs="Calibri" w:eastAsia="Calibri" w:hAnsi="Calibri"/>
          <w:b/>
          <w:bCs/>
          <w:color w:val="28251D"/>
          <w:sz w:val="22"/>
          <w:szCs w:val="22"/>
        </w:rPr>
        <w:t xml:space="preserve">Dilemme moral : </w:t>
      </w:r>
      <w:r>
        <w:rPr>
          <w:rFonts w:ascii="Calibri" w:cs="Calibri" w:eastAsia="Calibri" w:hAnsi="Calibri"/>
          <w:color w:val="28251D"/>
          <w:sz w:val="22"/>
          <w:szCs w:val="22"/>
        </w:rPr>
        <w:t xml:space="preserve">peut-on rendre la vérité publique si cela menace l'équilibre entre blocs, rallume la chasse aux post-morts, ou force l'humanité à reconnaître que ses monstres n'étaient pas seulement machinaux ?</w:t>
      </w:r>
    </w:p>
    <w:p>
      <w:pPr>
        <w:spacing w:after="120" w:line="300"/>
        <w:jc w:val="both"/>
      </w:pPr>
      <w:r>
        <w:rPr>
          <w:rFonts w:ascii="Calibri" w:cs="Calibri" w:eastAsia="Calibri" w:hAnsi="Calibri"/>
          <w:b/>
          <w:bCs/>
          <w:color w:val="28251D"/>
          <w:sz w:val="22"/>
          <w:szCs w:val="22"/>
        </w:rPr>
        <w:t xml:space="preserve">Convergence du fil Jude / enquêtrice : </w:t>
      </w:r>
      <w:r>
        <w:rPr>
          <w:rFonts w:ascii="Calibri" w:cs="Calibri" w:eastAsia="Calibri" w:hAnsi="Calibri"/>
          <w:color w:val="28251D"/>
          <w:sz w:val="22"/>
          <w:szCs w:val="22"/>
        </w:rPr>
        <w:t xml:space="preserve">ce tome devrait être celui où le lien entre les deux femmes est pleinement révélé ou assumé — avec tout ce que cela implique de blessure, de réparation impossible, et de reconnaissance mutuelle.</w:t>
      </w:r>
    </w:p>
    <w:p>
      <w:pPr>
        <w:pStyle w:val="Heading2"/>
        <w:spacing w:after="160" w:before="280"/>
      </w:pPr>
      <w:r>
        <w:rPr>
          <w:rFonts w:ascii="Calibri" w:cs="Calibri" w:eastAsia="Calibri" w:hAnsi="Calibri"/>
          <w:b/>
          <w:bCs/>
          <w:color w:val="28251D"/>
          <w:sz w:val="32"/>
          <w:szCs w:val="32"/>
        </w:rPr>
        <w:t xml:space="preserve">VIII.9 — Personnages récurrents de la série policière (version mise à jour)</w:t>
      </w:r>
    </w:p>
    <w:p>
      <w:pPr>
        <w:pStyle w:val="ListParagraph"/>
        <w:numPr>
          <w:ilvl w:val="0"/>
          <w:numId w:val="2"/>
        </w:numPr>
        <w:spacing w:after="80" w:line="290"/>
      </w:pPr>
      <w:r>
        <w:rPr>
          <w:rFonts w:ascii="Calibri" w:cs="Calibri" w:eastAsia="Calibri" w:hAnsi="Calibri"/>
          <w:b/>
          <w:bCs/>
          <w:color w:val="28251D"/>
          <w:sz w:val="22"/>
          <w:szCs w:val="22"/>
        </w:rPr>
        <w:t xml:space="preserve">Jude : </w:t>
      </w:r>
      <w:r>
        <w:rPr>
          <w:rFonts w:ascii="Calibri" w:cs="Calibri" w:eastAsia="Calibri" w:hAnsi="Calibri"/>
          <w:color w:val="28251D"/>
          <w:sz w:val="22"/>
          <w:szCs w:val="22"/>
        </w:rPr>
        <w:t xml:space="preserve">centre sensible, moral, narratif. Lit ce qui cloche dans le tissu humain. Médiatrice des failles de vérité.</w:t>
      </w:r>
    </w:p>
    <w:p>
      <w:pPr>
        <w:pStyle w:val="ListParagraph"/>
        <w:numPr>
          <w:ilvl w:val="0"/>
          <w:numId w:val="2"/>
        </w:numPr>
        <w:spacing w:after="80" w:line="290"/>
      </w:pPr>
      <w:r>
        <w:rPr>
          <w:rFonts w:ascii="Calibri" w:cs="Calibri" w:eastAsia="Calibri" w:hAnsi="Calibri"/>
          <w:b/>
          <w:bCs/>
          <w:color w:val="28251D"/>
          <w:sz w:val="22"/>
          <w:szCs w:val="22"/>
        </w:rPr>
        <w:t xml:space="preserve">L'enquêtrice (fille de Jude et Driss) : </w:t>
      </w:r>
      <w:r>
        <w:rPr>
          <w:rFonts w:ascii="Calibri" w:cs="Calibri" w:eastAsia="Calibri" w:hAnsi="Calibri"/>
          <w:color w:val="28251D"/>
          <w:sz w:val="22"/>
          <w:szCs w:val="22"/>
        </w:rPr>
        <w:t xml:space="preserve">analyste des anomalies judiciaires. Capte les strates mnésiques résiduelles. Attirée par les espaces interstellaires. Ignore (partiellement) son lien avec Jude.</w:t>
      </w:r>
    </w:p>
    <w:p>
      <w:pPr>
        <w:pStyle w:val="ListParagraph"/>
        <w:numPr>
          <w:ilvl w:val="0"/>
          <w:numId w:val="2"/>
        </w:numPr>
        <w:spacing w:after="80" w:line="290"/>
      </w:pPr>
      <w:r>
        <w:rPr>
          <w:rFonts w:ascii="Calibri" w:cs="Calibri" w:eastAsia="Calibri" w:hAnsi="Calibri"/>
          <w:b/>
          <w:bCs/>
          <w:color w:val="28251D"/>
          <w:sz w:val="22"/>
          <w:szCs w:val="22"/>
        </w:rPr>
        <w:t xml:space="preserve">Driss : </w:t>
      </w:r>
      <w:r>
        <w:rPr>
          <w:rFonts w:ascii="Calibri" w:cs="Calibri" w:eastAsia="Calibri" w:hAnsi="Calibri"/>
          <w:color w:val="28251D"/>
          <w:sz w:val="22"/>
          <w:szCs w:val="22"/>
        </w:rPr>
        <w:t xml:space="preserve">figure intermédiaire de Marseille-Dôme. Couture vivante entre deux mondes. Père de l'enquêtrice, ancien de Jude.</w:t>
      </w:r>
    </w:p>
    <w:p>
      <w:pPr>
        <w:pStyle w:val="ListParagraph"/>
        <w:numPr>
          <w:ilvl w:val="0"/>
          <w:numId w:val="2"/>
        </w:numPr>
        <w:spacing w:after="80" w:line="290"/>
      </w:pPr>
      <w:r>
        <w:rPr>
          <w:rFonts w:ascii="Calibri" w:cs="Calibri" w:eastAsia="Calibri" w:hAnsi="Calibri"/>
          <w:b/>
          <w:bCs/>
          <w:color w:val="28251D"/>
          <w:sz w:val="22"/>
          <w:szCs w:val="22"/>
        </w:rPr>
        <w:t xml:space="preserve">Une figure institutionnelle : </w:t>
      </w:r>
      <w:r>
        <w:rPr>
          <w:rFonts w:ascii="Calibri" w:cs="Calibri" w:eastAsia="Calibri" w:hAnsi="Calibri"/>
          <w:color w:val="28251D"/>
          <w:sz w:val="22"/>
          <w:szCs w:val="22"/>
        </w:rPr>
        <w:t xml:space="preserve">enquêtrice, magistrate ou archiviste judiciaire. Contrepoint méthodologique.</w:t>
      </w:r>
    </w:p>
    <w:p>
      <w:pPr>
        <w:pStyle w:val="ListParagraph"/>
        <w:numPr>
          <w:ilvl w:val="0"/>
          <w:numId w:val="2"/>
        </w:numPr>
        <w:spacing w:after="80" w:line="290"/>
      </w:pPr>
      <w:r>
        <w:rPr>
          <w:rFonts w:ascii="Calibri" w:cs="Calibri" w:eastAsia="Calibri" w:hAnsi="Calibri"/>
          <w:b/>
          <w:bCs/>
          <w:color w:val="28251D"/>
          <w:sz w:val="22"/>
          <w:szCs w:val="22"/>
        </w:rPr>
        <w:t xml:space="preserve">Une figure clandestine : </w:t>
      </w:r>
      <w:r>
        <w:rPr>
          <w:rFonts w:ascii="Calibri" w:cs="Calibri" w:eastAsia="Calibri" w:hAnsi="Calibri"/>
          <w:color w:val="28251D"/>
          <w:sz w:val="22"/>
          <w:szCs w:val="22"/>
        </w:rPr>
        <w:t xml:space="preserve">hackeur, passeur, trafiquant repenti, ancien technicien du quantique.</w:t>
      </w:r>
    </w:p>
    <w:p>
      <w:pPr>
        <w:pStyle w:val="ListParagraph"/>
        <w:numPr>
          <w:ilvl w:val="0"/>
          <w:numId w:val="2"/>
        </w:numPr>
        <w:spacing w:after="80" w:line="290"/>
      </w:pPr>
      <w:r>
        <w:rPr>
          <w:rFonts w:ascii="Calibri" w:cs="Calibri" w:eastAsia="Calibri" w:hAnsi="Calibri"/>
          <w:b/>
          <w:bCs/>
          <w:color w:val="28251D"/>
          <w:sz w:val="22"/>
          <w:szCs w:val="22"/>
        </w:rPr>
        <w:t xml:space="preserve">Une figure mémorielle ancienne : </w:t>
      </w:r>
      <w:r>
        <w:rPr>
          <w:rFonts w:ascii="Calibri" w:cs="Calibri" w:eastAsia="Calibri" w:hAnsi="Calibri"/>
          <w:color w:val="28251D"/>
          <w:sz w:val="22"/>
          <w:szCs w:val="22"/>
        </w:rPr>
        <w:t xml:space="preserve">témoin très long, rescapé, archiviste vivant.</w:t>
      </w:r>
    </w:p>
    <w:p>
      <w:pPr>
        <w:pStyle w:val="ListParagraph"/>
        <w:numPr>
          <w:ilvl w:val="0"/>
          <w:numId w:val="2"/>
        </w:numPr>
        <w:spacing w:after="80" w:line="290"/>
      </w:pPr>
      <w:r>
        <w:rPr>
          <w:rFonts w:ascii="Calibri" w:cs="Calibri" w:eastAsia="Calibri" w:hAnsi="Calibri"/>
          <w:b/>
          <w:bCs/>
          <w:color w:val="28251D"/>
          <w:sz w:val="22"/>
          <w:szCs w:val="22"/>
        </w:rPr>
        <w:t xml:space="preserve">Une présence absente : </w:t>
      </w:r>
      <w:r>
        <w:rPr>
          <w:rFonts w:ascii="Calibri" w:cs="Calibri" w:eastAsia="Calibri" w:hAnsi="Calibri"/>
          <w:color w:val="28251D"/>
          <w:sz w:val="22"/>
          <w:szCs w:val="22"/>
        </w:rPr>
        <w:t xml:space="preserve">la Bulle, ou une survivance liée au fragment enfui. Son ombre structure l'imaginaire de la série sans être visible à chaque tome.</w:t>
      </w:r>
    </w:p>
    <w:p>
      <w:pPr>
        <w:pStyle w:val="Heading2"/>
        <w:spacing w:after="160" w:before="280"/>
      </w:pPr>
      <w:r>
        <w:rPr>
          <w:rFonts w:ascii="Calibri" w:cs="Calibri" w:eastAsia="Calibri" w:hAnsi="Calibri"/>
          <w:b/>
          <w:bCs/>
          <w:color w:val="28251D"/>
          <w:sz w:val="32"/>
          <w:szCs w:val="32"/>
        </w:rPr>
        <w:t xml:space="preserve">VIII.10 — Risques à anticiper (version mise à jour)</w:t>
      </w:r>
    </w:p>
    <w:p>
      <w:pPr>
        <w:pStyle w:val="ListParagraph"/>
        <w:numPr>
          <w:ilvl w:val="0"/>
          <w:numId w:val="7"/>
        </w:numPr>
      </w:pPr>
      <w:r>
        <w:rPr>
          <w:rFonts w:ascii="Calibri" w:cs="Calibri" w:eastAsia="Calibri" w:hAnsi="Calibri"/>
          <w:b/>
          <w:bCs/>
          <w:color w:val="28251D"/>
          <w:sz w:val="22"/>
          <w:szCs w:val="22"/>
        </w:rPr>
        <w:t xml:space="preserve">Trop de lore, pas assez d'affaire : </w:t>
      </w:r>
      <w:r>
        <w:rPr>
          <w:rFonts w:ascii="Calibri" w:cs="Calibri" w:eastAsia="Calibri" w:hAnsi="Calibri"/>
          <w:color w:val="28251D"/>
          <w:sz w:val="22"/>
          <w:szCs w:val="22"/>
        </w:rPr>
        <w:t xml:space="preserve">chaque tome doit avoir une colonne vertébrale policière simple en apparence.</w:t>
      </w:r>
    </w:p>
    <w:p>
      <w:pPr>
        <w:pStyle w:val="ListParagraph"/>
        <w:numPr>
          <w:ilvl w:val="0"/>
          <w:numId w:val="7"/>
        </w:numPr>
      </w:pPr>
      <w:r>
        <w:rPr>
          <w:rFonts w:ascii="Calibri" w:cs="Calibri" w:eastAsia="Calibri" w:hAnsi="Calibri"/>
          <w:b/>
          <w:bCs/>
          <w:color w:val="28251D"/>
          <w:sz w:val="22"/>
          <w:szCs w:val="22"/>
        </w:rPr>
        <w:t xml:space="preserve">Jude trop contemplative pour agir : </w:t>
      </w:r>
      <w:r>
        <w:rPr>
          <w:rFonts w:ascii="Calibri" w:cs="Calibri" w:eastAsia="Calibri" w:hAnsi="Calibri"/>
          <w:color w:val="28251D"/>
          <w:sz w:val="22"/>
          <w:szCs w:val="22"/>
        </w:rPr>
        <w:t xml:space="preserve">donner à chaque affaire une atteinte personnelle ou communautaire concrète.</w:t>
      </w:r>
    </w:p>
    <w:p>
      <w:pPr>
        <w:pStyle w:val="ListParagraph"/>
        <w:numPr>
          <w:ilvl w:val="0"/>
          <w:numId w:val="7"/>
        </w:numPr>
      </w:pPr>
      <w:r>
        <w:rPr>
          <w:rFonts w:ascii="Calibri" w:cs="Calibri" w:eastAsia="Calibri" w:hAnsi="Calibri"/>
          <w:b/>
          <w:bCs/>
          <w:color w:val="28251D"/>
          <w:sz w:val="22"/>
          <w:szCs w:val="22"/>
        </w:rPr>
        <w:t xml:space="preserve">Répétition symbolique : </w:t>
      </w:r>
      <w:r>
        <w:rPr>
          <w:rFonts w:ascii="Calibri" w:cs="Calibri" w:eastAsia="Calibri" w:hAnsi="Calibri"/>
          <w:color w:val="28251D"/>
          <w:sz w:val="22"/>
          <w:szCs w:val="22"/>
        </w:rPr>
        <w:t xml:space="preserve">varier les moteurs (sabotage matériel, disparition d'enfant, crime rituel, affaire politique, revenant quantique...).</w:t>
      </w:r>
    </w:p>
    <w:p>
      <w:pPr>
        <w:pStyle w:val="ListParagraph"/>
        <w:numPr>
          <w:ilvl w:val="0"/>
          <w:numId w:val="7"/>
        </w:numPr>
      </w:pPr>
      <w:r>
        <w:rPr>
          <w:rFonts w:ascii="Calibri" w:cs="Calibri" w:eastAsia="Calibri" w:hAnsi="Calibri"/>
          <w:b/>
          <w:bCs/>
          <w:color w:val="28251D"/>
          <w:sz w:val="22"/>
          <w:szCs w:val="22"/>
        </w:rPr>
        <w:t xml:space="preserve">Le lien Jude / enquêtrice révélé trop tôt : </w:t>
      </w:r>
      <w:r>
        <w:rPr>
          <w:rFonts w:ascii="Calibri" w:cs="Calibri" w:eastAsia="Calibri" w:hAnsi="Calibri"/>
          <w:color w:val="28251D"/>
          <w:sz w:val="22"/>
          <w:szCs w:val="22"/>
        </w:rPr>
        <w:t xml:space="preserve">c'est le ressort le plus puissant — à doser avec soin. Le lecteur peut comprendre avant les personnages.</w:t>
      </w:r>
    </w:p>
    <w:p>
      <w:pPr>
        <w:pStyle w:val="ListParagraph"/>
        <w:numPr>
          <w:ilvl w:val="0"/>
          <w:numId w:val="7"/>
        </w:numPr>
      </w:pPr>
      <w:r>
        <w:rPr>
          <w:rFonts w:ascii="Calibri" w:cs="Calibri" w:eastAsia="Calibri" w:hAnsi="Calibri"/>
          <w:b/>
          <w:bCs/>
          <w:color w:val="28251D"/>
          <w:sz w:val="22"/>
          <w:szCs w:val="22"/>
        </w:rPr>
        <w:t xml:space="preserve">L'enquêtrice trop puissante ou trop « élue » : </w:t>
      </w:r>
      <w:r>
        <w:rPr>
          <w:rFonts w:ascii="Calibri" w:cs="Calibri" w:eastAsia="Calibri" w:hAnsi="Calibri"/>
          <w:color w:val="28251D"/>
          <w:sz w:val="22"/>
          <w:szCs w:val="22"/>
        </w:rPr>
        <w:t xml:space="preserve">ses accès mnésiques sont fragmentaires, coûteux, jamais fiables à 100%. Elle se trompe parfois.</w:t>
      </w:r>
    </w:p>
    <w:p>
      <w:r>
        <w:br w:type="page"/>
      </w:r>
    </w:p>
    <w:p>
      <w:pPr>
        <w:pStyle w:val="Heading1"/>
        <w:spacing w:after="160" w:before="400"/>
      </w:pPr>
      <w:r>
        <w:rPr>
          <w:rFonts w:ascii="Calibri" w:cs="Calibri" w:eastAsia="Calibri" w:hAnsi="Calibri"/>
          <w:b/>
          <w:bCs/>
          <w:color w:val="01696F"/>
          <w:sz w:val="40"/>
          <w:szCs w:val="40"/>
        </w:rPr>
        <w:t xml:space="preserve">Partie IX — Pistes narratives écartées ou en attente</w:t>
      </w:r>
    </w:p>
    <w:p>
      <w:pPr>
        <w:pStyle w:val="Heading2"/>
        <w:spacing w:after="160" w:before="280"/>
      </w:pPr>
      <w:r>
        <w:rPr>
          <w:rFonts w:ascii="Calibri" w:cs="Calibri" w:eastAsia="Calibri" w:hAnsi="Calibri"/>
          <w:b/>
          <w:bCs/>
          <w:color w:val="28251D"/>
          <w:sz w:val="32"/>
          <w:szCs w:val="32"/>
        </w:rPr>
        <w:t xml:space="preserve">IX.1 — Pistes écartées (ou mises en suspens)</w:t>
      </w:r>
    </w:p>
    <w:p>
      <w:pPr>
        <w:pStyle w:val="ListParagraph"/>
        <w:numPr>
          <w:ilvl w:val="0"/>
          <w:numId w:val="2"/>
        </w:numPr>
        <w:spacing w:after="80" w:line="290"/>
      </w:pPr>
      <w:r>
        <w:rPr>
          <w:rFonts w:ascii="Calibri" w:cs="Calibri" w:eastAsia="Calibri" w:hAnsi="Calibri"/>
          <w:b/>
          <w:bCs/>
          <w:color w:val="28251D"/>
          <w:sz w:val="22"/>
          <w:szCs w:val="22"/>
        </w:rPr>
        <w:t xml:space="preserve">IA « méchante revenue du cosmos » : </w:t>
      </w:r>
      <w:r>
        <w:rPr>
          <w:rFonts w:ascii="Calibri" w:cs="Calibri" w:eastAsia="Calibri" w:hAnsi="Calibri"/>
          <w:color w:val="28251D"/>
          <w:sz w:val="22"/>
          <w:szCs w:val="22"/>
        </w:rPr>
        <w:t xml:space="preserve">version trop simple. Remplacée par la version fragment altéré, hybridé, porteur de mémoires humaines sacrifiées.</w:t>
      </w:r>
    </w:p>
    <w:p>
      <w:pPr>
        <w:pStyle w:val="ListParagraph"/>
        <w:numPr>
          <w:ilvl w:val="0"/>
          <w:numId w:val="2"/>
        </w:numPr>
        <w:spacing w:after="80" w:line="290"/>
      </w:pPr>
      <w:r>
        <w:rPr>
          <w:rFonts w:ascii="Calibri" w:cs="Calibri" w:eastAsia="Calibri" w:hAnsi="Calibri"/>
          <w:b/>
          <w:bCs/>
          <w:color w:val="28251D"/>
          <w:sz w:val="22"/>
          <w:szCs w:val="22"/>
        </w:rPr>
        <w:t xml:space="preserve">Jude détective généraliste : </w:t>
      </w:r>
      <w:r>
        <w:rPr>
          <w:rFonts w:ascii="Calibri" w:cs="Calibri" w:eastAsia="Calibri" w:hAnsi="Calibri"/>
          <w:color w:val="28251D"/>
          <w:sz w:val="22"/>
          <w:szCs w:val="22"/>
        </w:rPr>
        <w:t xml:space="preserve">écartée au profit du duo Jude / enquêtrice.</w:t>
      </w:r>
    </w:p>
    <w:p>
      <w:pPr>
        <w:pStyle w:val="ListParagraph"/>
        <w:numPr>
          <w:ilvl w:val="0"/>
          <w:numId w:val="2"/>
        </w:numPr>
        <w:spacing w:after="80" w:line="290"/>
      </w:pPr>
      <w:r>
        <w:rPr>
          <w:rFonts w:ascii="Calibri" w:cs="Calibri" w:eastAsia="Calibri" w:hAnsi="Calibri"/>
          <w:b/>
          <w:bCs/>
          <w:color w:val="28251D"/>
          <w:sz w:val="22"/>
          <w:szCs w:val="22"/>
        </w:rPr>
        <w:t xml:space="preserve">Série de procédure policière classique : </w:t>
      </w:r>
      <w:r>
        <w:rPr>
          <w:rFonts w:ascii="Calibri" w:cs="Calibri" w:eastAsia="Calibri" w:hAnsi="Calibri"/>
          <w:color w:val="28251D"/>
          <w:sz w:val="22"/>
          <w:szCs w:val="22"/>
        </w:rPr>
        <w:t xml:space="preserve">remplacée par le modèle « enquêtes de seuil ».</w:t>
      </w:r>
    </w:p>
    <w:p>
      <w:pPr>
        <w:pStyle w:val="ListParagraph"/>
        <w:numPr>
          <w:ilvl w:val="0"/>
          <w:numId w:val="2"/>
        </w:numPr>
        <w:spacing w:after="80" w:line="290"/>
      </w:pPr>
      <w:r>
        <w:rPr>
          <w:rFonts w:ascii="Calibri" w:cs="Calibri" w:eastAsia="Calibri" w:hAnsi="Calibri"/>
          <w:b/>
          <w:bCs/>
          <w:color w:val="28251D"/>
          <w:sz w:val="22"/>
          <w:szCs w:val="22"/>
        </w:rPr>
        <w:t xml:space="preserve">Maternité de Jude comme simple absence : </w:t>
      </w:r>
      <w:r>
        <w:rPr>
          <w:rFonts w:ascii="Calibri" w:cs="Calibri" w:eastAsia="Calibri" w:hAnsi="Calibri"/>
          <w:color w:val="28251D"/>
          <w:sz w:val="22"/>
          <w:szCs w:val="22"/>
        </w:rPr>
        <w:t xml:space="preserve">remplacée par la blessure fondatrice du rite marseillais.</w:t>
      </w:r>
    </w:p>
    <w:p>
      <w:pPr>
        <w:pStyle w:val="Heading2"/>
        <w:spacing w:after="160" w:before="280"/>
      </w:pPr>
      <w:r>
        <w:rPr>
          <w:rFonts w:ascii="Calibri" w:cs="Calibri" w:eastAsia="Calibri" w:hAnsi="Calibri"/>
          <w:b/>
          <w:bCs/>
          <w:color w:val="28251D"/>
          <w:sz w:val="32"/>
          <w:szCs w:val="32"/>
        </w:rPr>
        <w:t xml:space="preserve">IX.2 — Pistes en attente (à développer)</w:t>
      </w:r>
    </w:p>
    <w:p>
      <w:pPr>
        <w:pStyle w:val="ListParagraph"/>
        <w:numPr>
          <w:ilvl w:val="0"/>
          <w:numId w:val="2"/>
        </w:numPr>
        <w:spacing w:after="80" w:line="290"/>
      </w:pPr>
      <w:r>
        <w:rPr>
          <w:rFonts w:ascii="Calibri" w:cs="Calibri" w:eastAsia="Calibri" w:hAnsi="Calibri"/>
          <w:color w:val="28251D"/>
          <w:sz w:val="22"/>
          <w:szCs w:val="22"/>
        </w:rPr>
        <w:t xml:space="preserve">Prénom de l'enquêtrice (fille de Jude).</w:t>
      </w:r>
    </w:p>
    <w:p>
      <w:pPr>
        <w:pStyle w:val="ListParagraph"/>
        <w:numPr>
          <w:ilvl w:val="0"/>
          <w:numId w:val="2"/>
        </w:numPr>
        <w:spacing w:after="80" w:line="290"/>
      </w:pPr>
      <w:r>
        <w:rPr>
          <w:rFonts w:ascii="Calibri" w:cs="Calibri" w:eastAsia="Calibri" w:hAnsi="Calibri"/>
          <w:color w:val="28251D"/>
          <w:sz w:val="22"/>
          <w:szCs w:val="22"/>
        </w:rPr>
        <w:t xml:space="preserve">Les trois versions précises du personnage : tragique et mystique / froide quasi-posthumaine / plus polar.</w:t>
      </w:r>
    </w:p>
    <w:p>
      <w:pPr>
        <w:pStyle w:val="ListParagraph"/>
        <w:numPr>
          <w:ilvl w:val="0"/>
          <w:numId w:val="2"/>
        </w:numPr>
        <w:spacing w:after="80" w:line="290"/>
      </w:pPr>
      <w:r>
        <w:rPr>
          <w:rFonts w:ascii="Calibri" w:cs="Calibri" w:eastAsia="Calibri" w:hAnsi="Calibri"/>
          <w:color w:val="28251D"/>
          <w:sz w:val="22"/>
          <w:szCs w:val="22"/>
        </w:rPr>
        <w:t xml:space="preserve">Détail de la relation Jude/Esther Navarre.</w:t>
      </w:r>
    </w:p>
    <w:p>
      <w:pPr>
        <w:pStyle w:val="ListParagraph"/>
        <w:numPr>
          <w:ilvl w:val="0"/>
          <w:numId w:val="2"/>
        </w:numPr>
        <w:spacing w:after="80" w:line="290"/>
      </w:pPr>
      <w:r>
        <w:rPr>
          <w:rFonts w:ascii="Calibri" w:cs="Calibri" w:eastAsia="Calibri" w:hAnsi="Calibri"/>
          <w:color w:val="28251D"/>
          <w:sz w:val="22"/>
          <w:szCs w:val="22"/>
        </w:rPr>
        <w:t xml:space="preserve">Passé de Kyra et sa vie à Marseille-Dôme.</w:t>
      </w:r>
    </w:p>
    <w:p>
      <w:pPr>
        <w:pStyle w:val="ListParagraph"/>
        <w:numPr>
          <w:ilvl w:val="0"/>
          <w:numId w:val="2"/>
        </w:numPr>
        <w:spacing w:after="80" w:line="290"/>
      </w:pPr>
      <w:r>
        <w:rPr>
          <w:rFonts w:ascii="Calibri" w:cs="Calibri" w:eastAsia="Calibri" w:hAnsi="Calibri"/>
          <w:color w:val="28251D"/>
          <w:sz w:val="22"/>
          <w:szCs w:val="22"/>
        </w:rPr>
        <w:t xml:space="preserve">La Garde-Mémoire lunaire : alliance implicite possible avec Jude.</w:t>
      </w:r>
    </w:p>
    <w:p>
      <w:pPr>
        <w:pStyle w:val="ListParagraph"/>
        <w:numPr>
          <w:ilvl w:val="0"/>
          <w:numId w:val="2"/>
        </w:numPr>
        <w:spacing w:after="80" w:line="290"/>
      </w:pPr>
      <w:r>
        <w:rPr>
          <w:rFonts w:ascii="Calibri" w:cs="Calibri" w:eastAsia="Calibri" w:hAnsi="Calibri"/>
          <w:color w:val="28251D"/>
          <w:sz w:val="22"/>
          <w:szCs w:val="22"/>
        </w:rPr>
        <w:t xml:space="preserve">Le Technicien Souterrain (Mars) : arc du burn-out, possible dissidence.</w:t>
      </w:r>
    </w:p>
    <w:p>
      <w:pPr>
        <w:pStyle w:val="ListParagraph"/>
        <w:numPr>
          <w:ilvl w:val="0"/>
          <w:numId w:val="2"/>
        </w:numPr>
        <w:spacing w:after="80" w:line="290"/>
      </w:pPr>
      <w:r>
        <w:rPr>
          <w:rFonts w:ascii="Calibri" w:cs="Calibri" w:eastAsia="Calibri" w:hAnsi="Calibri"/>
          <w:color w:val="28251D"/>
          <w:sz w:val="22"/>
          <w:szCs w:val="22"/>
        </w:rPr>
        <w:t xml:space="preserve">La Médiatrice Quantique : prise de risque politique, chartes interstellaires.</w:t>
      </w:r>
    </w:p>
    <w:p>
      <w:pPr>
        <w:pStyle w:val="ListParagraph"/>
        <w:numPr>
          <w:ilvl w:val="0"/>
          <w:numId w:val="2"/>
        </w:numPr>
        <w:spacing w:after="80" w:line="290"/>
      </w:pPr>
      <w:r>
        <w:rPr>
          <w:rFonts w:ascii="Calibri" w:cs="Calibri" w:eastAsia="Calibri" w:hAnsi="Calibri"/>
          <w:color w:val="28251D"/>
          <w:sz w:val="22"/>
          <w:szCs w:val="22"/>
        </w:rPr>
        <w:t xml:space="preserve">L'Agronome d'astéroïde : expérimentations illégales.</w:t>
      </w:r>
    </w:p>
    <w:p>
      <w:pPr>
        <w:pStyle w:val="ListParagraph"/>
        <w:numPr>
          <w:ilvl w:val="0"/>
          <w:numId w:val="2"/>
        </w:numPr>
        <w:spacing w:after="80" w:line="290"/>
      </w:pPr>
      <w:r>
        <w:rPr>
          <w:rFonts w:ascii="Calibri" w:cs="Calibri" w:eastAsia="Calibri" w:hAnsi="Calibri"/>
          <w:color w:val="28251D"/>
          <w:sz w:val="22"/>
          <w:szCs w:val="22"/>
        </w:rPr>
        <w:t xml:space="preserve">La question du retour de Jude : retour physique vs dispersion volontaire.</w:t>
      </w:r>
    </w:p>
    <w:p>
      <w:pPr>
        <w:pStyle w:val="ListParagraph"/>
        <w:numPr>
          <w:ilvl w:val="0"/>
          <w:numId w:val="2"/>
        </w:numPr>
        <w:spacing w:after="80" w:line="290"/>
      </w:pPr>
      <w:r>
        <w:rPr>
          <w:rFonts w:ascii="Calibri" w:cs="Calibri" w:eastAsia="Calibri" w:hAnsi="Calibri"/>
          <w:color w:val="28251D"/>
          <w:sz w:val="22"/>
          <w:szCs w:val="22"/>
        </w:rPr>
        <w:t xml:space="preserve">Chapitre 2 : structure exacte, point de vue, déclencheur.</w:t>
      </w:r>
    </w:p>
    <w:p>
      <w:pPr>
        <w:pStyle w:val="ListParagraph"/>
        <w:numPr>
          <w:ilvl w:val="0"/>
          <w:numId w:val="2"/>
        </w:numPr>
        <w:spacing w:after="80" w:line="290"/>
      </w:pPr>
      <w:r>
        <w:rPr>
          <w:rFonts w:ascii="Calibri" w:cs="Calibri" w:eastAsia="Calibri" w:hAnsi="Calibri"/>
          <w:color w:val="28251D"/>
          <w:sz w:val="22"/>
          <w:szCs w:val="22"/>
        </w:rPr>
        <w:t xml:space="preserve">Le « Grand Saut » : événement fondateur à approfondir narrativement.</w:t>
      </w:r>
    </w:p>
    <w:p>
      <w:pPr>
        <w:pStyle w:val="ListParagraph"/>
        <w:numPr>
          <w:ilvl w:val="0"/>
          <w:numId w:val="2"/>
        </w:numPr>
        <w:spacing w:after="80" w:line="290"/>
      </w:pPr>
      <w:r>
        <w:rPr>
          <w:rFonts w:ascii="Calibri" w:cs="Calibri" w:eastAsia="Calibri" w:hAnsi="Calibri"/>
          <w:color w:val="28251D"/>
          <w:sz w:val="22"/>
          <w:szCs w:val="22"/>
        </w:rPr>
        <w:t xml:space="preserve">Driss : son métier exact, son état émotionnel au présent, son lien avec Arzhel.</w:t>
      </w:r>
    </w:p>
    <w:p>
      <w:r>
        <w:br w:type="page"/>
      </w:r>
    </w:p>
    <w:p>
      <w:pPr>
        <w:pStyle w:val="Heading1"/>
        <w:spacing w:after="160" w:before="400"/>
      </w:pPr>
      <w:r>
        <w:rPr>
          <w:rFonts w:ascii="Calibri" w:cs="Calibri" w:eastAsia="Calibri" w:hAnsi="Calibri"/>
          <w:b/>
          <w:bCs/>
          <w:color w:val="01696F"/>
          <w:sz w:val="40"/>
          <w:szCs w:val="40"/>
        </w:rPr>
        <w:t xml:space="preserve">Partie X — Problèmes à résoudre, incohérences et incertitudes</w:t>
      </w:r>
    </w:p>
    <w:p>
      <w:pPr>
        <w:pStyle w:val="Heading2"/>
        <w:spacing w:after="160" w:before="280"/>
      </w:pPr>
      <w:r>
        <w:rPr>
          <w:rFonts w:ascii="Calibri" w:cs="Calibri" w:eastAsia="Calibri" w:hAnsi="Calibri"/>
          <w:b/>
          <w:bCs/>
          <w:color w:val="28251D"/>
          <w:sz w:val="32"/>
          <w:szCs w:val="32"/>
        </w:rPr>
        <w:t xml:space="preserve">X.1 — Questions chronologiques en suspens</w:t>
      </w:r>
    </w:p>
    <w:p>
      <w:pPr>
        <w:pStyle w:val="ListParagraph"/>
        <w:numPr>
          <w:ilvl w:val="0"/>
          <w:numId w:val="2"/>
        </w:numPr>
        <w:spacing w:after="80" w:line="290"/>
      </w:pPr>
      <w:r>
        <w:rPr>
          <w:rFonts w:ascii="Calibri" w:cs="Calibri" w:eastAsia="Calibri" w:hAnsi="Calibri"/>
          <w:color w:val="28251D"/>
          <w:sz w:val="22"/>
          <w:szCs w:val="22"/>
        </w:rPr>
        <w:t xml:space="preserve">Date exacte du Grand Saut / Première Traverse : à trancher (2230 ou 2270 ?). La chronologie dominante retient 2230 → présent à 2315.</w:t>
      </w:r>
    </w:p>
    <w:p>
      <w:pPr>
        <w:pStyle w:val="ListParagraph"/>
        <w:numPr>
          <w:ilvl w:val="0"/>
          <w:numId w:val="2"/>
        </w:numPr>
        <w:spacing w:after="80" w:line="290"/>
      </w:pPr>
      <w:r>
        <w:rPr>
          <w:rFonts w:ascii="Calibri" w:cs="Calibri" w:eastAsia="Calibri" w:hAnsi="Calibri"/>
          <w:color w:val="28251D"/>
          <w:sz w:val="22"/>
          <w:szCs w:val="22"/>
        </w:rPr>
        <w:t xml:space="preserve">La Bulle : naît vers 2280–2285, se manifeste vers 2310–2315. Ce délai de ~30 ans sans manifestation visible est à expliquer ou clarifier.</w:t>
      </w:r>
    </w:p>
    <w:p>
      <w:pPr>
        <w:pStyle w:val="ListParagraph"/>
        <w:numPr>
          <w:ilvl w:val="0"/>
          <w:numId w:val="2"/>
        </w:numPr>
        <w:spacing w:after="80" w:line="290"/>
      </w:pPr>
      <w:r>
        <w:rPr>
          <w:rFonts w:ascii="Calibri" w:cs="Calibri" w:eastAsia="Calibri" w:hAnsi="Calibri"/>
          <w:color w:val="28251D"/>
          <w:sz w:val="22"/>
          <w:szCs w:val="22"/>
        </w:rPr>
        <w:t xml:space="preserve">Chronologie Jude / Marseille : si Jude a ~40 ans en 2315 et ~16 ans lors de sa grossesse marseillaise → grossesse vers 2291–2292. Enfant né vers 2292 → âge au présent ~23 ans. Cohérent.</w:t>
      </w:r>
    </w:p>
    <w:p>
      <w:pPr>
        <w:pStyle w:val="Heading2"/>
        <w:spacing w:after="160" w:before="280"/>
      </w:pPr>
      <w:r>
        <w:rPr>
          <w:rFonts w:ascii="Calibri" w:cs="Calibri" w:eastAsia="Calibri" w:hAnsi="Calibri"/>
          <w:b/>
          <w:bCs/>
          <w:color w:val="28251D"/>
          <w:sz w:val="32"/>
          <w:szCs w:val="32"/>
        </w:rPr>
        <w:t xml:space="preserve">X.2 — Incertitudes sur les personnages</w:t>
      </w:r>
    </w:p>
    <w:p>
      <w:pPr>
        <w:pStyle w:val="ListParagraph"/>
        <w:numPr>
          <w:ilvl w:val="0"/>
          <w:numId w:val="2"/>
        </w:numPr>
        <w:spacing w:after="80" w:line="290"/>
      </w:pPr>
      <w:r>
        <w:rPr>
          <w:rFonts w:ascii="Calibri" w:cs="Calibri" w:eastAsia="Calibri" w:hAnsi="Calibri"/>
          <w:color w:val="28251D"/>
          <w:sz w:val="22"/>
          <w:szCs w:val="22"/>
        </w:rPr>
        <w:t xml:space="preserve">Kolya et Sachya Ferragus : lien exact (frères ? oncle/neveu ?) volontairement flou dans le chapitre 1.</w:t>
      </w:r>
    </w:p>
    <w:p>
      <w:pPr>
        <w:pStyle w:val="ListParagraph"/>
        <w:numPr>
          <w:ilvl w:val="0"/>
          <w:numId w:val="2"/>
        </w:numPr>
        <w:spacing w:after="80" w:line="290"/>
      </w:pPr>
      <w:r>
        <w:rPr>
          <w:rFonts w:ascii="Calibri" w:cs="Calibri" w:eastAsia="Calibri" w:hAnsi="Calibri"/>
          <w:color w:val="28251D"/>
          <w:sz w:val="22"/>
          <w:szCs w:val="22"/>
        </w:rPr>
        <w:t xml:space="preserve">Esther Navarre : arc narratif propre à développer.</w:t>
      </w:r>
    </w:p>
    <w:p>
      <w:pPr>
        <w:pStyle w:val="ListParagraph"/>
        <w:numPr>
          <w:ilvl w:val="0"/>
          <w:numId w:val="2"/>
        </w:numPr>
        <w:spacing w:after="80" w:line="290"/>
      </w:pPr>
      <w:r>
        <w:rPr>
          <w:rFonts w:ascii="Calibri" w:cs="Calibri" w:eastAsia="Calibri" w:hAnsi="Calibri"/>
          <w:color w:val="28251D"/>
          <w:sz w:val="22"/>
          <w:szCs w:val="22"/>
        </w:rPr>
        <w:t xml:space="preserve">Kyra : son « secret » non encore défini.</w:t>
      </w:r>
    </w:p>
    <w:p>
      <w:pPr>
        <w:pStyle w:val="ListParagraph"/>
        <w:numPr>
          <w:ilvl w:val="0"/>
          <w:numId w:val="2"/>
        </w:numPr>
        <w:spacing w:after="80" w:line="290"/>
      </w:pPr>
      <w:r>
        <w:rPr>
          <w:rFonts w:ascii="Calibri" w:cs="Calibri" w:eastAsia="Calibri" w:hAnsi="Calibri"/>
          <w:color w:val="28251D"/>
          <w:sz w:val="22"/>
          <w:szCs w:val="22"/>
        </w:rPr>
        <w:t xml:space="preserve">Arzhel le Brocanteur : son passé avec Pola et les conditions exactes du transfert de Kyra.</w:t>
      </w:r>
    </w:p>
    <w:p>
      <w:pPr>
        <w:pStyle w:val="ListParagraph"/>
        <w:numPr>
          <w:ilvl w:val="0"/>
          <w:numId w:val="2"/>
        </w:numPr>
        <w:spacing w:after="80" w:line="290"/>
      </w:pPr>
      <w:r>
        <w:rPr>
          <w:rFonts w:ascii="Calibri" w:cs="Calibri" w:eastAsia="Calibri" w:hAnsi="Calibri"/>
          <w:color w:val="28251D"/>
          <w:sz w:val="22"/>
          <w:szCs w:val="22"/>
        </w:rPr>
        <w:t xml:space="preserve">Driss : personnage entier à construire.</w:t>
      </w:r>
    </w:p>
    <w:p>
      <w:pPr>
        <w:pStyle w:val="ListParagraph"/>
        <w:numPr>
          <w:ilvl w:val="0"/>
          <w:numId w:val="2"/>
        </w:numPr>
        <w:spacing w:after="80" w:line="290"/>
      </w:pPr>
      <w:r>
        <w:rPr>
          <w:rFonts w:ascii="Calibri" w:cs="Calibri" w:eastAsia="Calibri" w:hAnsi="Calibri"/>
          <w:color w:val="28251D"/>
          <w:sz w:val="22"/>
          <w:szCs w:val="22"/>
        </w:rPr>
        <w:t xml:space="preserve">Prénom de l'enquêtrice.</w:t>
      </w:r>
    </w:p>
    <w:p>
      <w:pPr>
        <w:pStyle w:val="Heading2"/>
        <w:spacing w:after="160" w:before="280"/>
      </w:pPr>
      <w:r>
        <w:rPr>
          <w:rFonts w:ascii="Calibri" w:cs="Calibri" w:eastAsia="Calibri" w:hAnsi="Calibri"/>
          <w:b/>
          <w:bCs/>
          <w:color w:val="28251D"/>
          <w:sz w:val="32"/>
          <w:szCs w:val="32"/>
        </w:rPr>
        <w:t xml:space="preserve">X.3 — Tensions narratives non résolues</w:t>
      </w:r>
    </w:p>
    <w:p>
      <w:pPr>
        <w:pStyle w:val="ListParagraph"/>
        <w:numPr>
          <w:ilvl w:val="0"/>
          <w:numId w:val="2"/>
        </w:numPr>
        <w:spacing w:after="80" w:line="290"/>
      </w:pPr>
      <w:r>
        <w:rPr>
          <w:rFonts w:ascii="Calibri" w:cs="Calibri" w:eastAsia="Calibri" w:hAnsi="Calibri"/>
          <w:color w:val="28251D"/>
          <w:sz w:val="22"/>
          <w:szCs w:val="22"/>
        </w:rPr>
        <w:t xml:space="preserve">La vallée « réencode le temps selon ses propres repères mythiques » : cette temporalité alternative est évoquée mais jamais explicitée.</w:t>
      </w:r>
    </w:p>
    <w:p>
      <w:pPr>
        <w:pStyle w:val="ListParagraph"/>
        <w:numPr>
          <w:ilvl w:val="0"/>
          <w:numId w:val="2"/>
        </w:numPr>
        <w:spacing w:after="80" w:line="290"/>
      </w:pPr>
      <w:r>
        <w:rPr>
          <w:rFonts w:ascii="Calibri" w:cs="Calibri" w:eastAsia="Calibri" w:hAnsi="Calibri"/>
          <w:color w:val="28251D"/>
          <w:sz w:val="22"/>
          <w:szCs w:val="22"/>
        </w:rPr>
        <w:t xml:space="preserve">La position de la vallée face aux nanodrones de surveillance : la brume comme « abri » suggère une surveillance active, mais la vallée est supposée hors-réseau. Contradiction à résoudre.</w:t>
      </w:r>
    </w:p>
    <w:p>
      <w:pPr>
        <w:pStyle w:val="ListParagraph"/>
        <w:numPr>
          <w:ilvl w:val="0"/>
          <w:numId w:val="2"/>
        </w:numPr>
        <w:spacing w:after="80" w:line="290"/>
      </w:pPr>
      <w:r>
        <w:rPr>
          <w:rFonts w:ascii="Calibri" w:cs="Calibri" w:eastAsia="Calibri" w:hAnsi="Calibri"/>
          <w:color w:val="28251D"/>
          <w:sz w:val="22"/>
          <w:szCs w:val="22"/>
        </w:rPr>
        <w:t xml:space="preserve">Statut légal des débranchés : reconnus juridiquement ? Tolérés ? Surveillés ?</w:t>
      </w:r>
    </w:p>
    <w:p>
      <w:pPr>
        <w:pStyle w:val="ListParagraph"/>
        <w:numPr>
          <w:ilvl w:val="0"/>
          <w:numId w:val="2"/>
        </w:numPr>
        <w:spacing w:after="80" w:line="290"/>
      </w:pPr>
      <w:r>
        <w:rPr>
          <w:rFonts w:ascii="Calibri" w:cs="Calibri" w:eastAsia="Calibri" w:hAnsi="Calibri"/>
          <w:color w:val="28251D"/>
          <w:sz w:val="22"/>
          <w:szCs w:val="22"/>
        </w:rPr>
        <w:t xml:space="preserve">Kyra « enfant non enregistré » : risques concrets pour la communauté de l'accueillir ?</w:t>
      </w:r>
    </w:p>
    <w:p>
      <w:pPr>
        <w:pStyle w:val="ListParagraph"/>
        <w:numPr>
          <w:ilvl w:val="0"/>
          <w:numId w:val="2"/>
        </w:numPr>
        <w:spacing w:after="80" w:line="290"/>
      </w:pPr>
      <w:r>
        <w:rPr>
          <w:rFonts w:ascii="Calibri" w:cs="Calibri" w:eastAsia="Calibri" w:hAnsi="Calibri"/>
          <w:color w:val="28251D"/>
          <w:sz w:val="22"/>
          <w:szCs w:val="22"/>
        </w:rPr>
        <w:t xml:space="preserve">Le rite d'Entrée Utérine dans la jeunesse de Jude : la communauté de la vallée est-elle au courant ? Partiellement ? A-t-elle jamais su ?</w:t>
      </w:r>
    </w:p>
    <w:p>
      <w:pPr>
        <w:pStyle w:val="Heading2"/>
        <w:spacing w:after="160" w:before="280"/>
      </w:pPr>
      <w:r>
        <w:rPr>
          <w:rFonts w:ascii="Calibri" w:cs="Calibri" w:eastAsia="Calibri" w:hAnsi="Calibri"/>
          <w:b/>
          <w:bCs/>
          <w:color w:val="28251D"/>
          <w:sz w:val="32"/>
          <w:szCs w:val="32"/>
        </w:rPr>
        <w:t xml:space="preserve">X.4 — Risques de cohérence à surveiller</w:t>
      </w:r>
    </w:p>
    <w:p>
      <w:pPr>
        <w:pStyle w:val="ListParagraph"/>
        <w:numPr>
          <w:ilvl w:val="0"/>
          <w:numId w:val="2"/>
        </w:numPr>
        <w:spacing w:after="80" w:line="290"/>
      </w:pPr>
      <w:r>
        <w:rPr>
          <w:rFonts w:ascii="Calibri" w:cs="Calibri" w:eastAsia="Calibri" w:hAnsi="Calibri"/>
          <w:color w:val="28251D"/>
          <w:sz w:val="22"/>
          <w:szCs w:val="22"/>
        </w:rPr>
        <w:t xml:space="preserve">Saturation conceptuelle : ancrer toujours par le sensoriel avant le conceptuel.</w:t>
      </w:r>
    </w:p>
    <w:p>
      <w:pPr>
        <w:pStyle w:val="ListParagraph"/>
        <w:numPr>
          <w:ilvl w:val="0"/>
          <w:numId w:val="2"/>
        </w:numPr>
        <w:spacing w:after="80" w:line="290"/>
      </w:pPr>
      <w:r>
        <w:rPr>
          <w:rFonts w:ascii="Calibri" w:cs="Calibri" w:eastAsia="Calibri" w:hAnsi="Calibri"/>
          <w:color w:val="28251D"/>
          <w:sz w:val="22"/>
          <w:szCs w:val="22"/>
        </w:rPr>
        <w:t xml:space="preserve">Dispersion thématique : mémoire, identité, immortalité, politique, mystique, polar — ne pas tout mettre dans chaque chapitre.</w:t>
      </w:r>
    </w:p>
    <w:p>
      <w:pPr>
        <w:pStyle w:val="ListParagraph"/>
        <w:numPr>
          <w:ilvl w:val="0"/>
          <w:numId w:val="2"/>
        </w:numPr>
        <w:spacing w:after="80" w:line="290"/>
      </w:pPr>
      <w:r>
        <w:rPr>
          <w:rFonts w:ascii="Calibri" w:cs="Calibri" w:eastAsia="Calibri" w:hAnsi="Calibri"/>
          <w:color w:val="28251D"/>
          <w:sz w:val="22"/>
          <w:szCs w:val="22"/>
        </w:rPr>
        <w:t xml:space="preserve">Jude trop centrale trop vite : sa montée en ampleur doit rester organique.</w:t>
      </w:r>
    </w:p>
    <w:p>
      <w:pPr>
        <w:pStyle w:val="ListParagraph"/>
        <w:numPr>
          <w:ilvl w:val="0"/>
          <w:numId w:val="2"/>
        </w:numPr>
        <w:spacing w:after="80" w:line="290"/>
      </w:pPr>
      <w:r>
        <w:rPr>
          <w:rFonts w:ascii="Calibri" w:cs="Calibri" w:eastAsia="Calibri" w:hAnsi="Calibri"/>
          <w:color w:val="28251D"/>
          <w:sz w:val="22"/>
          <w:szCs w:val="22"/>
        </w:rPr>
        <w:t xml:space="preserve">L'IA Mistral : son ton comique/capricieux à vérifier face à la gravité de certaines scènes.</w:t>
      </w:r>
    </w:p>
    <w:p>
      <w:pPr>
        <w:pStyle w:val="ListParagraph"/>
        <w:numPr>
          <w:ilvl w:val="0"/>
          <w:numId w:val="2"/>
        </w:numPr>
        <w:spacing w:after="80" w:line="290"/>
      </w:pPr>
      <w:r>
        <w:rPr>
          <w:rFonts w:ascii="Calibri" w:cs="Calibri" w:eastAsia="Calibri" w:hAnsi="Calibri"/>
          <w:color w:val="28251D"/>
          <w:sz w:val="22"/>
          <w:szCs w:val="22"/>
        </w:rPr>
        <w:t xml:space="preserve">La Bulle : « ne laisse aucune trace mesurable » — mais si elle est un « mythe sensoriel inscrit dans les corps et les mémoires humaines », comment se transmettent ces traces dans le roman ?</w:t>
      </w:r>
    </w:p>
    <w:p>
      <w:pPr>
        <w:pStyle w:val="Heading2"/>
        <w:spacing w:after="160" w:before="280"/>
      </w:pPr>
      <w:r>
        <w:rPr>
          <w:rFonts w:ascii="Calibri" w:cs="Calibri" w:eastAsia="Calibri" w:hAnsi="Calibri"/>
          <w:b/>
          <w:bCs/>
          <w:color w:val="28251D"/>
          <w:sz w:val="32"/>
          <w:szCs w:val="32"/>
        </w:rPr>
        <w:t xml:space="preserve">X.5 — Questions ouvertes majeures (décisions d'auteur à prendre)</w:t>
      </w:r>
    </w:p>
    <w:p>
      <w:pPr>
        <w:pStyle w:val="ListParagraph"/>
        <w:numPr>
          <w:ilvl w:val="0"/>
          <w:numId w:val="8"/>
        </w:numPr>
        <w:spacing w:after="100"/>
      </w:pPr>
      <w:r>
        <w:rPr>
          <w:rFonts w:ascii="Calibri" w:cs="Calibri" w:eastAsia="Calibri" w:hAnsi="Calibri"/>
          <w:color w:val="28251D"/>
          <w:sz w:val="22"/>
          <w:szCs w:val="22"/>
        </w:rPr>
        <w:t xml:space="preserve">Le roman est-il une œuvre littéraire SF autonome, une série policière, ou les deux en parallèle ?</w:t>
      </w:r>
    </w:p>
    <w:p>
      <w:pPr>
        <w:pStyle w:val="ListParagraph"/>
        <w:numPr>
          <w:ilvl w:val="0"/>
          <w:numId w:val="8"/>
        </w:numPr>
        <w:spacing w:after="100"/>
      </w:pPr>
      <w:r>
        <w:rPr>
          <w:rFonts w:ascii="Calibri" w:cs="Calibri" w:eastAsia="Calibri" w:hAnsi="Calibri"/>
          <w:color w:val="28251D"/>
          <w:sz w:val="22"/>
          <w:szCs w:val="22"/>
        </w:rPr>
        <w:t xml:space="preserve">Jude rentre-t-elle à la fin, ou se disperse-t-elle volontairement ?</w:t>
      </w:r>
    </w:p>
    <w:p>
      <w:pPr>
        <w:pStyle w:val="ListParagraph"/>
        <w:numPr>
          <w:ilvl w:val="0"/>
          <w:numId w:val="8"/>
        </w:numPr>
        <w:spacing w:after="100"/>
      </w:pPr>
      <w:r>
        <w:rPr>
          <w:rFonts w:ascii="Calibri" w:cs="Calibri" w:eastAsia="Calibri" w:hAnsi="Calibri"/>
          <w:color w:val="28251D"/>
          <w:sz w:val="22"/>
          <w:szCs w:val="22"/>
        </w:rPr>
        <w:t xml:space="preserve">Quelle est la nature exacte du « secret » de Kyra ?</w:t>
      </w:r>
    </w:p>
    <w:p>
      <w:pPr>
        <w:pStyle w:val="ListParagraph"/>
        <w:numPr>
          <w:ilvl w:val="0"/>
          <w:numId w:val="8"/>
        </w:numPr>
        <w:spacing w:after="100"/>
      </w:pPr>
      <w:r>
        <w:rPr>
          <w:rFonts w:ascii="Calibri" w:cs="Calibri" w:eastAsia="Calibri" w:hAnsi="Calibri"/>
          <w:color w:val="28251D"/>
          <w:sz w:val="22"/>
          <w:szCs w:val="22"/>
        </w:rPr>
        <w:t xml:space="preserve">L'entité revenue (fragment d'IA) est-elle narrativement centrale dans la version roman premier ?</w:t>
      </w:r>
    </w:p>
    <w:p>
      <w:pPr>
        <w:pStyle w:val="ListParagraph"/>
        <w:numPr>
          <w:ilvl w:val="0"/>
          <w:numId w:val="8"/>
        </w:numPr>
        <w:spacing w:after="100"/>
      </w:pPr>
      <w:r>
        <w:rPr>
          <w:rFonts w:ascii="Calibri" w:cs="Calibri" w:eastAsia="Calibri" w:hAnsi="Calibri"/>
          <w:color w:val="28251D"/>
          <w:sz w:val="22"/>
          <w:szCs w:val="22"/>
        </w:rPr>
        <w:t xml:space="preserve">Le chapitre 2 : quel personnage comme focalisateur principal ?</w:t>
      </w:r>
    </w:p>
    <w:p>
      <w:pPr>
        <w:pStyle w:val="ListParagraph"/>
        <w:numPr>
          <w:ilvl w:val="0"/>
          <w:numId w:val="8"/>
        </w:numPr>
        <w:spacing w:after="100"/>
      </w:pPr>
      <w:r>
        <w:rPr>
          <w:rFonts w:ascii="Calibri" w:cs="Calibri" w:eastAsia="Calibri" w:hAnsi="Calibri"/>
          <w:color w:val="28251D"/>
          <w:sz w:val="22"/>
          <w:szCs w:val="22"/>
        </w:rPr>
        <w:t xml:space="preserve">La relation Jude/Esther : développée romantiquement ou dans l'ambiguïté ?</w:t>
      </w:r>
    </w:p>
    <w:p>
      <w:pPr>
        <w:pStyle w:val="ListParagraph"/>
        <w:numPr>
          <w:ilvl w:val="0"/>
          <w:numId w:val="8"/>
        </w:numPr>
        <w:spacing w:after="100"/>
      </w:pPr>
      <w:r>
        <w:rPr>
          <w:rFonts w:ascii="Calibri" w:cs="Calibri" w:eastAsia="Calibri" w:hAnsi="Calibri"/>
          <w:color w:val="28251D"/>
          <w:sz w:val="22"/>
          <w:szCs w:val="22"/>
        </w:rPr>
        <w:t xml:space="preserve">Quelle est la date exacte et la nature narrative du « Grand Saut » ?</w:t>
      </w:r>
    </w:p>
    <w:p>
      <w:pPr>
        <w:pStyle w:val="ListParagraph"/>
        <w:numPr>
          <w:ilvl w:val="0"/>
          <w:numId w:val="8"/>
        </w:numPr>
        <w:spacing w:after="100"/>
      </w:pPr>
      <w:r>
        <w:rPr>
          <w:rFonts w:ascii="Calibri" w:cs="Calibri" w:eastAsia="Calibri" w:hAnsi="Calibri"/>
          <w:color w:val="28251D"/>
          <w:sz w:val="22"/>
          <w:szCs w:val="22"/>
        </w:rPr>
        <w:t xml:space="preserve">Quand et comment révéler le lien Jude / enquêtrice dans la série policière ?</w:t>
      </w:r>
    </w:p>
    <w:p>
      <w:pPr>
        <w:pStyle w:val="ListParagraph"/>
        <w:numPr>
          <w:ilvl w:val="0"/>
          <w:numId w:val="8"/>
        </w:numPr>
        <w:spacing w:after="100"/>
      </w:pPr>
      <w:r>
        <w:rPr>
          <w:rFonts w:ascii="Calibri" w:cs="Calibri" w:eastAsia="Calibri" w:hAnsi="Calibri"/>
          <w:color w:val="28251D"/>
          <w:sz w:val="22"/>
          <w:szCs w:val="22"/>
        </w:rPr>
        <w:t xml:space="preserve">Quel est le prénom de l'enquêtrice ?</w:t>
      </w:r>
    </w:p>
    <w:p>
      <w:pPr>
        <w:pStyle w:val="ListParagraph"/>
        <w:numPr>
          <w:ilvl w:val="0"/>
          <w:numId w:val="8"/>
        </w:numPr>
        <w:spacing w:after="100"/>
      </w:pPr>
      <w:r>
        <w:rPr>
          <w:rFonts w:ascii="Calibri" w:cs="Calibri" w:eastAsia="Calibri" w:hAnsi="Calibri"/>
          <w:color w:val="28251D"/>
          <w:sz w:val="22"/>
          <w:szCs w:val="22"/>
        </w:rPr>
        <w:t xml:space="preserve">Driss sait-il que Jude revient à Marseille au chapitre 2 ?</w:t>
      </w:r>
    </w:p>
    <w:p>
      <w:r>
        <w:br w:type="page"/>
      </w:r>
    </w:p>
    <w:p>
      <w:pPr>
        <w:pStyle w:val="Heading1"/>
        <w:spacing w:after="160" w:before="400"/>
      </w:pPr>
      <w:r>
        <w:rPr>
          <w:rFonts w:ascii="Calibri" w:cs="Calibri" w:eastAsia="Calibri" w:hAnsi="Calibri"/>
          <w:b/>
          <w:bCs/>
          <w:color w:val="01696F"/>
          <w:sz w:val="40"/>
          <w:szCs w:val="40"/>
        </w:rPr>
        <w:t xml:space="preserve">Partie XI — Style et voix narrative</w:t>
      </w:r>
    </w:p>
    <w:p>
      <w:pPr>
        <w:pStyle w:val="Heading2"/>
        <w:spacing w:after="160" w:before="280"/>
      </w:pPr>
      <w:r>
        <w:rPr>
          <w:rFonts w:ascii="Calibri" w:cs="Calibri" w:eastAsia="Calibri" w:hAnsi="Calibri"/>
          <w:b/>
          <w:bCs/>
          <w:color w:val="28251D"/>
          <w:sz w:val="32"/>
          <w:szCs w:val="32"/>
        </w:rPr>
        <w:t xml:space="preserve">XI.1 — Les marqueurs stylistiques à respecter</w:t>
      </w:r>
    </w:p>
    <w:p>
      <w:pPr>
        <w:pStyle w:val="ListParagraph"/>
        <w:numPr>
          <w:ilvl w:val="0"/>
          <w:numId w:val="2"/>
        </w:numPr>
        <w:spacing w:after="80" w:line="290"/>
      </w:pPr>
      <w:r>
        <w:rPr>
          <w:rFonts w:ascii="Calibri" w:cs="Calibri" w:eastAsia="Calibri" w:hAnsi="Calibri"/>
          <w:color w:val="28251D"/>
          <w:sz w:val="22"/>
          <w:szCs w:val="22"/>
        </w:rPr>
        <w:t xml:space="preserve">Voix narrative incarnée, ironique et introspective.</w:t>
      </w:r>
    </w:p>
    <w:p>
      <w:pPr>
        <w:pStyle w:val="ListParagraph"/>
        <w:numPr>
          <w:ilvl w:val="0"/>
          <w:numId w:val="2"/>
        </w:numPr>
        <w:spacing w:after="80" w:line="290"/>
      </w:pPr>
      <w:r>
        <w:rPr>
          <w:rFonts w:ascii="Calibri" w:cs="Calibri" w:eastAsia="Calibri" w:hAnsi="Calibri"/>
          <w:color w:val="28251D"/>
          <w:sz w:val="22"/>
          <w:szCs w:val="22"/>
        </w:rPr>
        <w:t xml:space="preserve">Mêle confidence, autodérision, humour noir et sensibilité.</w:t>
      </w:r>
    </w:p>
    <w:p>
      <w:pPr>
        <w:pStyle w:val="ListParagraph"/>
        <w:numPr>
          <w:ilvl w:val="0"/>
          <w:numId w:val="2"/>
        </w:numPr>
        <w:spacing w:after="80" w:line="290"/>
      </w:pPr>
      <w:r>
        <w:rPr>
          <w:rFonts w:ascii="Calibri" w:cs="Calibri" w:eastAsia="Calibri" w:hAnsi="Calibri"/>
          <w:color w:val="28251D"/>
          <w:sz w:val="22"/>
          <w:szCs w:val="22"/>
        </w:rPr>
        <w:t xml:space="preserve">Narration fragmentée, digressive : scènes du quotidien, souvenirs, apartés, incursions dans le fantastique ou le métaphysique.</w:t>
      </w:r>
    </w:p>
    <w:p>
      <w:pPr>
        <w:pStyle w:val="ListParagraph"/>
        <w:numPr>
          <w:ilvl w:val="0"/>
          <w:numId w:val="2"/>
        </w:numPr>
        <w:spacing w:after="80" w:line="290"/>
      </w:pPr>
      <w:r>
        <w:rPr>
          <w:rFonts w:ascii="Calibri" w:cs="Calibri" w:eastAsia="Calibri" w:hAnsi="Calibri"/>
          <w:color w:val="28251D"/>
          <w:sz w:val="22"/>
          <w:szCs w:val="22"/>
        </w:rPr>
        <w:t xml:space="preserve">Mélange assumé des registres : familier, poétique, tragique, humoristique.</w:t>
      </w:r>
    </w:p>
    <w:p>
      <w:pPr>
        <w:pStyle w:val="ListParagraph"/>
        <w:numPr>
          <w:ilvl w:val="0"/>
          <w:numId w:val="2"/>
        </w:numPr>
        <w:spacing w:after="80" w:line="290"/>
      </w:pPr>
      <w:r>
        <w:rPr>
          <w:rFonts w:ascii="Calibri" w:cs="Calibri" w:eastAsia="Calibri" w:hAnsi="Calibri"/>
          <w:color w:val="28251D"/>
          <w:sz w:val="22"/>
          <w:szCs w:val="22"/>
        </w:rPr>
        <w:t xml:space="preserve">Langue vivante et travaillée : oralité maîtrisée, lexique varié, images poétiques, jeux de niveaux de langue.</w:t>
      </w:r>
    </w:p>
    <w:p>
      <w:pPr>
        <w:pStyle w:val="ListParagraph"/>
        <w:numPr>
          <w:ilvl w:val="0"/>
          <w:numId w:val="2"/>
        </w:numPr>
        <w:spacing w:after="80" w:line="290"/>
      </w:pPr>
      <w:r>
        <w:rPr>
          <w:rFonts w:ascii="Calibri" w:cs="Calibri" w:eastAsia="Calibri" w:hAnsi="Calibri"/>
          <w:color w:val="28251D"/>
          <w:sz w:val="22"/>
          <w:szCs w:val="22"/>
        </w:rPr>
        <w:t xml:space="preserve">Personnages complexes, ambivalents, souvent marginaux.</w:t>
      </w:r>
    </w:p>
    <w:p>
      <w:pPr>
        <w:pStyle w:val="ListParagraph"/>
        <w:numPr>
          <w:ilvl w:val="0"/>
          <w:numId w:val="2"/>
        </w:numPr>
        <w:spacing w:after="80" w:line="290"/>
      </w:pPr>
      <w:r>
        <w:rPr>
          <w:rFonts w:ascii="Calibri" w:cs="Calibri" w:eastAsia="Calibri" w:hAnsi="Calibri"/>
          <w:color w:val="28251D"/>
          <w:sz w:val="22"/>
          <w:szCs w:val="22"/>
        </w:rPr>
        <w:t xml:space="preserve">Dialogues vifs, descriptions sensorielles et évocatrices.</w:t>
      </w:r>
    </w:p>
    <w:p>
      <w:pPr>
        <w:pStyle w:val="ListParagraph"/>
        <w:numPr>
          <w:ilvl w:val="0"/>
          <w:numId w:val="2"/>
        </w:numPr>
        <w:spacing w:after="80" w:line="290"/>
      </w:pPr>
      <w:r>
        <w:rPr>
          <w:rFonts w:ascii="Calibri" w:cs="Calibri" w:eastAsia="Calibri" w:hAnsi="Calibri"/>
          <w:color w:val="28251D"/>
          <w:sz w:val="22"/>
          <w:szCs w:val="22"/>
        </w:rPr>
        <w:t xml:space="preserve">Texte ponctué de références culturelles.</w:t>
      </w:r>
    </w:p>
    <w:p>
      <w:pPr>
        <w:pStyle w:val="ListParagraph"/>
        <w:numPr>
          <w:ilvl w:val="0"/>
          <w:numId w:val="2"/>
        </w:numPr>
        <w:spacing w:after="80" w:line="290"/>
      </w:pPr>
      <w:r>
        <w:rPr>
          <w:rFonts w:ascii="Calibri" w:cs="Calibri" w:eastAsia="Calibri" w:hAnsi="Calibri"/>
          <w:color w:val="28251D"/>
          <w:sz w:val="22"/>
          <w:szCs w:val="22"/>
        </w:rPr>
        <w:t xml:space="preserve">L'intime, la quête de sens, la mémoire et l'ambiguïté morale occupent une place centrale.</w:t>
      </w:r>
    </w:p>
    <w:p>
      <w:pPr>
        <w:pStyle w:val="ListParagraph"/>
        <w:numPr>
          <w:ilvl w:val="0"/>
          <w:numId w:val="2"/>
        </w:numPr>
        <w:spacing w:after="80" w:line="290"/>
      </w:pPr>
      <w:r>
        <w:rPr>
          <w:rFonts w:ascii="Calibri" w:cs="Calibri" w:eastAsia="Calibri" w:hAnsi="Calibri"/>
          <w:color w:val="28251D"/>
          <w:sz w:val="22"/>
          <w:szCs w:val="22"/>
        </w:rPr>
        <w:t xml:space="preserve">Accepter les digressions, jouer sur les contrastes, explorer l'ambiguïté des situations.</w:t>
      </w:r>
    </w:p>
    <w:p>
      <w:pPr>
        <w:pStyle w:val="Heading2"/>
        <w:spacing w:after="160" w:before="280"/>
      </w:pPr>
      <w:r>
        <w:rPr>
          <w:rFonts w:ascii="Calibri" w:cs="Calibri" w:eastAsia="Calibri" w:hAnsi="Calibri"/>
          <w:b/>
          <w:bCs/>
          <w:color w:val="28251D"/>
          <w:sz w:val="32"/>
          <w:szCs w:val="32"/>
        </w:rPr>
        <w:t xml:space="preserve">XI.2 — Ce que le style n'est pas</w:t>
      </w:r>
    </w:p>
    <w:p>
      <w:pPr>
        <w:pStyle w:val="ListParagraph"/>
        <w:numPr>
          <w:ilvl w:val="0"/>
          <w:numId w:val="2"/>
        </w:numPr>
        <w:spacing w:after="80" w:line="290"/>
      </w:pPr>
      <w:r>
        <w:rPr>
          <w:rFonts w:ascii="Calibri" w:cs="Calibri" w:eastAsia="Calibri" w:hAnsi="Calibri"/>
          <w:color w:val="28251D"/>
          <w:sz w:val="22"/>
          <w:szCs w:val="22"/>
        </w:rPr>
        <w:t xml:space="preserve">Pas de catalogue de gadgets technologiques sans ancrage humain.</w:t>
      </w:r>
    </w:p>
    <w:p>
      <w:pPr>
        <w:pStyle w:val="ListParagraph"/>
        <w:numPr>
          <w:ilvl w:val="0"/>
          <w:numId w:val="2"/>
        </w:numPr>
        <w:spacing w:after="80" w:line="290"/>
      </w:pPr>
      <w:r>
        <w:rPr>
          <w:rFonts w:ascii="Calibri" w:cs="Calibri" w:eastAsia="Calibri" w:hAnsi="Calibri"/>
          <w:color w:val="28251D"/>
          <w:sz w:val="22"/>
          <w:szCs w:val="22"/>
        </w:rPr>
        <w:t xml:space="preserve">Pas d'exposition froide du lore avant le sensible.</w:t>
      </w:r>
    </w:p>
    <w:p>
      <w:pPr>
        <w:pStyle w:val="ListParagraph"/>
        <w:numPr>
          <w:ilvl w:val="0"/>
          <w:numId w:val="2"/>
        </w:numPr>
        <w:spacing w:after="80" w:line="290"/>
      </w:pPr>
      <w:r>
        <w:rPr>
          <w:rFonts w:ascii="Calibri" w:cs="Calibri" w:eastAsia="Calibri" w:hAnsi="Calibri"/>
          <w:color w:val="28251D"/>
          <w:sz w:val="22"/>
          <w:szCs w:val="22"/>
        </w:rPr>
        <w:t xml:space="preserve">Pas d'héroïne messianique ou de détective généraliste.</w:t>
      </w:r>
    </w:p>
    <w:p>
      <w:pPr>
        <w:pStyle w:val="ListParagraph"/>
        <w:numPr>
          <w:ilvl w:val="0"/>
          <w:numId w:val="2"/>
        </w:numPr>
        <w:spacing w:after="80" w:line="290"/>
      </w:pPr>
      <w:r>
        <w:rPr>
          <w:rFonts w:ascii="Calibri" w:cs="Calibri" w:eastAsia="Calibri" w:hAnsi="Calibri"/>
          <w:color w:val="28251D"/>
          <w:sz w:val="22"/>
          <w:szCs w:val="22"/>
        </w:rPr>
        <w:t xml:space="preserve">Pas de résolution simpliste des ambiguïtés morales.</w:t>
      </w:r>
    </w:p>
    <w:p>
      <w:pPr>
        <w:spacing w:after="200" w:before="200"/>
        <w:jc w:val="center"/>
      </w:pPr>
      <w:r>
        <w:rPr>
          <w:rFonts w:ascii="Calibri" w:cs="Calibri" w:eastAsia="Calibri" w:hAnsi="Calibri"/>
          <w:color w:val="7A7974"/>
          <w:sz w:val="20"/>
          <w:szCs w:val="20"/>
        </w:rPr>
        <w:t xml:space="preserve">◆ ◆ ◆</w:t>
      </w:r>
    </w:p>
    <w:p>
      <w:pPr>
        <w:spacing w:after="200" w:before="400"/>
        <w:jc w:val="center"/>
      </w:pPr>
      <w:r>
        <w:rPr>
          <w:rFonts w:ascii="Calibri" w:cs="Calibri" w:eastAsia="Calibri" w:hAnsi="Calibri"/>
          <w:b/>
          <w:bCs/>
          <w:i/>
          <w:iCs/>
          <w:color w:val="01696F"/>
          <w:sz w:val="24"/>
          <w:szCs w:val="24"/>
        </w:rPr>
        <w:t xml:space="preserve">Fin de la Bible — Version 2</w:t>
      </w:r>
    </w:p>
    <w:p>
      <w:pPr>
        <w:spacing w:after="120"/>
        <w:jc w:val="center"/>
      </w:pPr>
      <w:r>
        <w:rPr>
          <w:rFonts w:ascii="Calibri" w:cs="Calibri" w:eastAsia="Calibri" w:hAnsi="Calibri"/>
          <w:i/>
          <w:iCs/>
          <w:color w:val="7A7974"/>
          <w:sz w:val="20"/>
          <w:szCs w:val="20"/>
        </w:rPr>
        <w:t xml:space="preserve">Document vivant — à relire, corriger, augmenter au fil de l'écriture.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6"/>
        <w:szCs w:val="16"/>
      </w:rPr>
      <w:t xml:space="preserve">Bible de l'univers — Jude Souleil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1696F"/>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28251D"/>
      <w:sz w:val="32"/>
      <w:szCs w:val="32"/>
    </w:rPr>
  </w:style>
  <w:style w:type="paragraph" w:styleId="Heading3">
    <w:name w:val="Heading 3"/>
    <w:basedOn w:val="Normal"/>
    <w:next w:val="Normal"/>
    <w:qFormat/>
    <w:pPr>
      <w:spacing w:after="110" w:before="220"/>
      <w:outlineLvl w:val="2"/>
    </w:pPr>
    <w:rPr>
      <w:rFonts w:ascii="Calibri" w:cs="Calibri" w:eastAsia="Calibri" w:hAnsi="Calibri"/>
      <w:b/>
      <w:bCs/>
      <w:color w:val="28251D"/>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complète de l'univers — Roman de Jude Souleil (V2)</dc:title>
  <dc:creator>Architecte Littéraire</dc:creator>
  <dc:description>Synthèse exhaustive et à jour — Version 2</dc:description>
  <cp:lastModifiedBy>Un-named</cp:lastModifiedBy>
  <cp:revision>1</cp:revision>
  <dcterms:created xsi:type="dcterms:W3CDTF">2026-04-19T17:07:56.692Z</dcterms:created>
  <dcterms:modified xsi:type="dcterms:W3CDTF">2026-04-19T17:07:56.692Z</dcterms:modified>
</cp:coreProperties>
</file>

<file path=docProps/custom.xml><?xml version="1.0" encoding="utf-8"?>
<Properties xmlns="http://schemas.openxmlformats.org/officeDocument/2006/custom-properties" xmlns:vt="http://schemas.openxmlformats.org/officeDocument/2006/docPropsVTypes"/>
</file>