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6"/>
          <w:szCs w:val="56"/>
        </w:rPr>
        <w:t xml:space="preserve">MICROSOFT PURVIEW</w:t>
      </w:r>
    </w:p>
    <w:p>
      <w:pPr>
        <w:spacing w:before="0" w:after="80"/>
        <w:jc w:val="center"/>
      </w:pPr>
      <w:r>
        <w:rPr>
          <w:rFonts w:ascii="Arial" w:cs="Arial" w:eastAsia="Arial" w:hAnsi="Arial"/>
          <w:color w:val="2E74B5"/>
          <w:sz w:val="36"/>
          <w:szCs w:val="36"/>
        </w:rPr>
        <w:t xml:space="preserve">Data Governance</w:t>
      </w:r>
    </w:p>
    <w:p>
      <w:pPr>
        <w:spacing w:before="0" w:after="80"/>
        <w:jc w:val="center"/>
      </w:pPr>
      <w:r>
        <w:rPr>
          <w:rFonts w:ascii="Arial" w:cs="Arial" w:eastAsia="Arial" w:hAnsi="Arial"/>
          <w:color w:val="444444"/>
          <w:sz w:val="24"/>
          <w:szCs w:val="24"/>
        </w:rPr>
        <w:t xml:space="preserve">Complete Interview Preparation Syllabus</w:t>
      </w:r>
    </w:p>
    <w:p>
      <w:pPr>
        <w:spacing w:before="40" w:after="40"/>
        <w:jc w:val="center"/>
      </w:pPr>
      <w:r>
        <w:rPr>
          <w:rFonts w:ascii="Arial" w:cs="Arial" w:eastAsia="Arial" w:hAnsi="Arial"/>
          <w:color w:val="CCCCCC"/>
          <w:sz w:val="20"/>
          <w:szCs w:val="20"/>
        </w:rPr>
        <w:t xml:space="preserve">─────────────────────────────────────────</w:t>
      </w:r>
    </w:p>
    <w:p>
      <w:pPr>
        <w:spacing w:before="40" w:after="40"/>
        <w:jc w:val="center"/>
      </w:pPr>
      <w:r>
        <w:rPr>
          <w:rFonts w:ascii="Arial" w:cs="Arial" w:eastAsia="Arial" w:hAnsi="Arial"/>
          <w:color w:val="444444"/>
          <w:sz w:val="22"/>
          <w:szCs w:val="22"/>
        </w:rPr>
        <w:t xml:space="preserve">Role: Purview Data Governance (3+ Years Required)</w:t>
      </w:r>
    </w:p>
    <w:p>
      <w:pPr>
        <w:spacing w:before="0" w:after="40"/>
        <w:jc w:val="center"/>
      </w:pPr>
      <w:r>
        <w:rPr>
          <w:rFonts w:ascii="Arial" w:cs="Arial" w:eastAsia="Arial" w:hAnsi="Arial"/>
          <w:color w:val="666666"/>
          <w:sz w:val="20"/>
          <w:szCs w:val="20"/>
        </w:rPr>
        <w:t xml:space="preserve">Company: Mastech Digital  |  Location: Hyderabad / Bangalore / Chennai / Remote</w:t>
      </w:r>
    </w:p>
    <w:p>
      <w:pPr>
        <w:spacing w:before="0" w:after="40"/>
        <w:jc w:val="center"/>
      </w:pPr>
      <w:r>
        <w:rPr>
          <w:rFonts w:ascii="Arial" w:cs="Arial" w:eastAsia="Arial" w:hAnsi="Arial"/>
          <w:i/>
          <w:iCs/>
          <w:color w:val="888888"/>
          <w:sz w:val="20"/>
          <w:szCs w:val="20"/>
        </w:rPr>
        <w:t xml:space="preserve">For: Azure Data Engineer (5 YoE) transitioning into Purview governance implementation</w:t>
      </w:r>
    </w:p>
    <w:p>
      <w:pPr>
        <w:spacing w:before="40" w:after="480"/>
        <w:jc w:val="center"/>
      </w:pPr>
      <w:r>
        <w:rPr>
          <w:rFonts w:ascii="Arial" w:cs="Arial" w:eastAsia="Arial" w:hAnsi="Arial"/>
          <w:color w:val="888888"/>
          <w:sz w:val="18"/>
          <w:szCs w:val="18"/>
        </w:rPr>
        <w:t xml:space="preserve">Basic → Intermediate → Advanced  •  Hands-on Labs  •  Interview Q&amp;A  •  Scenario Questions  •  YouTube Resources</w:t>
      </w:r>
    </w:p>
    <w:p>
      <w:pPr>
        <w:pBdr>
          <w:bottom w:val="single" w:color="DDDDDD" w:sz="4" w:space="1"/>
        </w:pBdr>
        <w:spacing w:before="200" w:after="200"/>
      </w:pPr>
    </w:p>
    <w:p>
      <w:pPr>
        <w:pStyle w:val="Heading1"/>
        <w:spacing w:before="360" w:after="160"/>
      </w:pPr>
      <w:r>
        <w:rPr>
          <w:rFonts w:ascii="Arial" w:cs="Arial" w:eastAsia="Arial" w:hAnsi="Arial"/>
          <w:b/>
          <w:bCs/>
          <w:color w:val="1F3864"/>
          <w:sz w:val="34"/>
          <w:szCs w:val="34"/>
        </w:rPr>
        <w:t xml:space="preserve">Understanding This Role</w:t>
      </w:r>
    </w:p>
    <w:p>
      <w:pPr>
        <w:pBdr>
          <w:left w:val="single" w:color="2E74B5" w:sz="8" w:space="10"/>
        </w:pBdr>
        <w:spacing w:before="120" w:after="120"/>
      </w:pPr>
      <w:r>
        <w:rPr>
          <w:rFonts w:ascii="Arial" w:cs="Arial" w:eastAsia="Arial" w:hAnsi="Arial"/>
          <w:i/>
          <w:iCs/>
          <w:color w:val="333333"/>
          <w:sz w:val="19"/>
          <w:szCs w:val="19"/>
        </w:rPr>
        <w:t xml:space="preserve">This is NOT an architect strategy role. This is a hands-on implementation role. You will be deployed at Mastech Digital's client sites to BUILD and OPERATE Purview — scanning sources, writing automation scripts, managing policies, troubleshooting issues, and producing governance reports. The interviewer wants to know: can you do the work on Day 1?</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What this means for your preparation:</w:t>
      </w:r>
    </w:p>
    <w:p>
      <w:pPr>
        <w:pStyle w:val="ListParagraph"/>
        <w:numPr>
          <w:ilvl w:val="0"/>
          <w:numId w:val="2"/>
        </w:numPr>
        <w:spacing w:before="40" w:after="40"/>
      </w:pPr>
      <w:r>
        <w:rPr>
          <w:rFonts w:ascii="Arial" w:cs="Arial" w:eastAsia="Arial" w:hAnsi="Arial"/>
          <w:sz w:val="20"/>
          <w:szCs w:val="20"/>
        </w:rPr>
        <w:t xml:space="preserve">They will test PRACTICAL knowledge — 'show me how you'd do X' not 'describe the theory of X'</w:t>
      </w:r>
    </w:p>
    <w:p>
      <w:pPr>
        <w:pStyle w:val="ListParagraph"/>
        <w:numPr>
          <w:ilvl w:val="0"/>
          <w:numId w:val="2"/>
        </w:numPr>
        <w:spacing w:before="40" w:after="40"/>
      </w:pPr>
      <w:r>
        <w:rPr>
          <w:rFonts w:ascii="Arial" w:cs="Arial" w:eastAsia="Arial" w:hAnsi="Arial"/>
          <w:sz w:val="20"/>
          <w:szCs w:val="20"/>
        </w:rPr>
        <w:t xml:space="preserve">Live coding and whiteboard are likely because this role writes Python, PowerShell, and REST API scripts daily</w:t>
      </w:r>
    </w:p>
    <w:p>
      <w:pPr>
        <w:pStyle w:val="ListParagraph"/>
        <w:numPr>
          <w:ilvl w:val="0"/>
          <w:numId w:val="2"/>
        </w:numPr>
        <w:spacing w:before="40" w:after="40"/>
      </w:pPr>
      <w:r>
        <w:rPr>
          <w:rFonts w:ascii="Arial" w:cs="Arial" w:eastAsia="Arial" w:hAnsi="Arial"/>
          <w:sz w:val="20"/>
          <w:szCs w:val="20"/>
        </w:rPr>
        <w:t xml:space="preserve">Your Unity Catalog + Databricks + Azure AD + Service Principal experience is DIRECTLY relevant — use it</w:t>
      </w:r>
    </w:p>
    <w:p>
      <w:pPr>
        <w:pStyle w:val="ListParagraph"/>
        <w:numPr>
          <w:ilvl w:val="0"/>
          <w:numId w:val="2"/>
        </w:numPr>
        <w:spacing w:before="40" w:after="40"/>
      </w:pPr>
      <w:r>
        <w:rPr>
          <w:rFonts w:ascii="Arial" w:cs="Arial" w:eastAsia="Arial" w:hAnsi="Arial"/>
          <w:sz w:val="20"/>
          <w:szCs w:val="20"/>
        </w:rPr>
        <w:t xml:space="preserve">Mastech will interview you first, then their end client will interview you — prepare for both levels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Interview process at Mastech Digital (from Glassdoor research):</w:t>
      </w:r>
    </w:p>
    <w:p>
      <w:pPr>
        <w:pStyle w:val="ListParagraph"/>
        <w:numPr>
          <w:ilvl w:val="0"/>
          <w:numId w:val="2"/>
        </w:numPr>
        <w:spacing w:before="40" w:after="40"/>
      </w:pPr>
      <w:r>
        <w:rPr>
          <w:rFonts w:ascii="Arial" w:cs="Arial" w:eastAsia="Arial" w:hAnsi="Arial"/>
          <w:sz w:val="20"/>
          <w:szCs w:val="20"/>
        </w:rPr>
        <w:t xml:space="preserve">Round 1: Technical screening — coding task + verbal Q&amp;A (45–60 min)</w:t>
      </w:r>
    </w:p>
    <w:p>
      <w:pPr>
        <w:pStyle w:val="ListParagraph"/>
        <w:numPr>
          <w:ilvl w:val="0"/>
          <w:numId w:val="2"/>
        </w:numPr>
        <w:spacing w:before="40" w:after="40"/>
      </w:pPr>
      <w:r>
        <w:rPr>
          <w:rFonts w:ascii="Arial" w:cs="Arial" w:eastAsia="Arial" w:hAnsi="Arial"/>
          <w:sz w:val="20"/>
          <w:szCs w:val="20"/>
        </w:rPr>
        <w:t xml:space="preserve">Round 2: Client interview — deeper technical + scenario-based (this is where the architect may appear)</w:t>
      </w:r>
    </w:p>
    <w:p>
      <w:pPr>
        <w:pStyle w:val="ListParagraph"/>
        <w:numPr>
          <w:ilvl w:val="0"/>
          <w:numId w:val="2"/>
        </w:numPr>
        <w:spacing w:before="40" w:after="40"/>
      </w:pPr>
      <w:r>
        <w:rPr>
          <w:rFonts w:ascii="Arial" w:cs="Arial" w:eastAsia="Arial" w:hAnsi="Arial"/>
          <w:sz w:val="20"/>
          <w:szCs w:val="20"/>
        </w:rPr>
        <w:t xml:space="preserve">Round 3: HR / offer discussion</w:t>
      </w:r>
    </w:p>
    <w:p>
      <w:pPr>
        <w:pBdr>
          <w:bottom w:val="single" w:color="DDDDDD" w:sz="4" w:space="1"/>
        </w:pBdr>
        <w:spacing w:before="200" w:after="200"/>
      </w:pPr>
    </w:p>
    <w:p>
      <w:pPr>
        <w:pStyle w:val="Heading1"/>
        <w:spacing w:before="360" w:after="160"/>
      </w:pPr>
      <w:r>
        <w:rPr>
          <w:rFonts w:ascii="Arial" w:cs="Arial" w:eastAsia="Arial" w:hAnsi="Arial"/>
          <w:b/>
          <w:bCs/>
          <w:color w:val="1F3864"/>
          <w:sz w:val="34"/>
          <w:szCs w:val="34"/>
        </w:rPr>
        <w:t xml:space="preserve">How to Use This Syllabus</w:t>
      </w:r>
    </w:p>
    <w:p>
      <w:pPr>
        <w:spacing w:before="60" w:after="60"/>
      </w:pPr>
      <w:r>
        <w:rPr>
          <w:rFonts w:ascii="Arial" w:cs="Arial" w:eastAsia="Arial" w:hAnsi="Arial"/>
          <w:sz w:val="20"/>
          <w:szCs w:val="20"/>
        </w:rPr>
        <w:t xml:space="preserve">Follow this exact sequence. Do NOT skip Phase 1 even with 5 YoE — Purview has its own mental model that's different from Databricks.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Goal</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E74B5"/>
                <w:sz w:val="19"/>
                <w:szCs w:val="19"/>
              </w:rPr>
              <w:t xml:space="preserve">Phase 1 — 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the right mental model. Understand what Purview is and isn't.</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E74B5"/>
                <w:sz w:val="19"/>
                <w:szCs w:val="19"/>
              </w:rPr>
              <w:t xml:space="preserve">Phase 2 — Core JD Skills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2, 3, 4, 5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Cover everything directly in the job description.</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E74B5"/>
                <w:sz w:val="19"/>
                <w:szCs w:val="19"/>
              </w:rPr>
              <w:t xml:space="preserve">Phase 3 — Implementation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6, 7, 8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Automation, APIs, scripting — the daily work of this role.</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E74B5"/>
                <w:sz w:val="19"/>
                <w:szCs w:val="19"/>
              </w:rPr>
              <w:t xml:space="preserve">Phase 4 — Operations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9, 10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Monitoring, KPIs, troubleshooting — what keeps you employed after day 1.</w:t>
            </w:r>
          </w:p>
        </w:tc>
      </w:tr>
      <w:tr>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2E74B5"/>
                <w:sz w:val="19"/>
                <w:szCs w:val="19"/>
              </w:rPr>
              <w:t xml:space="preserve">Phase 5 — Interview Mastery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11, 12, 13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Scenario questions, mock rounds, end-to-end projects.</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Priority key used throughout this document:</w:t>
      </w:r>
    </w:p>
    <w:p>
      <w:pPr>
        <w:pStyle w:val="ListParagraph"/>
        <w:numPr>
          <w:ilvl w:val="0"/>
          <w:numId w:val="2"/>
        </w:numPr>
        <w:spacing w:before="40" w:after="40"/>
      </w:pPr>
      <w:r>
        <w:rPr>
          <w:rFonts w:ascii="Arial" w:cs="Arial" w:eastAsia="Arial" w:hAnsi="Arial"/>
          <w:sz w:val="20"/>
          <w:szCs w:val="20"/>
        </w:rPr>
        <w:t xml:space="preserve">🔴 Must Know — They will ask this. Not knowing = immediate reject.</w:t>
      </w:r>
    </w:p>
    <w:p>
      <w:pPr>
        <w:pStyle w:val="ListParagraph"/>
        <w:numPr>
          <w:ilvl w:val="0"/>
          <w:numId w:val="2"/>
        </w:numPr>
        <w:spacing w:before="40" w:after="40"/>
      </w:pPr>
      <w:r>
        <w:rPr>
          <w:rFonts w:ascii="Arial" w:cs="Arial" w:eastAsia="Arial" w:hAnsi="Arial"/>
          <w:sz w:val="20"/>
          <w:szCs w:val="20"/>
        </w:rPr>
        <w:t xml:space="preserve">🟡 Likely — High probability. Prepare a solid 90-second answer.</w:t>
      </w:r>
    </w:p>
    <w:p>
      <w:pPr>
        <w:pStyle w:val="ListParagraph"/>
        <w:numPr>
          <w:ilvl w:val="0"/>
          <w:numId w:val="2"/>
        </w:numPr>
        <w:spacing w:before="40" w:after="40"/>
      </w:pPr>
      <w:r>
        <w:rPr>
          <w:rFonts w:ascii="Arial" w:cs="Arial" w:eastAsia="Arial" w:hAnsi="Arial"/>
          <w:sz w:val="20"/>
          <w:szCs w:val="20"/>
        </w:rPr>
        <w:t xml:space="preserve">🔵 Good to Know — Differentiates you from average candidates.</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0  </w:t>
      </w:r>
      <w:r>
        <w:rPr>
          <w:rFonts w:ascii="Arial" w:cs="Arial" w:eastAsia="Arial" w:hAnsi="Arial"/>
          <w:b/>
          <w:bCs/>
          <w:color w:val="1F3864"/>
          <w:sz w:val="30"/>
          <w:szCs w:val="30"/>
        </w:rPr>
        <w:t xml:space="preserve">What Is Microsoft Purview?</w:t>
      </w:r>
      <w:r>
        <w:rPr>
          <w:rFonts w:ascii="Arial" w:cs="Arial" w:eastAsia="Arial" w:hAnsi="Arial"/>
          <w:i/>
          <w:iCs/>
          <w:color w:val="888888"/>
          <w:sz w:val="18"/>
          <w:szCs w:val="18"/>
        </w:rPr>
        <w:t xml:space="preserve">
Phase 1 — Foundation</w:t>
      </w:r>
    </w:p>
    <w:p>
      <w:pPr>
        <w:pBdr>
          <w:left w:val="single" w:color="2E74B5" w:sz="8" w:space="10"/>
        </w:pBdr>
        <w:spacing w:before="120" w:after="120"/>
      </w:pPr>
      <w:r>
        <w:rPr>
          <w:rFonts w:ascii="Arial" w:cs="Arial" w:eastAsia="Arial" w:hAnsi="Arial"/>
          <w:i/>
          <w:iCs/>
          <w:color w:val="333333"/>
          <w:sz w:val="19"/>
          <w:szCs w:val="19"/>
        </w:rPr>
        <w:t xml:space="preserve">Start here. An interviewer will smell it immediately if your mental model is wrong. Purview is NOT just a data catalog — it is a governance + security + compliance platform. Knowing this distinction separates you in the first 3 minutes.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Purview is a family of THREE solution areas — not one product:</w:t>
      </w:r>
    </w:p>
    <w:p>
      <w:pPr>
        <w:pStyle w:val="ListParagraph"/>
        <w:numPr>
          <w:ilvl w:val="1"/>
          <w:numId w:val="2"/>
        </w:numPr>
        <w:spacing w:before="30" w:after="30"/>
      </w:pPr>
      <w:r>
        <w:rPr>
          <w:rFonts w:ascii="Arial" w:cs="Arial" w:eastAsia="Arial" w:hAnsi="Arial"/>
          <w:sz w:val="19"/>
          <w:szCs w:val="19"/>
        </w:rPr>
        <w:t xml:space="preserve">Data Governance — discover, catalog, classify, and govern your data estate</w:t>
      </w:r>
    </w:p>
    <w:p>
      <w:pPr>
        <w:pStyle w:val="ListParagraph"/>
        <w:numPr>
          <w:ilvl w:val="1"/>
          <w:numId w:val="2"/>
        </w:numPr>
        <w:spacing w:before="30" w:after="30"/>
      </w:pPr>
      <w:r>
        <w:rPr>
          <w:rFonts w:ascii="Arial" w:cs="Arial" w:eastAsia="Arial" w:hAnsi="Arial"/>
          <w:sz w:val="19"/>
          <w:szCs w:val="19"/>
        </w:rPr>
        <w:t xml:space="preserve">Data Security — protect sensitive data (DLP, sensitivity labels, DSPM)</w:t>
      </w:r>
    </w:p>
    <w:p>
      <w:pPr>
        <w:pStyle w:val="ListParagraph"/>
        <w:numPr>
          <w:ilvl w:val="1"/>
          <w:numId w:val="2"/>
        </w:numPr>
        <w:spacing w:before="30" w:after="30"/>
      </w:pPr>
      <w:r>
        <w:rPr>
          <w:rFonts w:ascii="Arial" w:cs="Arial" w:eastAsia="Arial" w:hAnsi="Arial"/>
          <w:sz w:val="19"/>
          <w:szCs w:val="19"/>
        </w:rPr>
        <w:t xml:space="preserve">Risk &amp; Compliance — manage regulatory compliance, records, eDiscovery</w:t>
      </w:r>
    </w:p>
    <w:p>
      <w:pPr>
        <w:pStyle w:val="ListParagraph"/>
        <w:numPr>
          <w:ilvl w:val="0"/>
          <w:numId w:val="2"/>
        </w:numPr>
        <w:spacing w:before="40" w:after="40"/>
      </w:pPr>
      <w:r>
        <w:rPr>
          <w:rFonts w:ascii="Arial" w:cs="Arial" w:eastAsia="Arial" w:hAnsi="Arial"/>
          <w:sz w:val="20"/>
          <w:szCs w:val="20"/>
        </w:rPr>
        <w:t xml:space="preserve">For THIS ROLE: you primarily work in Data Governance. But you must understand the others exist.</w:t>
      </w:r>
    </w:p>
    <w:p>
      <w:pPr>
        <w:pStyle w:val="ListParagraph"/>
        <w:numPr>
          <w:ilvl w:val="0"/>
          <w:numId w:val="2"/>
        </w:numPr>
        <w:spacing w:before="40" w:after="40"/>
      </w:pPr>
      <w:r>
        <w:rPr>
          <w:rFonts w:ascii="Arial" w:cs="Arial" w:eastAsia="Arial" w:hAnsi="Arial"/>
          <w:sz w:val="20"/>
          <w:szCs w:val="20"/>
        </w:rPr>
        <w:t xml:space="preserve">Two main governance tools: Data Map (physical layer — scanned assets) + Unified Catalog (logical layer — business context)</w:t>
      </w:r>
    </w:p>
    <w:p>
      <w:pPr>
        <w:pStyle w:val="ListParagraph"/>
        <w:numPr>
          <w:ilvl w:val="0"/>
          <w:numId w:val="2"/>
        </w:numPr>
        <w:spacing w:before="40" w:after="40"/>
      </w:pPr>
      <w:r>
        <w:rPr>
          <w:rFonts w:ascii="Arial" w:cs="Arial" w:eastAsia="Arial" w:hAnsi="Arial"/>
          <w:sz w:val="20"/>
          <w:szCs w:val="20"/>
        </w:rPr>
        <w:t xml:space="preserve">Purview does NOT store your data — only metadata about your data</w:t>
      </w:r>
    </w:p>
    <w:p>
      <w:pPr>
        <w:pStyle w:val="ListParagraph"/>
        <w:numPr>
          <w:ilvl w:val="0"/>
          <w:numId w:val="2"/>
        </w:numPr>
        <w:spacing w:before="40" w:after="40"/>
      </w:pPr>
      <w:r>
        <w:rPr>
          <w:rFonts w:ascii="Arial" w:cs="Arial" w:eastAsia="Arial" w:hAnsi="Arial"/>
          <w:sz w:val="20"/>
          <w:szCs w:val="20"/>
        </w:rPr>
        <w:t xml:space="preserve">Purview does NOT enforce access on its own — enforcement happens in ADLS, SQL, Entra ID, etc.</w:t>
      </w:r>
    </w:p>
    <w:p>
      <w:pPr>
        <w:pStyle w:val="ListParagraph"/>
        <w:numPr>
          <w:ilvl w:val="0"/>
          <w:numId w:val="2"/>
        </w:numPr>
        <w:spacing w:before="40" w:after="40"/>
      </w:pPr>
      <w:r>
        <w:rPr>
          <w:rFonts w:ascii="Arial" w:cs="Arial" w:eastAsia="Arial" w:hAnsi="Arial"/>
          <w:sz w:val="20"/>
          <w:szCs w:val="20"/>
        </w:rPr>
        <w:t xml:space="preserve">How it maps to your background: Unity Catalog = Purview Data Map + Catalog, but only for Databricks. Purview covers the ENTIRE estate.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 — Watch These First</w:t>
      </w:r>
    </w:p>
    <w:p>
      <w:pPr>
        <w:spacing w:before="40" w:after="40"/>
      </w:pPr>
      <w:r>
        <w:rPr>
          <w:rFonts w:ascii="Arial" w:cs="Arial" w:eastAsia="Arial" w:hAnsi="Arial"/>
          <w:color w:val="E24B4A"/>
          <w:sz w:val="20"/>
          <w:szCs w:val="20"/>
        </w:rPr>
        <w:t xml:space="preserve">  ▶ </w:t>
      </w:r>
      <w:hyperlink w:history="1" r:id="rIdtfk_2f22x5itr8ttdhpu_">
        <w:r>
          <w:rPr>
            <w:rFonts w:ascii="Arial" w:cs="Arial" w:eastAsia="Arial" w:hAnsi="Arial"/>
            <w:color w:val="2E74B5"/>
            <w:sz w:val="20"/>
            <w:szCs w:val="20"/>
            <w:u w:val="single"/>
          </w:rPr>
          <w:t xml:space="preserve">What is Microsoft Purview? (Official Microsoft Mechanics)</w:t>
        </w:r>
      </w:hyperlink>
    </w:p>
    <w:p>
      <w:pPr>
        <w:spacing w:before="40" w:after="40"/>
      </w:pPr>
      <w:r>
        <w:rPr>
          <w:rFonts w:ascii="Arial" w:cs="Arial" w:eastAsia="Arial" w:hAnsi="Arial"/>
          <w:color w:val="E24B4A"/>
          <w:sz w:val="20"/>
          <w:szCs w:val="20"/>
        </w:rPr>
        <w:t xml:space="preserve">  ▶ </w:t>
      </w:r>
      <w:hyperlink w:history="1" r:id="rIdfdhcyd3hvbds4qefi1-dl">
        <w:r>
          <w:rPr>
            <w:rFonts w:ascii="Arial" w:cs="Arial" w:eastAsia="Arial" w:hAnsi="Arial"/>
            <w:color w:val="2E74B5"/>
            <w:sz w:val="20"/>
            <w:szCs w:val="20"/>
            <w:u w:val="single"/>
          </w:rPr>
          <w:t xml:space="preserve">Data Governance Complete Series by Marthe Moengen (Guy in a Cube)</w:t>
        </w:r>
      </w:hyperlink>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overview data governance 2024 2025 introduction"</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"What is Microsoft Purview unified catalog data map difference"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bgaaqiqo8k5-zxkyrtaub">
        <w:r>
          <w:rPr>
            <w:rFonts w:ascii="Arial" w:cs="Arial" w:eastAsia="Arial" w:hAnsi="Arial"/>
            <w:color w:val="2E74B5"/>
            <w:sz w:val="20"/>
            <w:szCs w:val="20"/>
            <w:u w:val="single"/>
          </w:rPr>
          <w:t xml:space="preserve">Microsoft Purview official overview</w:t>
        </w:r>
      </w:hyperlink>
    </w:p>
    <w:p>
      <w:pPr>
        <w:spacing w:before="40" w:after="40"/>
      </w:pPr>
      <w:r>
        <w:rPr>
          <w:rFonts w:ascii="Arial" w:cs="Arial" w:eastAsia="Arial" w:hAnsi="Arial"/>
          <w:color w:val="888888"/>
          <w:sz w:val="20"/>
          <w:szCs w:val="20"/>
        </w:rPr>
        <w:t xml:space="preserve">  → </w:t>
      </w:r>
      <w:hyperlink w:history="1" r:id="rIdfnexlihk054v8ytn1sf_3">
        <w:r>
          <w:rPr>
            <w:rFonts w:ascii="Arial" w:cs="Arial" w:eastAsia="Arial" w:hAnsi="Arial"/>
            <w:color w:val="2E74B5"/>
            <w:sz w:val="20"/>
            <w:szCs w:val="20"/>
            <w:u w:val="single"/>
          </w:rPr>
          <w:t xml:space="preserve">Data governance overview</w:t>
        </w:r>
      </w:hyperlink>
    </w:p>
    <w:p>
      <w:pPr>
        <w:spacing w:before="40" w:after="40"/>
      </w:pPr>
      <w:r>
        <w:rPr>
          <w:rFonts w:ascii="Arial" w:cs="Arial" w:eastAsia="Arial" w:hAnsi="Arial"/>
          <w:color w:val="888888"/>
          <w:sz w:val="20"/>
          <w:szCs w:val="20"/>
        </w:rPr>
        <w:t xml:space="preserve">  → </w:t>
      </w:r>
      <w:hyperlink w:history="1" r:id="rIdnooevqal2hh9v7wxsli7o">
        <w:r>
          <w:rPr>
            <w:rFonts w:ascii="Arial" w:cs="Arial" w:eastAsia="Arial" w:hAnsi="Arial"/>
            <w:color w:val="2E74B5"/>
            <w:sz w:val="20"/>
            <w:szCs w:val="20"/>
            <w:u w:val="single"/>
          </w:rPr>
          <w:t xml:space="preserve">Beginner hands-on lab with conceptual guide</w:t>
        </w:r>
      </w:hyperlink>
    </w:p>
    <w:p>
      <w:pPr>
        <w:spacing w:before="40" w:after="40"/>
      </w:pPr>
      <w:r>
        <w:rPr>
          <w:rFonts w:ascii="Arial" w:cs="Arial" w:eastAsia="Arial" w:hAnsi="Arial"/>
          <w:color w:val="888888"/>
          <w:sz w:val="20"/>
          <w:szCs w:val="20"/>
        </w:rPr>
        <w:t xml:space="preserve">  → </w:t>
      </w:r>
      <w:hyperlink w:history="1" r:id="rIdrusourfpl5_01f2iq7ljf">
        <w:r>
          <w:rPr>
            <w:rFonts w:ascii="Arial" w:cs="Arial" w:eastAsia="Arial" w:hAnsi="Arial"/>
            <w:color w:val="2E74B5"/>
            <w:sz w:val="20"/>
            <w:szCs w:val="20"/>
            <w:u w:val="single"/>
          </w:rPr>
          <w:t xml:space="preserve">Azure Purview interview Q&amp;A Day 28 (Medium — very good for basics)</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Microsoft Purview and what problem does it solve?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the Data Map and the Unified Catalog?</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Does Purview store your data? What exactly does it store?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does Microsoft Purview compare to Databricks Unity Catalog?</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are the three main solution areas of Microsoft Purview?</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Where does Purview enforcement actually happen — in Purview or in the data source?</w:t>
            </w:r>
          </w:p>
        </w:tc>
      </w:tr>
    </w:tbl>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1  </w:t>
      </w:r>
      <w:r>
        <w:rPr>
          <w:rFonts w:ascii="Arial" w:cs="Arial" w:eastAsia="Arial" w:hAnsi="Arial"/>
          <w:b/>
          <w:bCs/>
          <w:color w:val="1F3864"/>
          <w:sz w:val="30"/>
          <w:szCs w:val="30"/>
        </w:rPr>
        <w:t xml:space="preserve">Purview Architecture &amp; Account Setup</w:t>
      </w:r>
      <w:r>
        <w:rPr>
          <w:rFonts w:ascii="Arial" w:cs="Arial" w:eastAsia="Arial" w:hAnsi="Arial"/>
          <w:i/>
          <w:iCs/>
          <w:color w:val="888888"/>
          <w:sz w:val="18"/>
          <w:szCs w:val="18"/>
        </w:rPr>
        <w:t xml:space="preserve">
Phase 1 — Foundation</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Purview account: the top-level Azure resource — created in a subscription, tied to a tenant</w:t>
      </w:r>
    </w:p>
    <w:p>
      <w:pPr>
        <w:pStyle w:val="ListParagraph"/>
        <w:numPr>
          <w:ilvl w:val="0"/>
          <w:numId w:val="2"/>
        </w:numPr>
        <w:spacing w:before="40" w:after="40"/>
      </w:pPr>
      <w:r>
        <w:rPr>
          <w:rFonts w:ascii="Arial" w:cs="Arial" w:eastAsia="Arial" w:hAnsi="Arial"/>
          <w:sz w:val="20"/>
          <w:szCs w:val="20"/>
        </w:rPr>
        <w:t xml:space="preserve">Root collection: automatically created, represents the entire account — all other collections nest under it</w:t>
      </w:r>
    </w:p>
    <w:p>
      <w:pPr>
        <w:pStyle w:val="ListParagraph"/>
        <w:numPr>
          <w:ilvl w:val="0"/>
          <w:numId w:val="2"/>
        </w:numPr>
        <w:spacing w:before="40" w:after="40"/>
      </w:pPr>
      <w:r>
        <w:rPr>
          <w:rFonts w:ascii="Arial" w:cs="Arial" w:eastAsia="Arial" w:hAnsi="Arial"/>
          <w:sz w:val="20"/>
          <w:szCs w:val="20"/>
        </w:rPr>
        <w:t xml:space="preserve">Collections: logical containers for organizing data sources and assets — control access and discovery scope</w:t>
      </w:r>
    </w:p>
    <w:p>
      <w:pPr>
        <w:pStyle w:val="ListParagraph"/>
        <w:numPr>
          <w:ilvl w:val="0"/>
          <w:numId w:val="2"/>
        </w:numPr>
        <w:spacing w:before="40" w:after="40"/>
      </w:pPr>
      <w:r>
        <w:rPr>
          <w:rFonts w:ascii="Arial" w:cs="Arial" w:eastAsia="Arial" w:hAnsi="Arial"/>
          <w:sz w:val="20"/>
          <w:szCs w:val="20"/>
        </w:rPr>
        <w:t xml:space="preserve">Managed resources created automatically: Azure Storage account (for scanning temp data) + Azure Event Hub namespace (for streaming events)</w:t>
      </w:r>
    </w:p>
    <w:p>
      <w:pPr>
        <w:pStyle w:val="ListParagraph"/>
        <w:numPr>
          <w:ilvl w:val="0"/>
          <w:numId w:val="2"/>
        </w:numPr>
        <w:spacing w:before="40" w:after="40"/>
      </w:pPr>
      <w:r>
        <w:rPr>
          <w:rFonts w:ascii="Arial" w:cs="Arial" w:eastAsia="Arial" w:hAnsi="Arial"/>
          <w:sz w:val="20"/>
          <w:szCs w:val="20"/>
        </w:rPr>
        <w:t xml:space="preserve">Roles at collection level: Collection Admin, Data Source Admin, Data Curator, Data Reader</w:t>
      </w:r>
    </w:p>
    <w:p>
      <w:pPr>
        <w:pStyle w:val="ListParagraph"/>
        <w:numPr>
          <w:ilvl w:val="0"/>
          <w:numId w:val="2"/>
        </w:numPr>
        <w:spacing w:before="40" w:after="40"/>
      </w:pPr>
      <w:r>
        <w:rPr>
          <w:rFonts w:ascii="Arial" w:cs="Arial" w:eastAsia="Arial" w:hAnsi="Arial"/>
          <w:sz w:val="20"/>
          <w:szCs w:val="20"/>
        </w:rPr>
        <w:t xml:space="preserve">Single account vs multiple accounts: most enterprises use one account per tenant; multiple accounts for regulatory separation</w:t>
      </w:r>
    </w:p>
    <w:p>
      <w:pPr>
        <w:pStyle w:val="ListParagraph"/>
        <w:numPr>
          <w:ilvl w:val="0"/>
          <w:numId w:val="2"/>
        </w:numPr>
        <w:spacing w:before="40" w:after="40"/>
      </w:pPr>
      <w:r>
        <w:rPr>
          <w:rFonts w:ascii="Arial" w:cs="Arial" w:eastAsia="Arial" w:hAnsi="Arial"/>
          <w:sz w:val="20"/>
          <w:szCs w:val="20"/>
        </w:rPr>
        <w:t xml:space="preserve">Phases of deployment: Register sources → Scan → Classify → Catalog → Govern → Monitor</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40" w:after="40"/>
      </w:pPr>
      <w:r>
        <w:rPr>
          <w:rFonts w:ascii="Arial" w:cs="Arial" w:eastAsia="Arial" w:hAnsi="Arial"/>
          <w:color w:val="E24B4A"/>
          <w:sz w:val="20"/>
          <w:szCs w:val="20"/>
        </w:rPr>
        <w:t xml:space="preserve">  ▶ </w:t>
      </w:r>
      <w:hyperlink w:history="1" r:id="rIdjtzxmxh_pzdw-zbdla8px">
        <w:r>
          <w:rPr>
            <w:rFonts w:ascii="Arial" w:cs="Arial" w:eastAsia="Arial" w:hAnsi="Arial"/>
            <w:color w:val="2E74B5"/>
            <w:sz w:val="20"/>
            <w:szCs w:val="20"/>
            <w:u w:val="single"/>
          </w:rPr>
          <w:t xml:space="preserve">Full guide: all videos for setup, data map, governance (Data Ascend)</w:t>
        </w:r>
      </w:hyperlink>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create account collections setup 2024 2025"</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enterprise architecture collections structure"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k6zcx4oizflzakk5hjdrn">
        <w:r>
          <w:rPr>
            <w:rFonts w:ascii="Arial" w:cs="Arial" w:eastAsia="Arial" w:hAnsi="Arial"/>
            <w:color w:val="2E74B5"/>
            <w:sz w:val="20"/>
            <w:szCs w:val="20"/>
            <w:u w:val="single"/>
          </w:rPr>
          <w:t xml:space="preserve">Deployment best practices</w:t>
        </w:r>
      </w:hyperlink>
    </w:p>
    <w:p>
      <w:pPr>
        <w:spacing w:before="40" w:after="40"/>
      </w:pPr>
      <w:r>
        <w:rPr>
          <w:rFonts w:ascii="Arial" w:cs="Arial" w:eastAsia="Arial" w:hAnsi="Arial"/>
          <w:color w:val="888888"/>
          <w:sz w:val="20"/>
          <w:szCs w:val="20"/>
        </w:rPr>
        <w:t xml:space="preserve">  → </w:t>
      </w:r>
      <w:hyperlink w:history="1" r:id="rIdx45lv0vae3ofvdrimnr3a">
        <w:r>
          <w:rPr>
            <w:rFonts w:ascii="Arial" w:cs="Arial" w:eastAsia="Arial" w:hAnsi="Arial"/>
            <w:color w:val="2E74B5"/>
            <w:sz w:val="20"/>
            <w:szCs w:val="20"/>
            <w:u w:val="single"/>
          </w:rPr>
          <w:t xml:space="preserve">Collection and account best practices</w:t>
        </w:r>
      </w:hyperlink>
    </w:p>
    <w:p>
      <w:pPr>
        <w:spacing w:before="40" w:after="40"/>
      </w:pPr>
      <w:r>
        <w:rPr>
          <w:rFonts w:ascii="Arial" w:cs="Arial" w:eastAsia="Arial" w:hAnsi="Arial"/>
          <w:color w:val="888888"/>
          <w:sz w:val="20"/>
          <w:szCs w:val="20"/>
        </w:rPr>
        <w:t xml:space="preserve">  → </w:t>
      </w:r>
      <w:hyperlink w:history="1" r:id="rIdfzkl_fbjwbc0qeqkutxio">
        <w:r>
          <w:rPr>
            <w:rFonts w:ascii="Arial" w:cs="Arial" w:eastAsia="Arial" w:hAnsi="Arial"/>
            <w:color w:val="2E74B5"/>
            <w:sz w:val="20"/>
            <w:szCs w:val="20"/>
            <w:u w:val="single"/>
          </w:rPr>
          <w:t xml:space="preserve">Get started with data governance</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Walk me through the Purview account hierarchy from account to asset</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are collections and why do they matter for access control?</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managed resources does Purview create automatically and why?</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design a collection structure for a company with 3 business units?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a Collection Admin and a Data Curator role?</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When would you create multiple Purview accounts vs one?</w:t>
            </w:r>
          </w:p>
        </w:tc>
      </w:tr>
    </w:tbl>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2  </w:t>
      </w:r>
      <w:r>
        <w:rPr>
          <w:rFonts w:ascii="Arial" w:cs="Arial" w:eastAsia="Arial" w:hAnsi="Arial"/>
          <w:b/>
          <w:bCs/>
          <w:color w:val="1F3864"/>
          <w:sz w:val="30"/>
          <w:szCs w:val="30"/>
        </w:rPr>
        <w:t xml:space="preserve">Networking &amp; Data Source Onboarding</w:t>
      </w:r>
      <w:r>
        <w:rPr>
          <w:rFonts w:ascii="Arial" w:cs="Arial" w:eastAsia="Arial" w:hAnsi="Arial"/>
          <w:i/>
          <w:iCs/>
          <w:color w:val="888888"/>
          <w:sz w:val="18"/>
          <w:szCs w:val="18"/>
        </w:rPr>
        <w:t xml:space="preserve">
Phase 2 — Core JD Skills</w:t>
      </w:r>
    </w:p>
    <w:p>
      <w:pPr>
        <w:pBdr>
          <w:left w:val="single" w:color="2E74B5" w:sz="8" w:space="10"/>
        </w:pBdr>
        <w:spacing w:before="120" w:after="120"/>
      </w:pPr>
      <w:r>
        <w:rPr>
          <w:rFonts w:ascii="Arial" w:cs="Arial" w:eastAsia="Arial" w:hAnsi="Arial"/>
          <w:i/>
          <w:iCs/>
          <w:color w:val="333333"/>
          <w:sz w:val="19"/>
          <w:szCs w:val="19"/>
        </w:rPr>
        <w:t xml:space="preserve">JD requirement: 'Strong understanding of Azure and non-Azure networking requirements in context of data source onboarding in Purview.' This is tested directly — know the three IR types cold.</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Three integration runtime (IR) types:</w:t>
      </w:r>
    </w:p>
    <w:p>
      <w:pPr>
        <w:pStyle w:val="ListParagraph"/>
        <w:numPr>
          <w:ilvl w:val="1"/>
          <w:numId w:val="2"/>
        </w:numPr>
        <w:spacing w:before="30" w:after="30"/>
      </w:pPr>
      <w:r>
        <w:rPr>
          <w:rFonts w:ascii="Arial" w:cs="Arial" w:eastAsia="Arial" w:hAnsi="Arial"/>
          <w:sz w:val="19"/>
          <w:szCs w:val="19"/>
        </w:rPr>
        <w:t xml:space="preserve">Azure IR: scans Azure public endpoints — simplest, no setup needed</w:t>
      </w:r>
    </w:p>
    <w:p>
      <w:pPr>
        <w:pStyle w:val="ListParagraph"/>
        <w:numPr>
          <w:ilvl w:val="1"/>
          <w:numId w:val="2"/>
        </w:numPr>
        <w:spacing w:before="30" w:after="30"/>
      </w:pPr>
      <w:r>
        <w:rPr>
          <w:rFonts w:ascii="Arial" w:cs="Arial" w:eastAsia="Arial" w:hAnsi="Arial"/>
          <w:sz w:val="19"/>
          <w:szCs w:val="19"/>
        </w:rPr>
        <w:t xml:space="preserve">Managed VNet IR: scans Azure PaaS sources privately — recommended for new Azure deployments</w:t>
      </w:r>
    </w:p>
    <w:p>
      <w:pPr>
        <w:pStyle w:val="ListParagraph"/>
        <w:numPr>
          <w:ilvl w:val="1"/>
          <w:numId w:val="2"/>
        </w:numPr>
        <w:spacing w:before="30" w:after="30"/>
      </w:pPr>
      <w:r>
        <w:rPr>
          <w:rFonts w:ascii="Arial" w:cs="Arial" w:eastAsia="Arial" w:hAnsi="Arial"/>
          <w:sz w:val="19"/>
          <w:szCs w:val="19"/>
        </w:rPr>
        <w:t xml:space="preserve">Self-Hosted IR / SHIR: scans on-prem, private network, and non-Azure sources — installed on a Windows VM</w:t>
      </w:r>
    </w:p>
    <w:p>
      <w:pPr>
        <w:pStyle w:val="ListParagraph"/>
        <w:numPr>
          <w:ilvl w:val="0"/>
          <w:numId w:val="2"/>
        </w:numPr>
        <w:spacing w:before="40" w:after="40"/>
      </w:pPr>
      <w:r>
        <w:rPr>
          <w:rFonts w:ascii="Arial" w:cs="Arial" w:eastAsia="Arial" w:hAnsi="Arial"/>
          <w:sz w:val="20"/>
          <w:szCs w:val="20"/>
        </w:rPr>
        <w:t xml:space="preserve">Private endpoints: account endpoint (API calls), portal endpoint (UI access), ingestion endpoints (scan data flow: blob + queue + event hub)</w:t>
      </w:r>
    </w:p>
    <w:p>
      <w:pPr>
        <w:pStyle w:val="ListParagraph"/>
        <w:numPr>
          <w:ilvl w:val="0"/>
          <w:numId w:val="2"/>
        </w:numPr>
        <w:spacing w:before="40" w:after="40"/>
      </w:pPr>
      <w:r>
        <w:rPr>
          <w:rFonts w:ascii="Arial" w:cs="Arial" w:eastAsia="Arial" w:hAnsi="Arial"/>
          <w:sz w:val="20"/>
          <w:szCs w:val="20"/>
        </w:rPr>
        <w:t xml:space="preserve">Why ingestion endpoints are separate: scan data flows source → managed storage → Data Map — needs its own private path</w:t>
      </w:r>
    </w:p>
    <w:p>
      <w:pPr>
        <w:pStyle w:val="ListParagraph"/>
        <w:numPr>
          <w:ilvl w:val="0"/>
          <w:numId w:val="2"/>
        </w:numPr>
        <w:spacing w:before="40" w:after="40"/>
      </w:pPr>
      <w:r>
        <w:rPr>
          <w:rFonts w:ascii="Arial" w:cs="Arial" w:eastAsia="Arial" w:hAnsi="Arial"/>
          <w:sz w:val="20"/>
          <w:szCs w:val="20"/>
        </w:rPr>
        <w:t xml:space="preserve">DNS: private DNS zones required for private endpoints to resolve correctly inside VNet</w:t>
      </w:r>
    </w:p>
    <w:p>
      <w:pPr>
        <w:pStyle w:val="ListParagraph"/>
        <w:numPr>
          <w:ilvl w:val="0"/>
          <w:numId w:val="2"/>
        </w:numPr>
        <w:spacing w:before="40" w:after="40"/>
      </w:pPr>
      <w:r>
        <w:rPr>
          <w:rFonts w:ascii="Arial" w:cs="Arial" w:eastAsia="Arial" w:hAnsi="Arial"/>
          <w:sz w:val="20"/>
          <w:szCs w:val="20"/>
        </w:rPr>
        <w:t xml:space="preserve">Firewall rules on source: must allow Purview managed IPs or trust Azure services</w:t>
      </w:r>
    </w:p>
    <w:p>
      <w:pPr>
        <w:pStyle w:val="ListParagraph"/>
        <w:numPr>
          <w:ilvl w:val="0"/>
          <w:numId w:val="2"/>
        </w:numPr>
        <w:spacing w:before="40" w:after="40"/>
      </w:pPr>
      <w:r>
        <w:rPr>
          <w:rFonts w:ascii="Arial" w:cs="Arial" w:eastAsia="Arial" w:hAnsi="Arial"/>
          <w:sz w:val="20"/>
          <w:szCs w:val="20"/>
        </w:rPr>
        <w:t xml:space="preserve">Non-Azure source onboarding: AWS S3 (role ARN), GCP BigQuery (service account JSON), on-prem SQL (SHIR + SQL auth or Windows auth)</w:t>
      </w:r>
    </w:p>
    <w:p>
      <w:pPr>
        <w:pStyle w:val="ListParagraph"/>
        <w:numPr>
          <w:ilvl w:val="0"/>
          <w:numId w:val="2"/>
        </w:numPr>
        <w:spacing w:before="40" w:after="40"/>
      </w:pPr>
      <w:r>
        <w:rPr>
          <w:rFonts w:ascii="Arial" w:cs="Arial" w:eastAsia="Arial" w:hAnsi="Arial"/>
          <w:sz w:val="20"/>
          <w:szCs w:val="20"/>
        </w:rPr>
        <w:t xml:space="preserve">SHIR requirements: Windows Server VM, outbound HTTPS 443 to Purview, access to data source, Key Vault for credentials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self-hosted integration runtime SHIR setup on-premises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"Azure Purview private endpoint ingestion endpoint networking setup tutorial"</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managed virtual network integration runtime scan Azure"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scan AWS S3 GCP multi-cloud data source"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_-wacyqsb5ewyy-obn6ie">
        <w:r>
          <w:rPr>
            <w:rFonts w:ascii="Arial" w:cs="Arial" w:eastAsia="Arial" w:hAnsi="Arial"/>
            <w:color w:val="2E74B5"/>
            <w:sz w:val="20"/>
            <w:szCs w:val="20"/>
            <w:u w:val="single"/>
          </w:rPr>
          <w:t xml:space="preserve">Network architecture best practices</w:t>
        </w:r>
      </w:hyperlink>
    </w:p>
    <w:p>
      <w:pPr>
        <w:spacing w:before="40" w:after="40"/>
      </w:pPr>
      <w:r>
        <w:rPr>
          <w:rFonts w:ascii="Arial" w:cs="Arial" w:eastAsia="Arial" w:hAnsi="Arial"/>
          <w:color w:val="888888"/>
          <w:sz w:val="20"/>
          <w:szCs w:val="20"/>
        </w:rPr>
        <w:t xml:space="preserve">  → </w:t>
      </w:r>
      <w:hyperlink w:history="1" r:id="rIdj0mxsnnroq_9yybwrakzk">
        <w:r>
          <w:rPr>
            <w:rFonts w:ascii="Arial" w:cs="Arial" w:eastAsia="Arial" w:hAnsi="Arial"/>
            <w:color w:val="2E74B5"/>
            <w:sz w:val="20"/>
            <w:szCs w:val="20"/>
            <w:u w:val="single"/>
          </w:rPr>
          <w:t xml:space="preserve">Managed VNet integration runtime</w:t>
        </w:r>
      </w:hyperlink>
    </w:p>
    <w:p>
      <w:pPr>
        <w:spacing w:before="40" w:after="40"/>
      </w:pPr>
      <w:r>
        <w:rPr>
          <w:rFonts w:ascii="Arial" w:cs="Arial" w:eastAsia="Arial" w:hAnsi="Arial"/>
          <w:color w:val="888888"/>
          <w:sz w:val="20"/>
          <w:szCs w:val="20"/>
        </w:rPr>
        <w:t xml:space="preserve">  → </w:t>
      </w:r>
      <w:hyperlink w:history="1" r:id="rId6cxgmujkfnra4dge7t5pz">
        <w:r>
          <w:rPr>
            <w:rFonts w:ascii="Arial" w:cs="Arial" w:eastAsia="Arial" w:hAnsi="Arial"/>
            <w:color w:val="2E74B5"/>
            <w:sz w:val="20"/>
            <w:szCs w:val="20"/>
            <w:u w:val="single"/>
          </w:rPr>
          <w:t xml:space="preserve">Private endpoints for governance</w:t>
        </w:r>
      </w:hyperlink>
    </w:p>
    <w:p>
      <w:pPr>
        <w:spacing w:before="40" w:after="40"/>
      </w:pPr>
      <w:r>
        <w:rPr>
          <w:rFonts w:ascii="Arial" w:cs="Arial" w:eastAsia="Arial" w:hAnsi="Arial"/>
          <w:color w:val="888888"/>
          <w:sz w:val="20"/>
          <w:szCs w:val="20"/>
        </w:rPr>
        <w:t xml:space="preserve">  → </w:t>
      </w:r>
      <w:hyperlink w:history="1" r:id="rIdtnf_uaashrgp3kzkmalt3">
        <w:r>
          <w:rPr>
            <w:rFonts w:ascii="Arial" w:cs="Arial" w:eastAsia="Arial" w:hAnsi="Arial"/>
            <w:color w:val="2E74B5"/>
            <w:sz w:val="20"/>
            <w:szCs w:val="20"/>
            <w:u w:val="single"/>
          </w:rPr>
          <w:t xml:space="preserve">Manage integration runtimes (SHIR setup)</w:t>
        </w:r>
      </w:hyperlink>
    </w:p>
    <w:p>
      <w:pPr>
        <w:spacing w:before="40" w:after="40"/>
      </w:pPr>
      <w:r>
        <w:rPr>
          <w:rFonts w:ascii="Arial" w:cs="Arial" w:eastAsia="Arial" w:hAnsi="Arial"/>
          <w:color w:val="888888"/>
          <w:sz w:val="20"/>
          <w:szCs w:val="20"/>
        </w:rPr>
        <w:t xml:space="preserve">  → </w:t>
      </w:r>
      <w:hyperlink w:history="1" r:id="rIdnij85l_dhrxuub2ft6yeo">
        <w:r>
          <w:rPr>
            <w:rFonts w:ascii="Arial" w:cs="Arial" w:eastAsia="Arial" w:hAnsi="Arial"/>
            <w:color w:val="2E74B5"/>
            <w:sz w:val="20"/>
            <w:szCs w:val="20"/>
            <w:u w:val="single"/>
          </w:rPr>
          <w:t xml:space="preserve">Supported connectors — all data sources</w:t>
        </w:r>
      </w:hyperlink>
    </w:p>
    <w:p>
      <w:pPr>
        <w:spacing w:before="40" w:after="40"/>
      </w:pPr>
      <w:r>
        <w:rPr>
          <w:rFonts w:ascii="Arial" w:cs="Arial" w:eastAsia="Arial" w:hAnsi="Arial"/>
          <w:color w:val="888888"/>
          <w:sz w:val="20"/>
          <w:szCs w:val="20"/>
        </w:rPr>
        <w:t xml:space="preserve">  → </w:t>
      </w:r>
      <w:hyperlink w:history="1" r:id="rIdf2suikwbuutmluw1bptnk">
        <w:r>
          <w:rPr>
            <w:rFonts w:ascii="Arial" w:cs="Arial" w:eastAsia="Arial" w:hAnsi="Arial"/>
            <w:color w:val="2E74B5"/>
            <w:sz w:val="20"/>
            <w:szCs w:val="20"/>
            <w:u w:val="single"/>
          </w:rPr>
          <w:t xml:space="preserve">Private endpoint FAQ — common errors</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are the three integration runtime types and when do you use each?</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Walk me through setting up a SHIR to scan an on-premises SQL Server</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Why does Purview need ingestion private endpoints separately from the account endpoint?</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scan an AWS S3 bucket from Purview — what's the authentication method?</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scan fails for an on-prem source — what are the first 3 things you check?</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DNS changes are required when using private endpoints for Purview?</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Difference between Managed VNet IR and a customer-managed VNet approach?</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Scenario Question</w:t>
      </w:r>
    </w:p>
    <w:p>
      <w:pPr>
        <w:pBdr>
          <w:left w:val="single" w:color="2E74B5" w:sz="8" w:space="10"/>
        </w:pBdr>
        <w:spacing w:before="120" w:after="120"/>
      </w:pPr>
      <w:r>
        <w:rPr>
          <w:rFonts w:ascii="Arial" w:cs="Arial" w:eastAsia="Arial" w:hAnsi="Arial"/>
          <w:i/>
          <w:iCs/>
          <w:color w:val="333333"/>
          <w:sz w:val="19"/>
          <w:szCs w:val="19"/>
        </w:rPr>
        <w:t xml:space="preserve">'You have: ADLS Gen2 in a private VNet, an on-prem Oracle database, and a Databricks workspace. Design the networking and IR strategy to scan all three from one Purview account.' — Draw this on a whiteboard and narrate your choices.</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3  </w:t>
      </w:r>
      <w:r>
        <w:rPr>
          <w:rFonts w:ascii="Arial" w:cs="Arial" w:eastAsia="Arial" w:hAnsi="Arial"/>
          <w:b/>
          <w:bCs/>
          <w:color w:val="1F3864"/>
          <w:sz w:val="30"/>
          <w:szCs w:val="30"/>
        </w:rPr>
        <w:t xml:space="preserve">Data Map, Scanning &amp; Classification</w:t>
      </w:r>
      <w:r>
        <w:rPr>
          <w:rFonts w:ascii="Arial" w:cs="Arial" w:eastAsia="Arial" w:hAnsi="Arial"/>
          <w:i/>
          <w:iCs/>
          <w:color w:val="888888"/>
          <w:sz w:val="18"/>
          <w:szCs w:val="18"/>
        </w:rPr>
        <w:t xml:space="preserve">
Phase 2 — Core JD Skills</w:t>
      </w:r>
    </w:p>
    <w:p>
      <w:pPr>
        <w:pBdr>
          <w:left w:val="single" w:color="2E74B5" w:sz="8" w:space="10"/>
        </w:pBdr>
        <w:spacing w:before="120" w:after="120"/>
      </w:pPr>
      <w:r>
        <w:rPr>
          <w:rFonts w:ascii="Arial" w:cs="Arial" w:eastAsia="Arial" w:hAnsi="Arial"/>
          <w:i/>
          <w:iCs/>
          <w:color w:val="333333"/>
          <w:sz w:val="19"/>
          <w:szCs w:val="19"/>
        </w:rPr>
        <w:t xml:space="preserve">JD requirement: 'Implement enterprise data governance policies using Purview capabilities (Data Map, Catalog, Data Estate Insights, Data Policy).' This module covers Data Map and scanning in depth.</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Data Map: a living knowledge graph of your entire data estate — technical + business + operational metadata</w:t>
      </w:r>
    </w:p>
    <w:p>
      <w:pPr>
        <w:pStyle w:val="ListParagraph"/>
        <w:numPr>
          <w:ilvl w:val="0"/>
          <w:numId w:val="2"/>
        </w:numPr>
        <w:spacing w:before="40" w:after="40"/>
      </w:pPr>
      <w:r>
        <w:rPr>
          <w:rFonts w:ascii="Arial" w:cs="Arial" w:eastAsia="Arial" w:hAnsi="Arial"/>
          <w:sz w:val="20"/>
          <w:szCs w:val="20"/>
        </w:rPr>
        <w:t xml:space="preserve">Registering a source vs scanning it: registration = Purview knows it exists; scanning = Purview reads its metadata</w:t>
      </w:r>
    </w:p>
    <w:p>
      <w:pPr>
        <w:pStyle w:val="ListParagraph"/>
        <w:numPr>
          <w:ilvl w:val="0"/>
          <w:numId w:val="2"/>
        </w:numPr>
        <w:spacing w:before="40" w:after="40"/>
      </w:pPr>
      <w:r>
        <w:rPr>
          <w:rFonts w:ascii="Arial" w:cs="Arial" w:eastAsia="Arial" w:hAnsi="Arial"/>
          <w:sz w:val="20"/>
          <w:szCs w:val="20"/>
        </w:rPr>
        <w:t xml:space="preserve">Scan setup steps: register source → assign credential → select IR → choose collection → create scan ruleset → trigger/schedule</w:t>
      </w:r>
    </w:p>
    <w:p>
      <w:pPr>
        <w:pStyle w:val="ListParagraph"/>
        <w:numPr>
          <w:ilvl w:val="0"/>
          <w:numId w:val="2"/>
        </w:numPr>
        <w:spacing w:before="40" w:after="40"/>
      </w:pPr>
      <w:r>
        <w:rPr>
          <w:rFonts w:ascii="Arial" w:cs="Arial" w:eastAsia="Arial" w:hAnsi="Arial"/>
          <w:sz w:val="20"/>
          <w:szCs w:val="20"/>
        </w:rPr>
        <w:t xml:space="preserve">Scan rulesets: define what file types to scan, which classification rules to apply, scan depth (L1/L2/L3)</w:t>
      </w:r>
    </w:p>
    <w:p>
      <w:pPr>
        <w:pStyle w:val="ListParagraph"/>
        <w:numPr>
          <w:ilvl w:val="0"/>
          <w:numId w:val="2"/>
        </w:numPr>
        <w:spacing w:before="40" w:after="40"/>
      </w:pPr>
      <w:r>
        <w:rPr>
          <w:rFonts w:ascii="Arial" w:cs="Arial" w:eastAsia="Arial" w:hAnsi="Arial"/>
          <w:sz w:val="20"/>
          <w:szCs w:val="20"/>
        </w:rPr>
        <w:t xml:space="preserve">Full scan vs incremental scan: full reads everything; incremental reads only changes since last scan</w:t>
      </w:r>
    </w:p>
    <w:p>
      <w:pPr>
        <w:pStyle w:val="ListParagraph"/>
        <w:numPr>
          <w:ilvl w:val="0"/>
          <w:numId w:val="2"/>
        </w:numPr>
        <w:spacing w:before="40" w:after="40"/>
      </w:pPr>
      <w:r>
        <w:rPr>
          <w:rFonts w:ascii="Arial" w:cs="Arial" w:eastAsia="Arial" w:hAnsi="Arial"/>
          <w:sz w:val="20"/>
          <w:szCs w:val="20"/>
        </w:rPr>
        <w:t xml:space="preserve">Elastic Data Map capacity units: 1 CU = 25 operations/sec + 10GB storage, scales automatically</w:t>
      </w:r>
    </w:p>
    <w:p>
      <w:pPr>
        <w:pStyle w:val="ListParagraph"/>
        <w:numPr>
          <w:ilvl w:val="0"/>
          <w:numId w:val="2"/>
        </w:numPr>
        <w:spacing w:before="40" w:after="40"/>
      </w:pPr>
      <w:r>
        <w:rPr>
          <w:rFonts w:ascii="Arial" w:cs="Arial" w:eastAsia="Arial" w:hAnsi="Arial"/>
          <w:sz w:val="20"/>
          <w:szCs w:val="20"/>
        </w:rPr>
        <w:t xml:space="preserve">Classifications: data content patterns — 200+ built-in rules (SSN, credit card, passport, etc.)</w:t>
      </w:r>
    </w:p>
    <w:p>
      <w:pPr>
        <w:pStyle w:val="ListParagraph"/>
        <w:numPr>
          <w:ilvl w:val="0"/>
          <w:numId w:val="2"/>
        </w:numPr>
        <w:spacing w:before="40" w:after="40"/>
      </w:pPr>
      <w:r>
        <w:rPr>
          <w:rFonts w:ascii="Arial" w:cs="Arial" w:eastAsia="Arial" w:hAnsi="Arial"/>
          <w:sz w:val="20"/>
          <w:szCs w:val="20"/>
        </w:rPr>
        <w:t xml:space="preserve">Sensitivity labels: protection policies from Microsoft 365 — travel WITH the data; different from classifications</w:t>
      </w:r>
    </w:p>
    <w:p>
      <w:pPr>
        <w:pStyle w:val="ListParagraph"/>
        <w:numPr>
          <w:ilvl w:val="0"/>
          <w:numId w:val="2"/>
        </w:numPr>
        <w:spacing w:before="40" w:after="40"/>
      </w:pPr>
      <w:r>
        <w:rPr>
          <w:rFonts w:ascii="Arial" w:cs="Arial" w:eastAsia="Arial" w:hAnsi="Arial"/>
          <w:sz w:val="20"/>
          <w:szCs w:val="20"/>
        </w:rPr>
        <w:t xml:space="preserve">Critical distinction: Classifications = 'what is this data?' Sensitivity labels = 'how should this data be protected?'</w:t>
      </w:r>
    </w:p>
    <w:p>
      <w:pPr>
        <w:pStyle w:val="ListParagraph"/>
        <w:numPr>
          <w:ilvl w:val="0"/>
          <w:numId w:val="2"/>
        </w:numPr>
        <w:spacing w:before="40" w:after="40"/>
      </w:pPr>
      <w:r>
        <w:rPr>
          <w:rFonts w:ascii="Arial" w:cs="Arial" w:eastAsia="Arial" w:hAnsi="Arial"/>
          <w:sz w:val="20"/>
          <w:szCs w:val="20"/>
        </w:rPr>
        <w:t xml:space="preserve">Custom classification rules: regex pattern, keyword dictionary, document fingerprint</w:t>
      </w:r>
    </w:p>
    <w:p>
      <w:pPr>
        <w:pStyle w:val="ListParagraph"/>
        <w:numPr>
          <w:ilvl w:val="0"/>
          <w:numId w:val="2"/>
        </w:numPr>
        <w:spacing w:before="40" w:after="40"/>
      </w:pPr>
      <w:r>
        <w:rPr>
          <w:rFonts w:ascii="Arial" w:cs="Arial" w:eastAsia="Arial" w:hAnsi="Arial"/>
          <w:sz w:val="20"/>
          <w:szCs w:val="20"/>
        </w:rPr>
        <w:t xml:space="preserve">Classification accuracy: false positives (regex too broad), false negatives (sampling too small, unsupported format)</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40" w:after="40"/>
      </w:pPr>
      <w:r>
        <w:rPr>
          <w:rFonts w:ascii="Arial" w:cs="Arial" w:eastAsia="Arial" w:hAnsi="Arial"/>
          <w:color w:val="E24B4A"/>
          <w:sz w:val="20"/>
          <w:szCs w:val="20"/>
        </w:rPr>
        <w:t xml:space="preserve">  ▶ </w:t>
      </w:r>
      <w:hyperlink w:history="1" r:id="rIdr0dewff2awbuj3vn4uzlj">
        <w:r>
          <w:rPr>
            <w:rFonts w:ascii="Arial" w:cs="Arial" w:eastAsia="Arial" w:hAnsi="Arial"/>
            <w:color w:val="2E74B5"/>
            <w:sz w:val="20"/>
            <w:szCs w:val="20"/>
            <w:u w:val="single"/>
          </w:rPr>
          <w:t xml:space="preserve">How to Connect and Scan Fabric Data in Purview (Guy in a Cube)</w:t>
        </w:r>
      </w:hyperlink>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data map scanning ADLS collections setup hands on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classification vs sensitivity labels explained"</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"Purview custom classification rules regex dictionary tutorial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scan ruleset full incremental scan configuration"</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lek8yr_fvszzyuwg186r6">
        <w:r>
          <w:rPr>
            <w:rFonts w:ascii="Arial" w:cs="Arial" w:eastAsia="Arial" w:hAnsi="Arial"/>
            <w:color w:val="2E74B5"/>
            <w:sz w:val="20"/>
            <w:szCs w:val="20"/>
            <w:u w:val="single"/>
          </w:rPr>
          <w:t xml:space="preserve">Data Map scanning concepts</w:t>
        </w:r>
      </w:hyperlink>
    </w:p>
    <w:p>
      <w:pPr>
        <w:spacing w:before="40" w:after="40"/>
      </w:pPr>
      <w:r>
        <w:rPr>
          <w:rFonts w:ascii="Arial" w:cs="Arial" w:eastAsia="Arial" w:hAnsi="Arial"/>
          <w:color w:val="888888"/>
          <w:sz w:val="20"/>
          <w:szCs w:val="20"/>
        </w:rPr>
        <w:t xml:space="preserve">  → </w:t>
      </w:r>
      <w:hyperlink w:history="1" r:id="rIdijpqkedbojahclz8fngad">
        <w:r>
          <w:rPr>
            <w:rFonts w:ascii="Arial" w:cs="Arial" w:eastAsia="Arial" w:hAnsi="Arial"/>
            <w:color w:val="2E74B5"/>
            <w:sz w:val="20"/>
            <w:szCs w:val="20"/>
            <w:u w:val="single"/>
          </w:rPr>
          <w:t xml:space="preserve">Classification concepts</w:t>
        </w:r>
      </w:hyperlink>
    </w:p>
    <w:p>
      <w:pPr>
        <w:spacing w:before="40" w:after="40"/>
      </w:pPr>
      <w:r>
        <w:rPr>
          <w:rFonts w:ascii="Arial" w:cs="Arial" w:eastAsia="Arial" w:hAnsi="Arial"/>
          <w:color w:val="888888"/>
          <w:sz w:val="20"/>
          <w:szCs w:val="20"/>
        </w:rPr>
        <w:t xml:space="preserve">  → </w:t>
      </w:r>
      <w:hyperlink w:history="1" r:id="rIdjog2pkkrux-hd0gtpx4zh">
        <w:r>
          <w:rPr>
            <w:rFonts w:ascii="Arial" w:cs="Arial" w:eastAsia="Arial" w:hAnsi="Arial"/>
            <w:color w:val="2E74B5"/>
            <w:sz w:val="20"/>
            <w:szCs w:val="20"/>
            <w:u w:val="single"/>
          </w:rPr>
          <w:t xml:space="preserve">Day 3 guide: sources, rulesets, classification (mainri.ca — very practical)</w:t>
        </w:r>
      </w:hyperlink>
    </w:p>
    <w:p>
      <w:pPr>
        <w:spacing w:before="40" w:after="40"/>
      </w:pPr>
      <w:r>
        <w:rPr>
          <w:rFonts w:ascii="Arial" w:cs="Arial" w:eastAsia="Arial" w:hAnsi="Arial"/>
          <w:color w:val="888888"/>
          <w:sz w:val="20"/>
          <w:szCs w:val="20"/>
        </w:rPr>
        <w:t xml:space="preserve">  → </w:t>
      </w:r>
      <w:hyperlink w:history="1" r:id="rIdili0jsjhq8ydwi52kluz_">
        <w:r>
          <w:rPr>
            <w:rFonts w:ascii="Arial" w:cs="Arial" w:eastAsia="Arial" w:hAnsi="Arial"/>
            <w:color w:val="2E74B5"/>
            <w:sz w:val="20"/>
            <w:szCs w:val="20"/>
            <w:u w:val="single"/>
          </w:rPr>
          <w:t xml:space="preserve">Monitor scan population</w:t>
        </w:r>
      </w:hyperlink>
    </w:p>
    <w:p>
      <w:pPr>
        <w:spacing w:before="40" w:after="40"/>
      </w:pPr>
      <w:r>
        <w:rPr>
          <w:rFonts w:ascii="Arial" w:cs="Arial" w:eastAsia="Arial" w:hAnsi="Arial"/>
          <w:color w:val="888888"/>
          <w:sz w:val="20"/>
          <w:szCs w:val="20"/>
        </w:rPr>
        <w:t xml:space="preserve">  → </w:t>
      </w:r>
      <w:hyperlink w:history="1" r:id="rIdi9jyhq6jqjx7ojaftlfvf">
        <w:r>
          <w:rPr>
            <w:rFonts w:ascii="Arial" w:cs="Arial" w:eastAsia="Arial" w:hAnsi="Arial"/>
            <w:color w:val="2E74B5"/>
            <w:sz w:val="20"/>
            <w:szCs w:val="20"/>
            <w:u w:val="single"/>
          </w:rPr>
          <w:t xml:space="preserve">What's new in Purview 2025</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Walk me through scanning an ADLS Gen2 container in Purview from scratch</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a classification and a sensitivity label?</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a scan ruleset and when do you create a custom one?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a full scan and an incremental scan?</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create a custom classification rule using regex?</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classification is showing false positives — how do you investigate and fix it?</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does Purview's elastic Data Map scale — what is a capacity unit?</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Scenario Question</w:t>
      </w:r>
    </w:p>
    <w:p>
      <w:pPr>
        <w:pBdr>
          <w:left w:val="single" w:color="2E74B5" w:sz="8" w:space="10"/>
        </w:pBdr>
        <w:spacing w:before="120" w:after="120"/>
      </w:pPr>
      <w:r>
        <w:rPr>
          <w:rFonts w:ascii="Arial" w:cs="Arial" w:eastAsia="Arial" w:hAnsi="Arial"/>
          <w:i/>
          <w:iCs/>
          <w:color w:val="333333"/>
          <w:sz w:val="19"/>
          <w:szCs w:val="19"/>
        </w:rPr>
        <w:t xml:space="preserve">'You've run a scan on 50 ADLS containers and 30% of assets are incorrectly classified as credit card numbers (false positives on employee ID columns). Walk me through your investigation and fix.'</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4  </w:t>
      </w:r>
      <w:r>
        <w:rPr>
          <w:rFonts w:ascii="Arial" w:cs="Arial" w:eastAsia="Arial" w:hAnsi="Arial"/>
          <w:b/>
          <w:bCs/>
          <w:color w:val="1F3864"/>
          <w:sz w:val="30"/>
          <w:szCs w:val="30"/>
        </w:rPr>
        <w:t xml:space="preserve">Unified Catalog, Governance Domains &amp; Data Policies</w:t>
      </w:r>
      <w:r>
        <w:rPr>
          <w:rFonts w:ascii="Arial" w:cs="Arial" w:eastAsia="Arial" w:hAnsi="Arial"/>
          <w:i/>
          <w:iCs/>
          <w:color w:val="888888"/>
          <w:sz w:val="18"/>
          <w:szCs w:val="18"/>
        </w:rPr>
        <w:t xml:space="preserve">
Phase 2 — Core JD Skills</w:t>
      </w:r>
    </w:p>
    <w:p>
      <w:pPr>
        <w:pBdr>
          <w:left w:val="single" w:color="2E74B5" w:sz="8" w:space="10"/>
        </w:pBdr>
        <w:spacing w:before="120" w:after="120"/>
      </w:pPr>
      <w:r>
        <w:rPr>
          <w:rFonts w:ascii="Arial" w:cs="Arial" w:eastAsia="Arial" w:hAnsi="Arial"/>
          <w:i/>
          <w:iCs/>
          <w:color w:val="333333"/>
          <w:sz w:val="19"/>
          <w:szCs w:val="19"/>
        </w:rPr>
        <w:t xml:space="preserve">JD requirement: 'Implement enterprise data governance policies using Purview capabilities (Data Map, Catalog, Data Estate Insights, Data Policy).' This module covers Catalog, Domains, and Policies.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Data Map vs Unified Catalog: Data Map = physical (scanned assets), Unified Catalog = logical (business layer)</w:t>
      </w:r>
    </w:p>
    <w:p>
      <w:pPr>
        <w:pStyle w:val="ListParagraph"/>
        <w:numPr>
          <w:ilvl w:val="0"/>
          <w:numId w:val="2"/>
        </w:numPr>
        <w:spacing w:before="40" w:after="40"/>
      </w:pPr>
      <w:r>
        <w:rPr>
          <w:rFonts w:ascii="Arial" w:cs="Arial" w:eastAsia="Arial" w:hAnsi="Arial"/>
          <w:sz w:val="20"/>
          <w:szCs w:val="20"/>
        </w:rPr>
        <w:t xml:space="preserve">Governance domains: logical containers by business area — group related data products under one domain owner</w:t>
      </w:r>
    </w:p>
    <w:p>
      <w:pPr>
        <w:pStyle w:val="ListParagraph"/>
        <w:numPr>
          <w:ilvl w:val="0"/>
          <w:numId w:val="2"/>
        </w:numPr>
        <w:spacing w:before="40" w:after="40"/>
      </w:pPr>
      <w:r>
        <w:rPr>
          <w:rFonts w:ascii="Arial" w:cs="Arial" w:eastAsia="Arial" w:hAnsi="Arial"/>
          <w:sz w:val="20"/>
          <w:szCs w:val="20"/>
        </w:rPr>
        <w:t xml:space="preserve">Data products: curated datasets with owner, terms of use, access policy, quality rules, linked physical assets</w:t>
      </w:r>
    </w:p>
    <w:p>
      <w:pPr>
        <w:pStyle w:val="ListParagraph"/>
        <w:numPr>
          <w:ilvl w:val="0"/>
          <w:numId w:val="2"/>
        </w:numPr>
        <w:spacing w:before="40" w:after="40"/>
      </w:pPr>
      <w:r>
        <w:rPr>
          <w:rFonts w:ascii="Arial" w:cs="Arial" w:eastAsia="Arial" w:hAnsi="Arial"/>
          <w:sz w:val="20"/>
          <w:szCs w:val="20"/>
        </w:rPr>
        <w:t xml:space="preserve">Self-service access workflow: consumer requests access to data product → owner approves → policy auto-published → access granted</w:t>
      </w:r>
    </w:p>
    <w:p>
      <w:pPr>
        <w:pStyle w:val="ListParagraph"/>
        <w:numPr>
          <w:ilvl w:val="0"/>
          <w:numId w:val="2"/>
        </w:numPr>
        <w:spacing w:before="40" w:after="40"/>
      </w:pPr>
      <w:r>
        <w:rPr>
          <w:rFonts w:ascii="Arial" w:cs="Arial" w:eastAsia="Arial" w:hAnsi="Arial"/>
          <w:sz w:val="20"/>
          <w:szCs w:val="20"/>
        </w:rPr>
        <w:t xml:space="preserve">Business glossary: term definitions, owners, synonyms, status, mapped to assets — essential for consistent data language across org</w:t>
      </w:r>
    </w:p>
    <w:p>
      <w:pPr>
        <w:pStyle w:val="ListParagraph"/>
        <w:numPr>
          <w:ilvl w:val="0"/>
          <w:numId w:val="2"/>
        </w:numPr>
        <w:spacing w:before="40" w:after="40"/>
      </w:pPr>
      <w:r>
        <w:rPr>
          <w:rFonts w:ascii="Arial" w:cs="Arial" w:eastAsia="Arial" w:hAnsi="Arial"/>
          <w:sz w:val="20"/>
          <w:szCs w:val="20"/>
        </w:rPr>
        <w:t xml:space="preserve">Data Estate Insights: built-in reports showing asset coverage, classification coverage, glossary coverage, scan health</w:t>
      </w:r>
    </w:p>
    <w:p>
      <w:pPr>
        <w:pStyle w:val="ListParagraph"/>
        <w:numPr>
          <w:ilvl w:val="0"/>
          <w:numId w:val="2"/>
        </w:numPr>
        <w:spacing w:before="40" w:after="40"/>
      </w:pPr>
      <w:r>
        <w:rPr>
          <w:rFonts w:ascii="Arial" w:cs="Arial" w:eastAsia="Arial" w:hAnsi="Arial"/>
          <w:sz w:val="20"/>
          <w:szCs w:val="20"/>
        </w:rPr>
        <w:t xml:space="preserve">Three data policy types:</w:t>
      </w:r>
    </w:p>
    <w:p>
      <w:pPr>
        <w:pStyle w:val="ListParagraph"/>
        <w:numPr>
          <w:ilvl w:val="1"/>
          <w:numId w:val="2"/>
        </w:numPr>
        <w:spacing w:before="30" w:after="30"/>
      </w:pPr>
      <w:r>
        <w:rPr>
          <w:rFonts w:ascii="Arial" w:cs="Arial" w:eastAsia="Arial" w:hAnsi="Arial"/>
          <w:sz w:val="19"/>
          <w:szCs w:val="19"/>
        </w:rPr>
        <w:t xml:space="preserve">Data owner policy: grant read/modify to principals on a data resource (ADLS, SQL, Synapse)</w:t>
      </w:r>
    </w:p>
    <w:p>
      <w:pPr>
        <w:pStyle w:val="ListParagraph"/>
        <w:numPr>
          <w:ilvl w:val="1"/>
          <w:numId w:val="2"/>
        </w:numPr>
        <w:spacing w:before="30" w:after="30"/>
      </w:pPr>
      <w:r>
        <w:rPr>
          <w:rFonts w:ascii="Arial" w:cs="Arial" w:eastAsia="Arial" w:hAnsi="Arial"/>
          <w:sz w:val="19"/>
          <w:szCs w:val="19"/>
        </w:rPr>
        <w:t xml:space="preserve">DevOps policy: grant monitoring access (VIEW SERVER STATE, VIEW DATABASE STATE) to DBA/DevOps teams</w:t>
      </w:r>
    </w:p>
    <w:p>
      <w:pPr>
        <w:pStyle w:val="ListParagraph"/>
        <w:numPr>
          <w:ilvl w:val="1"/>
          <w:numId w:val="2"/>
        </w:numPr>
        <w:spacing w:before="30" w:after="30"/>
      </w:pPr>
      <w:r>
        <w:rPr>
          <w:rFonts w:ascii="Arial" w:cs="Arial" w:eastAsia="Arial" w:hAnsi="Arial"/>
          <w:sz w:val="19"/>
          <w:szCs w:val="19"/>
        </w:rPr>
        <w:t xml:space="preserve">Self-service access policy: consumer-driven, auto-generated after approval workflow</w:t>
      </w:r>
    </w:p>
    <w:p>
      <w:pPr>
        <w:pStyle w:val="ListParagraph"/>
        <w:numPr>
          <w:ilvl w:val="0"/>
          <w:numId w:val="2"/>
        </w:numPr>
        <w:spacing w:before="40" w:after="40"/>
      </w:pPr>
      <w:r>
        <w:rPr>
          <w:rFonts w:ascii="Arial" w:cs="Arial" w:eastAsia="Arial" w:hAnsi="Arial"/>
          <w:sz w:val="20"/>
          <w:szCs w:val="20"/>
        </w:rPr>
        <w:t xml:space="preserve">Policy enforcement: defined in Purview, enforced natively in the target resource — NOT enforced by Purview itself</w:t>
      </w:r>
    </w:p>
    <w:p>
      <w:pPr>
        <w:pStyle w:val="ListParagraph"/>
        <w:numPr>
          <w:ilvl w:val="0"/>
          <w:numId w:val="2"/>
        </w:numPr>
        <w:spacing w:before="40" w:after="40"/>
      </w:pPr>
      <w:r>
        <w:rPr>
          <w:rFonts w:ascii="Arial" w:cs="Arial" w:eastAsia="Arial" w:hAnsi="Arial"/>
          <w:sz w:val="20"/>
          <w:szCs w:val="20"/>
        </w:rPr>
        <w:t xml:space="preserve">Policy propagation latency: changes can take minutes to propagate to enforcement points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40" w:after="40"/>
      </w:pPr>
      <w:r>
        <w:rPr>
          <w:rFonts w:ascii="Arial" w:cs="Arial" w:eastAsia="Arial" w:hAnsi="Arial"/>
          <w:color w:val="E24B4A"/>
          <w:sz w:val="20"/>
          <w:szCs w:val="20"/>
        </w:rPr>
        <w:t xml:space="preserve">  ▶ </w:t>
      </w:r>
      <w:hyperlink w:history="1" r:id="rIdtd2hj1tmo--5elm3sbuu4">
        <w:r>
          <w:rPr>
            <w:rFonts w:ascii="Arial" w:cs="Arial" w:eastAsia="Arial" w:hAnsi="Arial"/>
            <w:color w:val="2E74B5"/>
            <w:sz w:val="20"/>
            <w:szCs w:val="20"/>
            <w:u w:val="single"/>
          </w:rPr>
          <w:t xml:space="preserve">All governance domain + data product videos (Data Ascend / Marthe Moengen)</w:t>
        </w:r>
      </w:hyperlink>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governance domain data product setup 2024 2025"</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data owner policy self-service access request workflow"</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data estate insights coverage reports 2024"</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e-ie57h7osg8getyosjao">
        <w:r>
          <w:rPr>
            <w:rFonts w:ascii="Arial" w:cs="Arial" w:eastAsia="Arial" w:hAnsi="Arial"/>
            <w:color w:val="2E74B5"/>
            <w:sz w:val="20"/>
            <w:szCs w:val="20"/>
            <w:u w:val="single"/>
          </w:rPr>
          <w:t xml:space="preserve">Data governance overview + Unified Catalog</w:t>
        </w:r>
      </w:hyperlink>
    </w:p>
    <w:p>
      <w:pPr>
        <w:spacing w:before="40" w:after="40"/>
      </w:pPr>
      <w:r>
        <w:rPr>
          <w:rFonts w:ascii="Arial" w:cs="Arial" w:eastAsia="Arial" w:hAnsi="Arial"/>
          <w:color w:val="888888"/>
          <w:sz w:val="20"/>
          <w:szCs w:val="20"/>
        </w:rPr>
        <w:t xml:space="preserve">  → </w:t>
      </w:r>
      <w:hyperlink w:history="1" r:id="rIdoanpmovtxb1w0hgxgrjg9">
        <w:r>
          <w:rPr>
            <w:rFonts w:ascii="Arial" w:cs="Arial" w:eastAsia="Arial" w:hAnsi="Arial"/>
            <w:color w:val="2E74B5"/>
            <w:sz w:val="20"/>
            <w:szCs w:val="20"/>
            <w:u w:val="single"/>
          </w:rPr>
          <w:t xml:space="preserve">Data owner policies concept</w:t>
        </w:r>
      </w:hyperlink>
    </w:p>
    <w:p>
      <w:pPr>
        <w:spacing w:before="40" w:after="40"/>
      </w:pPr>
      <w:r>
        <w:rPr>
          <w:rFonts w:ascii="Arial" w:cs="Arial" w:eastAsia="Arial" w:hAnsi="Arial"/>
          <w:color w:val="888888"/>
          <w:sz w:val="20"/>
          <w:szCs w:val="20"/>
        </w:rPr>
        <w:t xml:space="preserve">  → </w:t>
      </w:r>
      <w:hyperlink w:history="1" r:id="rIdrosakqnkq0bfkqipw6uzd">
        <w:r>
          <w:rPr>
            <w:rFonts w:ascii="Arial" w:cs="Arial" w:eastAsia="Arial" w:hAnsi="Arial"/>
            <w:color w:val="2E74B5"/>
            <w:sz w:val="20"/>
            <w:szCs w:val="20"/>
            <w:u w:val="single"/>
          </w:rPr>
          <w:t xml:space="preserve">Collection access control — roles explained</w:t>
        </w:r>
      </w:hyperlink>
    </w:p>
    <w:p>
      <w:pPr>
        <w:spacing w:before="40" w:after="40"/>
      </w:pPr>
      <w:r>
        <w:rPr>
          <w:rFonts w:ascii="Arial" w:cs="Arial" w:eastAsia="Arial" w:hAnsi="Arial"/>
          <w:color w:val="888888"/>
          <w:sz w:val="20"/>
          <w:szCs w:val="20"/>
        </w:rPr>
        <w:t xml:space="preserve">  → </w:t>
      </w:r>
      <w:hyperlink w:history="1" r:id="rIdzclxkdllv8qljmwh3amdb">
        <w:r>
          <w:rPr>
            <w:rFonts w:ascii="Arial" w:cs="Arial" w:eastAsia="Arial" w:hAnsi="Arial"/>
            <w:color w:val="2E74B5"/>
            <w:sz w:val="20"/>
            <w:szCs w:val="20"/>
            <w:u w:val="single"/>
          </w:rPr>
          <w:t xml:space="preserve">DevOps policies for SQL</w:t>
        </w:r>
      </w:hyperlink>
    </w:p>
    <w:p>
      <w:pPr>
        <w:spacing w:before="40" w:after="40"/>
      </w:pPr>
      <w:r>
        <w:rPr>
          <w:rFonts w:ascii="Arial" w:cs="Arial" w:eastAsia="Arial" w:hAnsi="Arial"/>
          <w:color w:val="888888"/>
          <w:sz w:val="20"/>
          <w:szCs w:val="20"/>
        </w:rPr>
        <w:t xml:space="preserve">  → </w:t>
      </w:r>
      <w:hyperlink w:history="1" r:id="rIdqareh_iz454io68xozi96">
        <w:r>
          <w:rPr>
            <w:rFonts w:ascii="Arial" w:cs="Arial" w:eastAsia="Arial" w:hAnsi="Arial"/>
            <w:color w:val="2E74B5"/>
            <w:sz w:val="20"/>
            <w:szCs w:val="20"/>
            <w:u w:val="single"/>
          </w:rPr>
          <w:t xml:space="preserve">Business glossary best practices</w:t>
        </w:r>
      </w:hyperlink>
    </w:p>
    <w:p>
      <w:pPr>
        <w:spacing w:before="40" w:after="40"/>
      </w:pPr>
      <w:r>
        <w:rPr>
          <w:rFonts w:ascii="Arial" w:cs="Arial" w:eastAsia="Arial" w:hAnsi="Arial"/>
          <w:color w:val="888888"/>
          <w:sz w:val="20"/>
          <w:szCs w:val="20"/>
        </w:rPr>
        <w:t xml:space="preserve">  → </w:t>
      </w:r>
      <w:hyperlink w:history="1" r:id="rIdg_yg3dr3jqbs-tnzw__px">
        <w:r>
          <w:rPr>
            <w:rFonts w:ascii="Arial" w:cs="Arial" w:eastAsia="Arial" w:hAnsi="Arial"/>
            <w:color w:val="2E74B5"/>
            <w:sz w:val="20"/>
            <w:szCs w:val="20"/>
            <w:u w:val="single"/>
          </w:rPr>
          <w:t xml:space="preserve">Data estate insights overview</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the Data Map and the Unified Catalog?</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are the three data policy types in Purview — explain each with an example?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Walk me through how a data consumer requests and gets access to a dataset in Purview</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a governance domain and how do you design them?</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does Purview enforce a data owner policy — where does enforcement happen?</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user requested access 2 hours ago and still cannot read the data — what do you check?</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Data Estate Insights and a custom governance dashboard?</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Scenario Question</w:t>
      </w:r>
    </w:p>
    <w:p>
      <w:pPr>
        <w:pBdr>
          <w:left w:val="single" w:color="2E74B5" w:sz="8" w:space="10"/>
        </w:pBdr>
        <w:spacing w:before="120" w:after="120"/>
      </w:pPr>
      <w:r>
        <w:rPr>
          <w:rFonts w:ascii="Arial" w:cs="Arial" w:eastAsia="Arial" w:hAnsi="Arial"/>
          <w:i/>
          <w:iCs/>
          <w:color w:val="333333"/>
          <w:sz w:val="19"/>
          <w:szCs w:val="19"/>
        </w:rPr>
        <w:t xml:space="preserve">'Design a data access governance model: data scientists need read access to raw zone, analysts need read access to curated zone, compliance team needs audit-only access to all zones. Use Purview policies. Walk me through the architecture.'</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5  </w:t>
      </w:r>
      <w:r>
        <w:rPr>
          <w:rFonts w:ascii="Arial" w:cs="Arial" w:eastAsia="Arial" w:hAnsi="Arial"/>
          <w:b/>
          <w:bCs/>
          <w:color w:val="1F3864"/>
          <w:sz w:val="30"/>
          <w:szCs w:val="30"/>
        </w:rPr>
        <w:t xml:space="preserve">Metadata Ingestion, Lineage &amp; Atlas API</w:t>
      </w:r>
      <w:r>
        <w:rPr>
          <w:rFonts w:ascii="Arial" w:cs="Arial" w:eastAsia="Arial" w:hAnsi="Arial"/>
          <w:i/>
          <w:iCs/>
          <w:color w:val="888888"/>
          <w:sz w:val="18"/>
          <w:szCs w:val="18"/>
        </w:rPr>
        <w:t xml:space="preserve">
Phase 2 — Core JD Skills</w:t>
      </w:r>
    </w:p>
    <w:p>
      <w:pPr>
        <w:pBdr>
          <w:left w:val="single" w:color="2E74B5" w:sz="8" w:space="10"/>
        </w:pBdr>
        <w:spacing w:before="120" w:after="120"/>
      </w:pPr>
      <w:r>
        <w:rPr>
          <w:rFonts w:ascii="Arial" w:cs="Arial" w:eastAsia="Arial" w:hAnsi="Arial"/>
          <w:i/>
          <w:iCs/>
          <w:color w:val="333333"/>
          <w:sz w:val="19"/>
          <w:szCs w:val="19"/>
        </w:rPr>
        <w:t xml:space="preserve">JD requirement: 'Automate metadata ingestion from Azure, on-prem, and multi-cloud platforms' and 'Develop scripts for metadata ingestion, lineage onboarding.' This is one of the most tested topics in this role.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Three lineage capture methods: automated (ADF, Synapse, Spark, Power BI native connectors), semi-automated (Databricks via OpenLineage + Azure Function), manual (Atlas REST API)</w:t>
      </w:r>
    </w:p>
    <w:p>
      <w:pPr>
        <w:pStyle w:val="ListParagraph"/>
        <w:numPr>
          <w:ilvl w:val="0"/>
          <w:numId w:val="2"/>
        </w:numPr>
        <w:spacing w:before="40" w:after="40"/>
      </w:pPr>
      <w:r>
        <w:rPr>
          <w:rFonts w:ascii="Arial" w:cs="Arial" w:eastAsia="Arial" w:hAnsi="Arial"/>
          <w:sz w:val="20"/>
          <w:szCs w:val="20"/>
        </w:rPr>
        <w:t xml:space="preserve">ADF lineage: link ADF to Purview → every copy activity and data flow auto-captured — no code needed</w:t>
      </w:r>
    </w:p>
    <w:p>
      <w:pPr>
        <w:pStyle w:val="ListParagraph"/>
        <w:numPr>
          <w:ilvl w:val="0"/>
          <w:numId w:val="2"/>
        </w:numPr>
        <w:spacing w:before="40" w:after="40"/>
      </w:pPr>
      <w:r>
        <w:rPr>
          <w:rFonts w:ascii="Arial" w:cs="Arial" w:eastAsia="Arial" w:hAnsi="Arial"/>
          <w:sz w:val="20"/>
          <w:szCs w:val="20"/>
        </w:rPr>
        <w:t xml:space="preserve">Synapse lineage: pipeline activities captured automatically; stored procedures need custom lineage</w:t>
      </w:r>
    </w:p>
    <w:p>
      <w:pPr>
        <w:pStyle w:val="ListParagraph"/>
        <w:numPr>
          <w:ilvl w:val="0"/>
          <w:numId w:val="2"/>
        </w:numPr>
        <w:spacing w:before="40" w:after="40"/>
      </w:pPr>
      <w:r>
        <w:rPr>
          <w:rFonts w:ascii="Arial" w:cs="Arial" w:eastAsia="Arial" w:hAnsi="Arial"/>
          <w:sz w:val="20"/>
          <w:szCs w:val="20"/>
        </w:rPr>
        <w:t xml:space="preserve">Databricks + OpenLineage: Spark listener emits events → Azure Function transforms → pushes to Atlas API</w:t>
      </w:r>
    </w:p>
    <w:p>
      <w:pPr>
        <w:pStyle w:val="ListParagraph"/>
        <w:numPr>
          <w:ilvl w:val="0"/>
          <w:numId w:val="2"/>
        </w:numPr>
        <w:spacing w:before="40" w:after="40"/>
      </w:pPr>
      <w:r>
        <w:rPr>
          <w:rFonts w:ascii="Arial" w:cs="Arial" w:eastAsia="Arial" w:hAnsi="Arial"/>
          <w:sz w:val="20"/>
          <w:szCs w:val="20"/>
        </w:rPr>
        <w:t xml:space="preserve">Atlas entity model: entity (an asset), relationship (link between assets), classification (a tag/label), process (a transformation)</w:t>
      </w:r>
    </w:p>
    <w:p>
      <w:pPr>
        <w:pStyle w:val="ListParagraph"/>
        <w:numPr>
          <w:ilvl w:val="0"/>
          <w:numId w:val="2"/>
        </w:numPr>
        <w:spacing w:before="40" w:after="40"/>
      </w:pPr>
      <w:r>
        <w:rPr>
          <w:rFonts w:ascii="Arial" w:cs="Arial" w:eastAsia="Arial" w:hAnsi="Arial"/>
          <w:sz w:val="20"/>
          <w:szCs w:val="20"/>
        </w:rPr>
        <w:t xml:space="preserve">Qualified names: unique identifier per entity type — format: mssql://server/db/schema/table for SQL</w:t>
      </w:r>
    </w:p>
    <w:p>
      <w:pPr>
        <w:pStyle w:val="ListParagraph"/>
        <w:numPr>
          <w:ilvl w:val="0"/>
          <w:numId w:val="2"/>
        </w:numPr>
        <w:spacing w:before="40" w:after="40"/>
      </w:pPr>
      <w:r>
        <w:rPr>
          <w:rFonts w:ascii="Arial" w:cs="Arial" w:eastAsia="Arial" w:hAnsi="Arial"/>
          <w:sz w:val="20"/>
          <w:szCs w:val="20"/>
        </w:rPr>
        <w:t xml:space="preserve">Custom lineage: POST bulk entities (input dataset + process + output dataset) via Atlas API — you link inputs and outputs through a process entity</w:t>
      </w:r>
    </w:p>
    <w:p>
      <w:pPr>
        <w:pStyle w:val="ListParagraph"/>
        <w:numPr>
          <w:ilvl w:val="0"/>
          <w:numId w:val="2"/>
        </w:numPr>
        <w:spacing w:before="40" w:after="40"/>
      </w:pPr>
      <w:r>
        <w:rPr>
          <w:rFonts w:ascii="Arial" w:cs="Arial" w:eastAsia="Arial" w:hAnsi="Arial"/>
          <w:sz w:val="20"/>
          <w:szCs w:val="20"/>
        </w:rPr>
        <w:t xml:space="preserve">Column-level lineage: supported in ADF data flows, Synapse Spark — not all sources support it</w:t>
      </w:r>
    </w:p>
    <w:p>
      <w:pPr>
        <w:pStyle w:val="ListParagraph"/>
        <w:numPr>
          <w:ilvl w:val="0"/>
          <w:numId w:val="2"/>
        </w:numPr>
        <w:spacing w:before="40" w:after="40"/>
      </w:pPr>
      <w:r>
        <w:rPr>
          <w:rFonts w:ascii="Arial" w:cs="Arial" w:eastAsia="Arial" w:hAnsi="Arial"/>
          <w:sz w:val="20"/>
          <w:szCs w:val="20"/>
        </w:rPr>
        <w:t xml:space="preserve">Lineage gaps: stored procs, custom ETL tools, legacy pipelines — fill with Atlas REST API</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40" w:after="40"/>
      </w:pPr>
      <w:r>
        <w:rPr>
          <w:rFonts w:ascii="Arial" w:cs="Arial" w:eastAsia="Arial" w:hAnsi="Arial"/>
          <w:color w:val="E24B4A"/>
          <w:sz w:val="20"/>
          <w:szCs w:val="20"/>
        </w:rPr>
        <w:t xml:space="preserve">  ▶ </w:t>
      </w:r>
      <w:hyperlink w:history="1" r:id="rIdduerjhy2vpcem71e3mfs4">
        <w:r>
          <w:rPr>
            <w:rFonts w:ascii="Arial" w:cs="Arial" w:eastAsia="Arial" w:hAnsi="Arial"/>
            <w:color w:val="2E74B5"/>
            <w:sz w:val="20"/>
            <w:szCs w:val="20"/>
            <w:u w:val="single"/>
          </w:rPr>
          <w:t xml:space="preserve">Purview metadata repository + Atlas API explained (Official Microsoft)</w:t>
        </w:r>
      </w:hyperlink>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ADF Synapse lineage automatically captured pipeline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"Azure Databricks Microsoft Purview OpenLineage lineage integration"</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"Purview Atlas API entity lineage tutorial Python"</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uiga8yows2glitsinn5um">
        <w:r>
          <w:rPr>
            <w:rFonts w:ascii="Arial" w:cs="Arial" w:eastAsia="Arial" w:hAnsi="Arial"/>
            <w:color w:val="2E74B5"/>
            <w:sz w:val="20"/>
            <w:szCs w:val="20"/>
            <w:u w:val="single"/>
          </w:rPr>
          <w:t xml:space="preserve">Lineage user guide — ADF, Synapse, Spark, Power BI, SAP</w:t>
        </w:r>
      </w:hyperlink>
    </w:p>
    <w:p>
      <w:pPr>
        <w:spacing w:before="40" w:after="40"/>
      </w:pPr>
      <w:r>
        <w:rPr>
          <w:rFonts w:ascii="Arial" w:cs="Arial" w:eastAsia="Arial" w:hAnsi="Arial"/>
          <w:color w:val="888888"/>
          <w:sz w:val="20"/>
          <w:szCs w:val="20"/>
        </w:rPr>
        <w:t xml:space="preserve">  → </w:t>
      </w:r>
      <w:hyperlink w:history="1" r:id="rIdzzolgbhtnbhiroflcidtq">
        <w:r>
          <w:rPr>
            <w:rFonts w:ascii="Arial" w:cs="Arial" w:eastAsia="Arial" w:hAnsi="Arial"/>
            <w:color w:val="2E74B5"/>
            <w:sz w:val="20"/>
            <w:szCs w:val="20"/>
            <w:u w:val="single"/>
          </w:rPr>
          <w:t xml:space="preserve">Custom lineage via REST API — Microsoft guide</w:t>
        </w:r>
      </w:hyperlink>
    </w:p>
    <w:p>
      <w:pPr>
        <w:spacing w:before="40" w:after="40"/>
      </w:pPr>
      <w:r>
        <w:rPr>
          <w:rFonts w:ascii="Arial" w:cs="Arial" w:eastAsia="Arial" w:hAnsi="Arial"/>
          <w:color w:val="888888"/>
          <w:sz w:val="20"/>
          <w:szCs w:val="20"/>
        </w:rPr>
        <w:t xml:space="preserve">  → </w:t>
      </w:r>
      <w:hyperlink w:history="1" r:id="rIdd9y_-ux7e-wepudbfwi8a">
        <w:r>
          <w:rPr>
            <w:rFonts w:ascii="Arial" w:cs="Arial" w:eastAsia="Arial" w:hAnsi="Arial"/>
            <w:color w:val="2E74B5"/>
            <w:sz w:val="20"/>
            <w:szCs w:val="20"/>
            <w:u w:val="single"/>
          </w:rPr>
          <w:t xml:space="preserve">OpenLineage + Databricks + Purview (production pattern)</w:t>
        </w:r>
      </w:hyperlink>
    </w:p>
    <w:p>
      <w:pPr>
        <w:spacing w:before="40" w:after="40"/>
      </w:pPr>
      <w:r>
        <w:rPr>
          <w:rFonts w:ascii="Arial" w:cs="Arial" w:eastAsia="Arial" w:hAnsi="Arial"/>
          <w:color w:val="888888"/>
          <w:sz w:val="20"/>
          <w:szCs w:val="20"/>
        </w:rPr>
        <w:t xml:space="preserve">  → </w:t>
      </w:r>
      <w:hyperlink w:history="1" r:id="rIdw5yvq1spw2-ymvtugwr1j">
        <w:r>
          <w:rPr>
            <w:rFonts w:ascii="Arial" w:cs="Arial" w:eastAsia="Arial" w:hAnsi="Arial"/>
            <w:color w:val="2E74B5"/>
            <w:sz w:val="20"/>
            <w:szCs w:val="20"/>
            <w:u w:val="single"/>
          </w:rPr>
          <w:t xml:space="preserve">Injecting lineage via Atlas API — Python code examples (Medium)</w:t>
        </w:r>
      </w:hyperlink>
    </w:p>
    <w:p>
      <w:pPr>
        <w:spacing w:before="40" w:after="40"/>
      </w:pPr>
      <w:r>
        <w:rPr>
          <w:rFonts w:ascii="Arial" w:cs="Arial" w:eastAsia="Arial" w:hAnsi="Arial"/>
          <w:color w:val="888888"/>
          <w:sz w:val="20"/>
          <w:szCs w:val="20"/>
        </w:rPr>
        <w:t xml:space="preserve">  → </w:t>
      </w:r>
      <w:hyperlink w:history="1" r:id="rIdnd5t3g7ywqgi3_0f65owm">
        <w:r>
          <w:rPr>
            <w:rFonts w:ascii="Arial" w:cs="Arial" w:eastAsia="Arial" w:hAnsi="Arial"/>
            <w:color w:val="2E74B5"/>
            <w:sz w:val="20"/>
            <w:szCs w:val="20"/>
            <w:u w:val="single"/>
          </w:rPr>
          <w:t xml:space="preserve">Custom lineage Atlas REST API — qualified names, GUIDs (Medium)</w:t>
        </w:r>
      </w:hyperlink>
    </w:p>
    <w:p>
      <w:pPr>
        <w:spacing w:before="40" w:after="40"/>
      </w:pPr>
      <w:r>
        <w:rPr>
          <w:rFonts w:ascii="Arial" w:cs="Arial" w:eastAsia="Arial" w:hAnsi="Arial"/>
          <w:color w:val="888888"/>
          <w:sz w:val="20"/>
          <w:szCs w:val="20"/>
        </w:rPr>
        <w:t xml:space="preserve">  → </w:t>
      </w:r>
      <w:hyperlink w:history="1" r:id="rIdjmxvmflky_9nq4o_gsmnv">
        <w:r>
          <w:rPr>
            <w:rFonts w:ascii="Arial" w:cs="Arial" w:eastAsia="Arial" w:hAnsi="Arial"/>
            <w:color w:val="2E74B5"/>
            <w:sz w:val="20"/>
            <w:szCs w:val="20"/>
            <w:u w:val="single"/>
          </w:rPr>
          <w:t xml:space="preserve">WhatTheHack Challenge 8 — Atlas API hands-on lab</w:t>
        </w:r>
      </w:hyperlink>
    </w:p>
    <w:p>
      <w:pPr>
        <w:spacing w:before="40" w:after="40"/>
      </w:pPr>
      <w:r>
        <w:rPr>
          <w:rFonts w:ascii="Arial" w:cs="Arial" w:eastAsia="Arial" w:hAnsi="Arial"/>
          <w:color w:val="888888"/>
          <w:sz w:val="20"/>
          <w:szCs w:val="20"/>
        </w:rPr>
        <w:t xml:space="preserve">  → </w:t>
      </w:r>
      <w:hyperlink w:history="1" r:id="rIdkyey5yho8qqbzlqlzsqlk">
        <w:r>
          <w:rPr>
            <w:rFonts w:ascii="Arial" w:cs="Arial" w:eastAsia="Arial" w:hAnsi="Arial"/>
            <w:color w:val="2E74B5"/>
            <w:sz w:val="20"/>
            <w:szCs w:val="20"/>
            <w:u w:val="single"/>
          </w:rPr>
          <w:t xml:space="preserve">ADF lineage integration guide</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does ADF lineage get captured in Purview — what do you configure?</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Atlas entity model — explain entity, process, and relationship</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Walk me through pushing custom Databricks lineage into Purview via Atlas API</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a qualified name and why is it critical for lineage stitching?</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Lineage is captured for ADF copy activities but not for stored procedures — why?</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bulk-ingest metadata for a legacy system with no Purview connector?</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OpenLineage and how does it integrate with Purview?</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Scenario Question</w:t>
      </w:r>
    </w:p>
    <w:p>
      <w:pPr>
        <w:pBdr>
          <w:left w:val="single" w:color="2E74B5" w:sz="8" w:space="10"/>
        </w:pBdr>
        <w:spacing w:before="120" w:after="120"/>
      </w:pPr>
      <w:r>
        <w:rPr>
          <w:rFonts w:ascii="Arial" w:cs="Arial" w:eastAsia="Arial" w:hAnsi="Arial"/>
          <w:i/>
          <w:iCs/>
          <w:color w:val="333333"/>
          <w:sz w:val="19"/>
          <w:szCs w:val="19"/>
        </w:rPr>
        <w:t xml:space="preserve">'You have: data lands in ADLS via ADF → Databricks transforms it → ADF copies to Synapse → Power BI reports off Synapse. Design the complete end-to-end lineage capture strategy for Purview including any custom lineage gaps.'</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6  </w:t>
      </w:r>
      <w:r>
        <w:rPr>
          <w:rFonts w:ascii="Arial" w:cs="Arial" w:eastAsia="Arial" w:hAnsi="Arial"/>
          <w:b/>
          <w:bCs/>
          <w:color w:val="1F3864"/>
          <w:sz w:val="30"/>
          <w:szCs w:val="30"/>
        </w:rPr>
        <w:t xml:space="preserve">REST API, Atlas API, Python &amp; PowerShell Scripting</w:t>
      </w:r>
      <w:r>
        <w:rPr>
          <w:rFonts w:ascii="Arial" w:cs="Arial" w:eastAsia="Arial" w:hAnsi="Arial"/>
          <w:i/>
          <w:iCs/>
          <w:color w:val="888888"/>
          <w:sz w:val="18"/>
          <w:szCs w:val="18"/>
        </w:rPr>
        <w:t xml:space="preserve">
Phase 3 — Implementation</w:t>
      </w:r>
    </w:p>
    <w:p>
      <w:pPr>
        <w:pBdr>
          <w:left w:val="single" w:color="2E74B5" w:sz="8" w:space="10"/>
        </w:pBdr>
        <w:spacing w:before="120" w:after="120"/>
      </w:pPr>
      <w:r>
        <w:rPr>
          <w:rFonts w:ascii="Arial" w:cs="Arial" w:eastAsia="Arial" w:hAnsi="Arial"/>
          <w:i/>
          <w:iCs/>
          <w:color w:val="333333"/>
          <w:sz w:val="19"/>
          <w:szCs w:val="19"/>
        </w:rPr>
        <w:t xml:space="preserve">JD requirement: 'Extensive experience designing and utilizing APIs' and 'Develop scripts for metadata ingestion, lineage onboarding, and scanning configuration (PowerShell, Python, REST/Atlas APIs).' You WILL be asked to write code in the interview.</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Purview API planes — know which plane handles what:</w:t>
      </w:r>
    </w:p>
    <w:p>
      <w:pPr>
        <w:pStyle w:val="ListParagraph"/>
        <w:numPr>
          <w:ilvl w:val="1"/>
          <w:numId w:val="2"/>
        </w:numPr>
        <w:spacing w:before="30" w:after="30"/>
      </w:pPr>
      <w:r>
        <w:rPr>
          <w:rFonts w:ascii="Arial" w:cs="Arial" w:eastAsia="Arial" w:hAnsi="Arial"/>
          <w:sz w:val="19"/>
          <w:szCs w:val="19"/>
        </w:rPr>
        <w:t xml:space="preserve">Catalog plane (Atlas): entity CRUD, search, classification, lineage — base URL: {account}.purview.azure.com/catalog</w:t>
      </w:r>
    </w:p>
    <w:p>
      <w:pPr>
        <w:pStyle w:val="ListParagraph"/>
        <w:numPr>
          <w:ilvl w:val="1"/>
          <w:numId w:val="2"/>
        </w:numPr>
        <w:spacing w:before="30" w:after="30"/>
      </w:pPr>
      <w:r>
        <w:rPr>
          <w:rFonts w:ascii="Arial" w:cs="Arial" w:eastAsia="Arial" w:hAnsi="Arial"/>
          <w:sz w:val="19"/>
          <w:szCs w:val="19"/>
        </w:rPr>
        <w:t xml:space="preserve">Scanning plane: register source, create credential, create scan, trigger scan run — base URL: {account}.purview.azure.com/scan</w:t>
      </w:r>
    </w:p>
    <w:p>
      <w:pPr>
        <w:pStyle w:val="ListParagraph"/>
        <w:numPr>
          <w:ilvl w:val="1"/>
          <w:numId w:val="2"/>
        </w:numPr>
        <w:spacing w:before="30" w:after="30"/>
      </w:pPr>
      <w:r>
        <w:rPr>
          <w:rFonts w:ascii="Arial" w:cs="Arial" w:eastAsia="Arial" w:hAnsi="Arial"/>
          <w:sz w:val="19"/>
          <w:szCs w:val="19"/>
        </w:rPr>
        <w:t xml:space="preserve">Account plane: manage collections, accounts — base URL: management.azure.com</w:t>
      </w:r>
    </w:p>
    <w:p>
      <w:pPr>
        <w:pStyle w:val="ListParagraph"/>
        <w:numPr>
          <w:ilvl w:val="1"/>
          <w:numId w:val="2"/>
        </w:numPr>
        <w:spacing w:before="30" w:after="30"/>
      </w:pPr>
      <w:r>
        <w:rPr>
          <w:rFonts w:ascii="Arial" w:cs="Arial" w:eastAsia="Arial" w:hAnsi="Arial"/>
          <w:sz w:val="19"/>
          <w:szCs w:val="19"/>
        </w:rPr>
        <w:t xml:space="preserve">Workflow plane: manage approval workflows — base URL: {account}.purview.azure.com/workflow</w:t>
      </w:r>
    </w:p>
    <w:p>
      <w:pPr>
        <w:pStyle w:val="ListParagraph"/>
        <w:numPr>
          <w:ilvl w:val="0"/>
          <w:numId w:val="2"/>
        </w:numPr>
        <w:spacing w:before="40" w:after="40"/>
      </w:pPr>
      <w:r>
        <w:rPr>
          <w:rFonts w:ascii="Arial" w:cs="Arial" w:eastAsia="Arial" w:hAnsi="Arial"/>
          <w:sz w:val="20"/>
          <w:szCs w:val="20"/>
        </w:rPr>
        <w:t xml:space="preserve">Authentication: service principal → POST to Azure AD token endpoint with client_credentials grant → Bearer token</w:t>
      </w:r>
    </w:p>
    <w:p>
      <w:pPr>
        <w:pStyle w:val="ListParagraph"/>
        <w:numPr>
          <w:ilvl w:val="0"/>
          <w:numId w:val="2"/>
        </w:numPr>
        <w:spacing w:before="40" w:after="40"/>
      </w:pPr>
      <w:r>
        <w:rPr>
          <w:rFonts w:ascii="Arial" w:cs="Arial" w:eastAsia="Arial" w:hAnsi="Arial"/>
          <w:sz w:val="20"/>
          <w:szCs w:val="20"/>
        </w:rPr>
        <w:t xml:space="preserve">Resource URL for token: https://purview.azure.net for data plane; https://management.azure.com for control plane</w:t>
      </w:r>
    </w:p>
    <w:p>
      <w:pPr>
        <w:pStyle w:val="ListParagraph"/>
        <w:numPr>
          <w:ilvl w:val="0"/>
          <w:numId w:val="2"/>
        </w:numPr>
        <w:spacing w:before="40" w:after="40"/>
      </w:pPr>
      <w:r>
        <w:rPr>
          <w:rFonts w:ascii="Arial" w:cs="Arial" w:eastAsia="Arial" w:hAnsi="Arial"/>
          <w:sz w:val="20"/>
          <w:szCs w:val="20"/>
        </w:rPr>
        <w:t xml:space="preserve">Python packages: azure-purview-catalog, azure-purview-scanning, azure-identity (for DefaultAzureCredential)</w:t>
      </w:r>
    </w:p>
    <w:p>
      <w:pPr>
        <w:pStyle w:val="ListParagraph"/>
        <w:numPr>
          <w:ilvl w:val="0"/>
          <w:numId w:val="2"/>
        </w:numPr>
        <w:spacing w:before="40" w:after="40"/>
      </w:pPr>
      <w:r>
        <w:rPr>
          <w:rFonts w:ascii="Arial" w:cs="Arial" w:eastAsia="Arial" w:hAnsi="Arial"/>
          <w:sz w:val="20"/>
          <w:szCs w:val="20"/>
        </w:rPr>
        <w:t xml:space="preserve">PowerShell: Az.Purview module for account-level operations; Invoke-RestMethod for Atlas API calls</w:t>
      </w:r>
    </w:p>
    <w:p>
      <w:pPr>
        <w:pStyle w:val="ListParagraph"/>
        <w:numPr>
          <w:ilvl w:val="0"/>
          <w:numId w:val="2"/>
        </w:numPr>
        <w:spacing w:before="40" w:after="40"/>
      </w:pPr>
      <w:r>
        <w:rPr>
          <w:rFonts w:ascii="Arial" w:cs="Arial" w:eastAsia="Arial" w:hAnsi="Arial"/>
          <w:sz w:val="20"/>
          <w:szCs w:val="20"/>
        </w:rPr>
        <w:t xml:space="preserve">Pagination: use continuationToken in search responses for large result sets</w:t>
      </w:r>
    </w:p>
    <w:p>
      <w:pPr>
        <w:pStyle w:val="ListParagraph"/>
        <w:numPr>
          <w:ilvl w:val="0"/>
          <w:numId w:val="2"/>
        </w:numPr>
        <w:spacing w:before="40" w:after="40"/>
      </w:pPr>
      <w:r>
        <w:rPr>
          <w:rFonts w:ascii="Arial" w:cs="Arial" w:eastAsia="Arial" w:hAnsi="Arial"/>
          <w:sz w:val="20"/>
          <w:szCs w:val="20"/>
        </w:rPr>
        <w:t xml:space="preserve">Rate limiting: 429 Too Many Requests — implement exponential backoff + retry logic</w:t>
      </w:r>
    </w:p>
    <w:p>
      <w:pPr>
        <w:pStyle w:val="ListParagraph"/>
        <w:numPr>
          <w:ilvl w:val="0"/>
          <w:numId w:val="2"/>
        </w:numPr>
        <w:spacing w:before="40" w:after="40"/>
      </w:pPr>
      <w:r>
        <w:rPr>
          <w:rFonts w:ascii="Arial" w:cs="Arial" w:eastAsia="Arial" w:hAnsi="Arial"/>
          <w:sz w:val="20"/>
          <w:szCs w:val="20"/>
        </w:rPr>
        <w:t xml:space="preserve">Bulk operations: use POST /entity/bulk for creating multiple entities in one call — critical for large ingestion jobs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Code You Must Know by Heart</w:t>
      </w:r>
    </w:p>
    <w:p>
      <w:pPr>
        <w:spacing w:before="60" w:after="60"/>
      </w:pPr>
      <w:r>
        <w:rPr>
          <w:rFonts w:ascii="Arial" w:cs="Arial" w:eastAsia="Arial" w:hAnsi="Arial"/>
          <w:sz w:val="20"/>
          <w:szCs w:val="20"/>
        </w:rPr>
        <w:t xml:space="preserve">Authentication + Search (Python) — memorize this pattern for the live coding round:</w:t>
      </w:r>
    </w:p>
    <w:p>
      <w:pPr>
        <w:spacing w:before="60" w:after="60"/>
      </w:pPr>
      <w:r>
        <w:rPr>
          <w:rFonts w:ascii="Arial" w:cs="Arial" w:eastAsia="Arial" w:hAnsi="Arial"/>
          <w:sz w:val="20"/>
          <w:szCs w:val="20"/>
        </w:rPr>
        <w:t xml:space="preserve"/>
      </w:r>
    </w:p>
    <w:p>
      <w:pPr>
        <w:pBdr>
          <w:left w:val="single" w:color="2E74B5" w:sz="8" w:space="8"/>
        </w:pBdr>
        <w:shd w:fill="F5F5F5" w:val="clear"/>
        <w:spacing w:before="60" w:after="60"/>
      </w:pPr>
      <w:r>
        <w:rPr>
          <w:rFonts w:ascii="Courier New" w:cs="Courier New" w:eastAsia="Courier New" w:hAnsi="Courier New"/>
          <w:sz w:val="18"/>
          <w:szCs w:val="18"/>
        </w:rPr>
        <w:t xml:space="preserve">import requests</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def get_token(tenant_id, client_id, client_secret):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url = f'https://login.microsoftonline.com/{tenant_id}/oauth2/token'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body = {'grant_type': 'client_credentials', 'client_id': client_id,</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'client_secret': client_secret, 'resource': 'https://purview.azure.net'}</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requests.post(url, data=body).json()['access_token']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def search_by_classification(account, token, classification):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url = f'https://{account}.purview.azure.com/catalog/api/search/query'</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headers = {'Authorization': f'Bearer {token}', 'Content-Type': 'application/json'}</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body = {'filter': {'and': [{'classification': classification}]}, 'limit': 100}</w:t>
      </w:r>
      <w:r>
        <w:rPr>
          <w:rFonts w:ascii="Courier New" w:cs="Courier New" w:eastAsia="Courier New" w:hAnsi="Courier New"/>
          <w:sz w:val="18"/>
          <w:szCs w:val="18"/>
        </w:rPr>
        <w:br/>
        <w:t xml:space="preserve"/>
      </w:r>
      <w:r>
        <w:rPr>
          <w:rFonts w:ascii="Courier New" w:cs="Courier New" w:eastAsia="Courier New" w:hAnsi="Courier New"/>
          <w:sz w:val="18"/>
          <w:szCs w:val="18"/>
        </w:rPr>
        <w:t xml:space="preserve">    return requests.post(url, headers=headers, json=body).json().get('value', [])</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What to SAY while writing this code (very important):</w:t>
      </w:r>
    </w:p>
    <w:p>
      <w:pPr>
        <w:pStyle w:val="ListParagraph"/>
        <w:numPr>
          <w:ilvl w:val="0"/>
          <w:numId w:val="2"/>
        </w:numPr>
        <w:spacing w:before="40" w:after="40"/>
      </w:pPr>
      <w:r>
        <w:rPr>
          <w:rFonts w:ascii="Arial" w:cs="Arial" w:eastAsia="Arial" w:hAnsi="Arial"/>
          <w:sz w:val="20"/>
          <w:szCs w:val="20"/>
        </w:rPr>
        <w:t xml:space="preserve">'I'm getting a token using client_credentials grant against the purview.azure.net resource — that's the data plane resource URL'</w:t>
      </w:r>
    </w:p>
    <w:p>
      <w:pPr>
        <w:pStyle w:val="ListParagraph"/>
        <w:numPr>
          <w:ilvl w:val="0"/>
          <w:numId w:val="2"/>
        </w:numPr>
        <w:spacing w:before="40" w:after="40"/>
      </w:pPr>
      <w:r>
        <w:rPr>
          <w:rFonts w:ascii="Arial" w:cs="Arial" w:eastAsia="Arial" w:hAnsi="Arial"/>
          <w:sz w:val="20"/>
          <w:szCs w:val="20"/>
        </w:rPr>
        <w:t xml:space="preserve">'In production I'd use DefaultAzureCredential or pull secrets from Key Vault — never hardcode credentials'</w:t>
      </w:r>
    </w:p>
    <w:p>
      <w:pPr>
        <w:pStyle w:val="ListParagraph"/>
        <w:numPr>
          <w:ilvl w:val="0"/>
          <w:numId w:val="2"/>
        </w:numPr>
        <w:spacing w:before="40" w:after="40"/>
      </w:pPr>
      <w:r>
        <w:rPr>
          <w:rFonts w:ascii="Arial" w:cs="Arial" w:eastAsia="Arial" w:hAnsi="Arial"/>
          <w:sz w:val="20"/>
          <w:szCs w:val="20"/>
        </w:rPr>
        <w:t xml:space="preserve">'I'd add pagination here using continuationToken for large result sets'</w:t>
      </w:r>
    </w:p>
    <w:p>
      <w:pPr>
        <w:pStyle w:val="ListParagraph"/>
        <w:numPr>
          <w:ilvl w:val="0"/>
          <w:numId w:val="2"/>
        </w:numPr>
        <w:spacing w:before="40" w:after="40"/>
      </w:pPr>
      <w:r>
        <w:rPr>
          <w:rFonts w:ascii="Arial" w:cs="Arial" w:eastAsia="Arial" w:hAnsi="Arial"/>
          <w:sz w:val="20"/>
          <w:szCs w:val="20"/>
        </w:rPr>
        <w:t xml:space="preserve">'I'd wrap the API call in retry logic with exponential backoff to handle 429 rate limiting'</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REST API Python service principal authentication tutorial"</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"Purview Atlas API entity CRUD create lineage Python script"</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"Purview PowerShell Az.Purview automation scanning trigger"</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jtprirbnampfphcehxqfy">
        <w:r>
          <w:rPr>
            <w:rFonts w:ascii="Arial" w:cs="Arial" w:eastAsia="Arial" w:hAnsi="Arial"/>
            <w:color w:val="2E74B5"/>
            <w:sz w:val="20"/>
            <w:szCs w:val="20"/>
            <w:u w:val="single"/>
          </w:rPr>
          <w:t xml:space="preserve">Purview REST API reference — all planes</w:t>
        </w:r>
      </w:hyperlink>
    </w:p>
    <w:p>
      <w:pPr>
        <w:spacing w:before="40" w:after="40"/>
      </w:pPr>
      <w:r>
        <w:rPr>
          <w:rFonts w:ascii="Arial" w:cs="Arial" w:eastAsia="Arial" w:hAnsi="Arial"/>
          <w:color w:val="888888"/>
          <w:sz w:val="20"/>
          <w:szCs w:val="20"/>
        </w:rPr>
        <w:t xml:space="preserve">  → </w:t>
      </w:r>
      <w:hyperlink w:history="1" r:id="rIdvdvhaowyeoaqb-muu4d4w">
        <w:r>
          <w:rPr>
            <w:rFonts w:ascii="Arial" w:cs="Arial" w:eastAsia="Arial" w:hAnsi="Arial"/>
            <w:color w:val="2E74B5"/>
            <w:sz w:val="20"/>
            <w:szCs w:val="20"/>
            <w:u w:val="single"/>
          </w:rPr>
          <w:t xml:space="preserve">Atlas entity API reference</w:t>
        </w:r>
      </w:hyperlink>
    </w:p>
    <w:p>
      <w:pPr>
        <w:spacing w:before="40" w:after="40"/>
      </w:pPr>
      <w:r>
        <w:rPr>
          <w:rFonts w:ascii="Arial" w:cs="Arial" w:eastAsia="Arial" w:hAnsi="Arial"/>
          <w:color w:val="888888"/>
          <w:sz w:val="20"/>
          <w:szCs w:val="20"/>
        </w:rPr>
        <w:t xml:space="preserve">  → </w:t>
      </w:r>
      <w:hyperlink w:history="1" r:id="rIdqbvjogblrjjujlup3cgvd">
        <w:r>
          <w:rPr>
            <w:rFonts w:ascii="Arial" w:cs="Arial" w:eastAsia="Arial" w:hAnsi="Arial"/>
            <w:color w:val="2E74B5"/>
            <w:sz w:val="20"/>
            <w:szCs w:val="20"/>
            <w:u w:val="single"/>
          </w:rPr>
          <w:t xml:space="preserve">Python SDK for Purview</w:t>
        </w:r>
      </w:hyperlink>
    </w:p>
    <w:p>
      <w:pPr>
        <w:spacing w:before="40" w:after="40"/>
      </w:pPr>
      <w:r>
        <w:rPr>
          <w:rFonts w:ascii="Arial" w:cs="Arial" w:eastAsia="Arial" w:hAnsi="Arial"/>
          <w:color w:val="888888"/>
          <w:sz w:val="20"/>
          <w:szCs w:val="20"/>
        </w:rPr>
        <w:t xml:space="preserve">  → </w:t>
      </w:r>
      <w:hyperlink w:history="1" r:id="rId8lsmc-zgfs93z_lzktlkc">
        <w:r>
          <w:rPr>
            <w:rFonts w:ascii="Arial" w:cs="Arial" w:eastAsia="Arial" w:hAnsi="Arial"/>
            <w:color w:val="2E74B5"/>
            <w:sz w:val="20"/>
            <w:szCs w:val="20"/>
            <w:u w:val="single"/>
          </w:rPr>
          <w:t xml:space="preserve">Open-source tools: pyapacheatlas, bulk loaders</w:t>
        </w:r>
      </w:hyperlink>
    </w:p>
    <w:p>
      <w:pPr>
        <w:spacing w:before="40" w:after="40"/>
      </w:pPr>
      <w:r>
        <w:rPr>
          <w:rFonts w:ascii="Arial" w:cs="Arial" w:eastAsia="Arial" w:hAnsi="Arial"/>
          <w:color w:val="888888"/>
          <w:sz w:val="20"/>
          <w:szCs w:val="20"/>
        </w:rPr>
        <w:t xml:space="preserve">  → </w:t>
      </w:r>
      <w:hyperlink w:history="1" r:id="rId2zc1s7tfebm6jhckcnn1q">
        <w:r>
          <w:rPr>
            <w:rFonts w:ascii="Arial" w:cs="Arial" w:eastAsia="Arial" w:hAnsi="Arial"/>
            <w:color w:val="2E74B5"/>
            <w:sz w:val="20"/>
            <w:szCs w:val="20"/>
            <w:u w:val="single"/>
          </w:rPr>
          <w:t xml:space="preserve">WhatTheHack Atlas API hands-on lab</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Which API plane do you use to trigger a scan programmatically?</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authenticate a service principal to call the Purview data plane API?</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Write a Python function to search all assets classified as Credit Card Number</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create a custom entity and link it as lineage via the Atlas REST API?</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handle pagination in Purview API search responses?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the catalog plane and the scanning plane APIs?</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handle rate limiting (HTTP 429) in a bulk metadata ingestion script?</w:t>
            </w:r>
          </w:p>
        </w:tc>
      </w:tr>
    </w:tbl>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7  </w:t>
      </w:r>
      <w:r>
        <w:rPr>
          <w:rFonts w:ascii="Arial" w:cs="Arial" w:eastAsia="Arial" w:hAnsi="Arial"/>
          <w:b/>
          <w:bCs/>
          <w:color w:val="1F3864"/>
          <w:sz w:val="30"/>
          <w:szCs w:val="30"/>
        </w:rPr>
        <w:t xml:space="preserve">Azure Automation — Functions, Logic Apps, Event Grid, Power Automate</w:t>
      </w:r>
      <w:r>
        <w:rPr>
          <w:rFonts w:ascii="Arial" w:cs="Arial" w:eastAsia="Arial" w:hAnsi="Arial"/>
          <w:i/>
          <w:iCs/>
          <w:color w:val="888888"/>
          <w:sz w:val="18"/>
          <w:szCs w:val="18"/>
        </w:rPr>
        <w:t xml:space="preserve">
Phase 3 — Implementation</w:t>
      </w:r>
    </w:p>
    <w:p>
      <w:pPr>
        <w:pBdr>
          <w:left w:val="single" w:color="2E74B5" w:sz="8" w:space="10"/>
        </w:pBdr>
        <w:spacing w:before="120" w:after="120"/>
      </w:pPr>
      <w:r>
        <w:rPr>
          <w:rFonts w:ascii="Arial" w:cs="Arial" w:eastAsia="Arial" w:hAnsi="Arial"/>
          <w:i/>
          <w:iCs/>
          <w:color w:val="333333"/>
          <w:sz w:val="19"/>
          <w:szCs w:val="19"/>
        </w:rPr>
        <w:t xml:space="preserve">JD requirement: 'Build automation using Azure Functions, Logic Apps, Event Grid, or Power Automate for Purview-related workflows.' Know when to use each and have a real example ready.</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Purview events via Event Grid — events Purview publishes:</w:t>
      </w:r>
    </w:p>
    <w:p>
      <w:pPr>
        <w:pStyle w:val="ListParagraph"/>
        <w:numPr>
          <w:ilvl w:val="1"/>
          <w:numId w:val="2"/>
        </w:numPr>
        <w:spacing w:before="30" w:after="30"/>
      </w:pPr>
      <w:r>
        <w:rPr>
          <w:rFonts w:ascii="Arial" w:cs="Arial" w:eastAsia="Arial" w:hAnsi="Arial"/>
          <w:sz w:val="19"/>
          <w:szCs w:val="19"/>
        </w:rPr>
        <w:t xml:space="preserve">ScanStatusChanged — scan started, completed, failed</w:t>
      </w:r>
    </w:p>
    <w:p>
      <w:pPr>
        <w:pStyle w:val="ListParagraph"/>
        <w:numPr>
          <w:ilvl w:val="1"/>
          <w:numId w:val="2"/>
        </w:numPr>
        <w:spacing w:before="30" w:after="30"/>
      </w:pPr>
      <w:r>
        <w:rPr>
          <w:rFonts w:ascii="Arial" w:cs="Arial" w:eastAsia="Arial" w:hAnsi="Arial"/>
          <w:sz w:val="19"/>
          <w:szCs w:val="19"/>
        </w:rPr>
        <w:t xml:space="preserve">AssetCreated / AssetUpdated — new asset discovered</w:t>
      </w:r>
    </w:p>
    <w:p>
      <w:pPr>
        <w:pStyle w:val="ListParagraph"/>
        <w:numPr>
          <w:ilvl w:val="1"/>
          <w:numId w:val="2"/>
        </w:numPr>
        <w:spacing w:before="30" w:after="30"/>
      </w:pPr>
      <w:r>
        <w:rPr>
          <w:rFonts w:ascii="Arial" w:cs="Arial" w:eastAsia="Arial" w:hAnsi="Arial"/>
          <w:sz w:val="19"/>
          <w:szCs w:val="19"/>
        </w:rPr>
        <w:t xml:space="preserve">ClassificationAdded — classification applied to asset</w:t>
      </w:r>
    </w:p>
    <w:p>
      <w:pPr>
        <w:pStyle w:val="ListParagraph"/>
        <w:numPr>
          <w:ilvl w:val="1"/>
          <w:numId w:val="2"/>
        </w:numPr>
        <w:spacing w:before="30" w:after="30"/>
      </w:pPr>
      <w:r>
        <w:rPr>
          <w:rFonts w:ascii="Arial" w:cs="Arial" w:eastAsia="Arial" w:hAnsi="Arial"/>
          <w:sz w:val="19"/>
          <w:szCs w:val="19"/>
        </w:rPr>
        <w:t xml:space="preserve">PolicyCreated / PolicyUpdated — governance policy changes</w:t>
      </w:r>
    </w:p>
    <w:p>
      <w:pPr>
        <w:pStyle w:val="ListParagraph"/>
        <w:numPr>
          <w:ilvl w:val="0"/>
          <w:numId w:val="2"/>
        </w:numPr>
        <w:spacing w:before="40" w:after="40"/>
      </w:pPr>
      <w:r>
        <w:rPr>
          <w:rFonts w:ascii="Arial" w:cs="Arial" w:eastAsia="Arial" w:hAnsi="Arial"/>
          <w:sz w:val="20"/>
          <w:szCs w:val="20"/>
        </w:rPr>
        <w:t xml:space="preserve">Azure Functions: best for code-heavy event processing — transform OpenLineage events, bulk API calls, complex business logic</w:t>
      </w:r>
    </w:p>
    <w:p>
      <w:pPr>
        <w:pStyle w:val="ListParagraph"/>
        <w:numPr>
          <w:ilvl w:val="0"/>
          <w:numId w:val="2"/>
        </w:numPr>
        <w:spacing w:before="40" w:after="40"/>
      </w:pPr>
      <w:r>
        <w:rPr>
          <w:rFonts w:ascii="Arial" w:cs="Arial" w:eastAsia="Arial" w:hAnsi="Arial"/>
          <w:sz w:val="20"/>
          <w:szCs w:val="20"/>
        </w:rPr>
        <w:t xml:space="preserve">Logic Apps: best for workflow orchestration — access approval flows, Teams notifications, multi-step approvals with branching</w:t>
      </w:r>
    </w:p>
    <w:p>
      <w:pPr>
        <w:pStyle w:val="ListParagraph"/>
        <w:numPr>
          <w:ilvl w:val="0"/>
          <w:numId w:val="2"/>
        </w:numPr>
        <w:spacing w:before="40" w:after="40"/>
      </w:pPr>
      <w:r>
        <w:rPr>
          <w:rFonts w:ascii="Arial" w:cs="Arial" w:eastAsia="Arial" w:hAnsi="Arial"/>
          <w:sz w:val="20"/>
          <w:szCs w:val="20"/>
        </w:rPr>
        <w:t xml:space="preserve">Power Automate: best for business-user governance workflows — data steward tasks, low-code approvals</w:t>
      </w:r>
    </w:p>
    <w:p>
      <w:pPr>
        <w:pStyle w:val="ListParagraph"/>
        <w:numPr>
          <w:ilvl w:val="0"/>
          <w:numId w:val="2"/>
        </w:numPr>
        <w:spacing w:before="40" w:after="40"/>
      </w:pPr>
      <w:r>
        <w:rPr>
          <w:rFonts w:ascii="Arial" w:cs="Arial" w:eastAsia="Arial" w:hAnsi="Arial"/>
          <w:sz w:val="20"/>
          <w:szCs w:val="20"/>
        </w:rPr>
        <w:t xml:space="preserve">Event Grid subscription: Purview account = event source → Azure Function or Logic App = event handler</w:t>
      </w:r>
    </w:p>
    <w:p>
      <w:pPr>
        <w:pStyle w:val="ListParagraph"/>
        <w:numPr>
          <w:ilvl w:val="0"/>
          <w:numId w:val="2"/>
        </w:numPr>
        <w:spacing w:before="40" w:after="40"/>
      </w:pPr>
      <w:r>
        <w:rPr>
          <w:rFonts w:ascii="Arial" w:cs="Arial" w:eastAsia="Arial" w:hAnsi="Arial"/>
          <w:sz w:val="20"/>
          <w:szCs w:val="20"/>
        </w:rPr>
        <w:t xml:space="preserve">Managed identity: use system-assigned MSI on Function/Logic App to call Purview APIs — no secrets needed</w:t>
      </w:r>
    </w:p>
    <w:p>
      <w:pPr>
        <w:pStyle w:val="ListParagraph"/>
        <w:numPr>
          <w:ilvl w:val="0"/>
          <w:numId w:val="2"/>
        </w:numPr>
        <w:spacing w:before="40" w:after="40"/>
      </w:pPr>
      <w:r>
        <w:rPr>
          <w:rFonts w:ascii="Arial" w:cs="Arial" w:eastAsia="Arial" w:hAnsi="Arial"/>
          <w:sz w:val="20"/>
          <w:szCs w:val="20"/>
        </w:rPr>
        <w:t xml:space="preserve">When to use what: code + transformation → Function; multi-step approval + notification → Logic App; business user → Power Automate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Event Grid Azure Functions trigger automated scan workflow"</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"Azure Logic Apps Microsoft Purview governance approval workflow notification"</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"Azure Event Grid tutorial overview event driven architecture 2024"</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a2tlgkduynb_6i3reyqdp">
        <w:r>
          <w:rPr>
            <w:rFonts w:ascii="Arial" w:cs="Arial" w:eastAsia="Arial" w:hAnsi="Arial"/>
            <w:color w:val="2E74B5"/>
            <w:sz w:val="20"/>
            <w:szCs w:val="20"/>
            <w:u w:val="single"/>
          </w:rPr>
          <w:t xml:space="preserve">Purview events via Event Grid</w:t>
        </w:r>
      </w:hyperlink>
    </w:p>
    <w:p>
      <w:pPr>
        <w:spacing w:before="40" w:after="40"/>
      </w:pPr>
      <w:r>
        <w:rPr>
          <w:rFonts w:ascii="Arial" w:cs="Arial" w:eastAsia="Arial" w:hAnsi="Arial"/>
          <w:color w:val="888888"/>
          <w:sz w:val="20"/>
          <w:szCs w:val="20"/>
        </w:rPr>
        <w:t xml:space="preserve">  → </w:t>
      </w:r>
      <w:hyperlink w:history="1" r:id="rIdvqnagwouk9aj4zp4roj0e">
        <w:r>
          <w:rPr>
            <w:rFonts w:ascii="Arial" w:cs="Arial" w:eastAsia="Arial" w:hAnsi="Arial"/>
            <w:color w:val="2E74B5"/>
            <w:sz w:val="20"/>
            <w:szCs w:val="20"/>
            <w:u w:val="single"/>
          </w:rPr>
          <w:t xml:space="preserve">Azure Functions documentation</w:t>
        </w:r>
      </w:hyperlink>
    </w:p>
    <w:p>
      <w:pPr>
        <w:spacing w:before="40" w:after="40"/>
      </w:pPr>
      <w:r>
        <w:rPr>
          <w:rFonts w:ascii="Arial" w:cs="Arial" w:eastAsia="Arial" w:hAnsi="Arial"/>
          <w:color w:val="888888"/>
          <w:sz w:val="20"/>
          <w:szCs w:val="20"/>
        </w:rPr>
        <w:t xml:space="preserve">  → </w:t>
      </w:r>
      <w:hyperlink w:history="1" r:id="rIdhec82fptgogxjcboqm0ru">
        <w:r>
          <w:rPr>
            <w:rFonts w:ascii="Arial" w:cs="Arial" w:eastAsia="Arial" w:hAnsi="Arial"/>
            <w:color w:val="2E74B5"/>
            <w:sz w:val="20"/>
            <w:szCs w:val="20"/>
            <w:u w:val="single"/>
          </w:rPr>
          <w:t xml:space="preserve">Logic Apps documentation</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events does Purview publish to Event Grid — name at least 4</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would you trigger a Purview scan when new data lands in ADLS?</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When would you use Azure Functions vs Logic Apps for a Purview workflow?</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use managed identity to let an Azure Function call Purview APIs?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Design an automated classification notification pipeline using Purview + Event Grid + Teams</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When would you use Power Automate instead of Logic Apps for Purview workflows?</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Scenario Question</w:t>
      </w:r>
    </w:p>
    <w:p>
      <w:pPr>
        <w:pBdr>
          <w:left w:val="single" w:color="2E74B5" w:sz="8" w:space="10"/>
        </w:pBdr>
        <w:spacing w:before="120" w:after="120"/>
      </w:pPr>
      <w:r>
        <w:rPr>
          <w:rFonts w:ascii="Arial" w:cs="Arial" w:eastAsia="Arial" w:hAnsi="Arial"/>
          <w:i/>
          <w:iCs/>
          <w:color w:val="333333"/>
          <w:sz w:val="19"/>
          <w:szCs w:val="19"/>
        </w:rPr>
        <w:t xml:space="preserve">'Design a pipeline: new ADLS container created → Purview scan auto-triggers → scan completes → classification summary sent to data owner via Teams. What services do you use and how do they connect?'</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8  </w:t>
      </w:r>
      <w:r>
        <w:rPr>
          <w:rFonts w:ascii="Arial" w:cs="Arial" w:eastAsia="Arial" w:hAnsi="Arial"/>
          <w:b/>
          <w:bCs/>
          <w:color w:val="1F3864"/>
          <w:sz w:val="30"/>
          <w:szCs w:val="30"/>
        </w:rPr>
        <w:t xml:space="preserve">Access Policies &amp; Data Security</w:t>
      </w:r>
      <w:r>
        <w:rPr>
          <w:rFonts w:ascii="Arial" w:cs="Arial" w:eastAsia="Arial" w:hAnsi="Arial"/>
          <w:i/>
          <w:iCs/>
          <w:color w:val="888888"/>
          <w:sz w:val="18"/>
          <w:szCs w:val="18"/>
        </w:rPr>
        <w:t xml:space="preserve">
Phase 3 — Implementation</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Data owner policy: grant/deny read or modify to a user/group on a specific data resource (ADLS Gen2, Azure SQL, Synapse)</w:t>
      </w:r>
    </w:p>
    <w:p>
      <w:pPr>
        <w:pStyle w:val="ListParagraph"/>
        <w:numPr>
          <w:ilvl w:val="0"/>
          <w:numId w:val="2"/>
        </w:numPr>
        <w:spacing w:before="40" w:after="40"/>
      </w:pPr>
      <w:r>
        <w:rPr>
          <w:rFonts w:ascii="Arial" w:cs="Arial" w:eastAsia="Arial" w:hAnsi="Arial"/>
          <w:sz w:val="20"/>
          <w:szCs w:val="20"/>
        </w:rPr>
        <w:t xml:space="preserve">DevOps policy: grant SQL monitoring permissions (VIEW DATABASE STATE, VIEW SERVER STATE) to DBA/DevOps teams</w:t>
      </w:r>
    </w:p>
    <w:p>
      <w:pPr>
        <w:pStyle w:val="ListParagraph"/>
        <w:numPr>
          <w:ilvl w:val="0"/>
          <w:numId w:val="2"/>
        </w:numPr>
        <w:spacing w:before="40" w:after="40"/>
      </w:pPr>
      <w:r>
        <w:rPr>
          <w:rFonts w:ascii="Arial" w:cs="Arial" w:eastAsia="Arial" w:hAnsi="Arial"/>
          <w:sz w:val="20"/>
          <w:szCs w:val="20"/>
        </w:rPr>
        <w:t xml:space="preserve">Self-service access policy: auto-generated after a consumer requests access to a data product and owner approves</w:t>
      </w:r>
    </w:p>
    <w:p>
      <w:pPr>
        <w:pStyle w:val="ListParagraph"/>
        <w:numPr>
          <w:ilvl w:val="0"/>
          <w:numId w:val="2"/>
        </w:numPr>
        <w:spacing w:before="40" w:after="40"/>
      </w:pPr>
      <w:r>
        <w:rPr>
          <w:rFonts w:ascii="Arial" w:cs="Arial" w:eastAsia="Arial" w:hAnsi="Arial"/>
          <w:sz w:val="20"/>
          <w:szCs w:val="20"/>
        </w:rPr>
        <w:t xml:space="preserve">Supported resources for policies (as of 2025): ADLS Gen2, Azure SQL DB, SQL Managed Instance, Azure Synapse, Azure Arc-enabled SQL, Microsoft Fabric</w:t>
      </w:r>
    </w:p>
    <w:p>
      <w:pPr>
        <w:pStyle w:val="ListParagraph"/>
        <w:numPr>
          <w:ilvl w:val="0"/>
          <w:numId w:val="2"/>
        </w:numPr>
        <w:spacing w:before="40" w:after="40"/>
      </w:pPr>
      <w:r>
        <w:rPr>
          <w:rFonts w:ascii="Arial" w:cs="Arial" w:eastAsia="Arial" w:hAnsi="Arial"/>
          <w:sz w:val="20"/>
          <w:szCs w:val="20"/>
        </w:rPr>
        <w:t xml:space="preserve">Policy enforcement happens in the target resource — Purview sends the policy definition, the resource enforces it</w:t>
      </w:r>
    </w:p>
    <w:p>
      <w:pPr>
        <w:pStyle w:val="ListParagraph"/>
        <w:numPr>
          <w:ilvl w:val="0"/>
          <w:numId w:val="2"/>
        </w:numPr>
        <w:spacing w:before="40" w:after="40"/>
      </w:pPr>
      <w:r>
        <w:rPr>
          <w:rFonts w:ascii="Arial" w:cs="Arial" w:eastAsia="Arial" w:hAnsi="Arial"/>
          <w:sz w:val="20"/>
          <w:szCs w:val="20"/>
        </w:rPr>
        <w:t xml:space="preserve">Collection RBAC: Collection Admin (full control), Data Source Admin (register/scan sources), Data Curator (edit assets, glossary), Data Reader (browse/search only)</w:t>
      </w:r>
    </w:p>
    <w:p>
      <w:pPr>
        <w:pStyle w:val="ListParagraph"/>
        <w:numPr>
          <w:ilvl w:val="0"/>
          <w:numId w:val="2"/>
        </w:numPr>
        <w:spacing w:before="40" w:after="40"/>
      </w:pPr>
      <w:r>
        <w:rPr>
          <w:rFonts w:ascii="Arial" w:cs="Arial" w:eastAsia="Arial" w:hAnsi="Arial"/>
          <w:sz w:val="20"/>
          <w:szCs w:val="20"/>
        </w:rPr>
        <w:t xml:space="preserve">Sensitivity labels integration: publish labels from Microsoft Purview compliance portal → apply in Purview governance scanning</w:t>
      </w:r>
    </w:p>
    <w:p>
      <w:pPr>
        <w:pStyle w:val="ListParagraph"/>
        <w:numPr>
          <w:ilvl w:val="0"/>
          <w:numId w:val="2"/>
        </w:numPr>
        <w:spacing w:before="40" w:after="40"/>
      </w:pPr>
      <w:r>
        <w:rPr>
          <w:rFonts w:ascii="Arial" w:cs="Arial" w:eastAsia="Arial" w:hAnsi="Arial"/>
          <w:sz w:val="20"/>
          <w:szCs w:val="20"/>
        </w:rPr>
        <w:t xml:space="preserve">ABAC (Attribute-Based Access Control): fine-grained conditions on policies based on asset attributes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data owner policy ADLS SQL access control setup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"Purview self-service access data product request workflow approval"</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collection roles permissions Data Curator Data Reader"</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_igenhwyfql2qgf7bd6l1">
        <w:r>
          <w:rPr>
            <w:rFonts w:ascii="Arial" w:cs="Arial" w:eastAsia="Arial" w:hAnsi="Arial"/>
            <w:color w:val="2E74B5"/>
            <w:sz w:val="20"/>
            <w:szCs w:val="20"/>
            <w:u w:val="single"/>
          </w:rPr>
          <w:t xml:space="preserve">Data owner policies concept</w:t>
        </w:r>
      </w:hyperlink>
    </w:p>
    <w:p>
      <w:pPr>
        <w:spacing w:before="40" w:after="40"/>
      </w:pPr>
      <w:r>
        <w:rPr>
          <w:rFonts w:ascii="Arial" w:cs="Arial" w:eastAsia="Arial" w:hAnsi="Arial"/>
          <w:color w:val="888888"/>
          <w:sz w:val="20"/>
          <w:szCs w:val="20"/>
        </w:rPr>
        <w:t xml:space="preserve">  → </w:t>
      </w:r>
      <w:hyperlink w:history="1" r:id="rId-yi6dkvhscnkyt_b6_smr">
        <w:r>
          <w:rPr>
            <w:rFonts w:ascii="Arial" w:cs="Arial" w:eastAsia="Arial" w:hAnsi="Arial"/>
            <w:color w:val="2E74B5"/>
            <w:sz w:val="20"/>
            <w:szCs w:val="20"/>
            <w:u w:val="single"/>
          </w:rPr>
          <w:t xml:space="preserve">Collection access control and catalog permissions</w:t>
        </w:r>
      </w:hyperlink>
    </w:p>
    <w:p>
      <w:pPr>
        <w:spacing w:before="40" w:after="40"/>
      </w:pPr>
      <w:r>
        <w:rPr>
          <w:rFonts w:ascii="Arial" w:cs="Arial" w:eastAsia="Arial" w:hAnsi="Arial"/>
          <w:color w:val="888888"/>
          <w:sz w:val="20"/>
          <w:szCs w:val="20"/>
        </w:rPr>
        <w:t xml:space="preserve">  → </w:t>
      </w:r>
      <w:hyperlink w:history="1" r:id="rIdzl_bhtrt7zys28bhrweb_">
        <w:r>
          <w:rPr>
            <w:rFonts w:ascii="Arial" w:cs="Arial" w:eastAsia="Arial" w:hAnsi="Arial"/>
            <w:color w:val="2E74B5"/>
            <w:sz w:val="20"/>
            <w:szCs w:val="20"/>
            <w:u w:val="single"/>
          </w:rPr>
          <w:t xml:space="preserve">DevOps policies for Azure SQL</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Explain the three data policy types with a real example of each</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does a data owner policy actually enforce access — what happens under the hood?</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is the difference between Data Curator and Data Reader roles in Purview?</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user submitted a self-service access request but still can't access after 3 hours — what do you check?</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sensitivity labels differ from data owner policies — when do you use each?</w:t>
            </w:r>
          </w:p>
        </w:tc>
      </w:tr>
    </w:tbl>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9  </w:t>
      </w:r>
      <w:r>
        <w:rPr>
          <w:rFonts w:ascii="Arial" w:cs="Arial" w:eastAsia="Arial" w:hAnsi="Arial"/>
          <w:b/>
          <w:bCs/>
          <w:color w:val="1F3864"/>
          <w:sz w:val="30"/>
          <w:szCs w:val="30"/>
        </w:rPr>
        <w:t xml:space="preserve">Monitoring, Health, KPIs &amp; Audit</w:t>
      </w:r>
      <w:r>
        <w:rPr>
          <w:rFonts w:ascii="Arial" w:cs="Arial" w:eastAsia="Arial" w:hAnsi="Arial"/>
          <w:i/>
          <w:iCs/>
          <w:color w:val="888888"/>
          <w:sz w:val="18"/>
          <w:szCs w:val="18"/>
        </w:rPr>
        <w:t xml:space="preserve">
Phase 4 — Operations</w:t>
      </w:r>
    </w:p>
    <w:p>
      <w:pPr>
        <w:pBdr>
          <w:left w:val="single" w:color="2E74B5" w:sz="8" w:space="10"/>
        </w:pBdr>
        <w:spacing w:before="120" w:after="120"/>
      </w:pPr>
      <w:r>
        <w:rPr>
          <w:rFonts w:ascii="Arial" w:cs="Arial" w:eastAsia="Arial" w:hAnsi="Arial"/>
          <w:i/>
          <w:iCs/>
          <w:color w:val="333333"/>
          <w:sz w:val="19"/>
          <w:szCs w:val="19"/>
        </w:rPr>
        <w:t xml:space="preserve">JD requirement: 'Monitor Purview health, scanning jobs, and classification accuracy' and 'Produce governance KPIs, data quality reports, lineage visualizations, and audit documentation.'</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Data Estate Insights — built-in reports in Purview:</w:t>
      </w:r>
    </w:p>
    <w:p>
      <w:pPr>
        <w:pStyle w:val="ListParagraph"/>
        <w:numPr>
          <w:ilvl w:val="1"/>
          <w:numId w:val="2"/>
        </w:numPr>
        <w:spacing w:before="30" w:after="30"/>
      </w:pPr>
      <w:r>
        <w:rPr>
          <w:rFonts w:ascii="Arial" w:cs="Arial" w:eastAsia="Arial" w:hAnsi="Arial"/>
          <w:sz w:val="19"/>
          <w:szCs w:val="19"/>
        </w:rPr>
        <w:t xml:space="preserve">Asset coverage: % of registered sources that have been scanned</w:t>
      </w:r>
    </w:p>
    <w:p>
      <w:pPr>
        <w:pStyle w:val="ListParagraph"/>
        <w:numPr>
          <w:ilvl w:val="1"/>
          <w:numId w:val="2"/>
        </w:numPr>
        <w:spacing w:before="30" w:after="30"/>
      </w:pPr>
      <w:r>
        <w:rPr>
          <w:rFonts w:ascii="Arial" w:cs="Arial" w:eastAsia="Arial" w:hAnsi="Arial"/>
          <w:sz w:val="19"/>
          <w:szCs w:val="19"/>
        </w:rPr>
        <w:t xml:space="preserve">Classification coverage: % of scanned assets that have at least one classification</w:t>
      </w:r>
    </w:p>
    <w:p>
      <w:pPr>
        <w:pStyle w:val="ListParagraph"/>
        <w:numPr>
          <w:ilvl w:val="1"/>
          <w:numId w:val="2"/>
        </w:numPr>
        <w:spacing w:before="30" w:after="30"/>
      </w:pPr>
      <w:r>
        <w:rPr>
          <w:rFonts w:ascii="Arial" w:cs="Arial" w:eastAsia="Arial" w:hAnsi="Arial"/>
          <w:sz w:val="19"/>
          <w:szCs w:val="19"/>
        </w:rPr>
        <w:t xml:space="preserve">Glossary coverage: % of assets that have a glossary term mapped</w:t>
      </w:r>
    </w:p>
    <w:p>
      <w:pPr>
        <w:pStyle w:val="ListParagraph"/>
        <w:numPr>
          <w:ilvl w:val="1"/>
          <w:numId w:val="2"/>
        </w:numPr>
        <w:spacing w:before="30" w:after="30"/>
      </w:pPr>
      <w:r>
        <w:rPr>
          <w:rFonts w:ascii="Arial" w:cs="Arial" w:eastAsia="Arial" w:hAnsi="Arial"/>
          <w:sz w:val="19"/>
          <w:szCs w:val="19"/>
        </w:rPr>
        <w:t xml:space="preserve">Sensitivity label coverage: % of assets with a sensitivity label applied</w:t>
      </w:r>
    </w:p>
    <w:p>
      <w:pPr>
        <w:pStyle w:val="ListParagraph"/>
        <w:numPr>
          <w:ilvl w:val="0"/>
          <w:numId w:val="2"/>
        </w:numPr>
        <w:spacing w:before="40" w:after="40"/>
      </w:pPr>
      <w:r>
        <w:rPr>
          <w:rFonts w:ascii="Arial" w:cs="Arial" w:eastAsia="Arial" w:hAnsi="Arial"/>
          <w:sz w:val="20"/>
          <w:szCs w:val="20"/>
        </w:rPr>
        <w:t xml:space="preserve">Scan health: scan run history, pass/fail/partial rates, duration trends, classification exception counts</w:t>
      </w:r>
    </w:p>
    <w:p>
      <w:pPr>
        <w:pStyle w:val="ListParagraph"/>
        <w:numPr>
          <w:ilvl w:val="0"/>
          <w:numId w:val="2"/>
        </w:numPr>
        <w:spacing w:before="40" w:after="40"/>
      </w:pPr>
      <w:r>
        <w:rPr>
          <w:rFonts w:ascii="Arial" w:cs="Arial" w:eastAsia="Arial" w:hAnsi="Arial"/>
          <w:sz w:val="20"/>
          <w:szCs w:val="20"/>
        </w:rPr>
        <w:t xml:space="preserve">Azure Monitor integration: Purview → Diagnostic Settings → Log Analytics workspace → build custom alerts</w:t>
      </w:r>
    </w:p>
    <w:p>
      <w:pPr>
        <w:pStyle w:val="ListParagraph"/>
        <w:numPr>
          <w:ilvl w:val="0"/>
          <w:numId w:val="2"/>
        </w:numPr>
        <w:spacing w:before="40" w:after="40"/>
      </w:pPr>
      <w:r>
        <w:rPr>
          <w:rFonts w:ascii="Arial" w:cs="Arial" w:eastAsia="Arial" w:hAnsi="Arial"/>
          <w:sz w:val="20"/>
          <w:szCs w:val="20"/>
        </w:rPr>
        <w:t xml:space="preserve">Key alerts to set up: scan failure, classification accuracy drop, capacity unit threshold</w:t>
      </w:r>
    </w:p>
    <w:p>
      <w:pPr>
        <w:pStyle w:val="ListParagraph"/>
        <w:numPr>
          <w:ilvl w:val="0"/>
          <w:numId w:val="2"/>
        </w:numPr>
        <w:spacing w:before="40" w:after="40"/>
      </w:pPr>
      <w:r>
        <w:rPr>
          <w:rFonts w:ascii="Arial" w:cs="Arial" w:eastAsia="Arial" w:hAnsi="Arial"/>
          <w:sz w:val="20"/>
          <w:szCs w:val="20"/>
        </w:rPr>
        <w:t xml:space="preserve">Governance KPIs for stakeholders: asset growth rate, policy count, access request approval time, data quality score</w:t>
      </w:r>
    </w:p>
    <w:p>
      <w:pPr>
        <w:pStyle w:val="ListParagraph"/>
        <w:numPr>
          <w:ilvl w:val="0"/>
          <w:numId w:val="2"/>
        </w:numPr>
        <w:spacing w:before="40" w:after="40"/>
      </w:pPr>
      <w:r>
        <w:rPr>
          <w:rFonts w:ascii="Arial" w:cs="Arial" w:eastAsia="Arial" w:hAnsi="Arial"/>
          <w:sz w:val="20"/>
          <w:szCs w:val="20"/>
        </w:rPr>
        <w:t xml:space="preserve">Audit logs: tracked via Microsoft Purview compliance portal or Log Analytics — records who accessed what, policy changes, scan runs</w:t>
      </w:r>
    </w:p>
    <w:p>
      <w:pPr>
        <w:pStyle w:val="ListParagraph"/>
        <w:numPr>
          <w:ilvl w:val="0"/>
          <w:numId w:val="2"/>
        </w:numPr>
        <w:spacing w:before="40" w:after="40"/>
      </w:pPr>
      <w:r>
        <w:rPr>
          <w:rFonts w:ascii="Arial" w:cs="Arial" w:eastAsia="Arial" w:hAnsi="Arial"/>
          <w:sz w:val="20"/>
          <w:szCs w:val="20"/>
        </w:rPr>
        <w:t xml:space="preserve">Custom governance dashboard: query Purview REST API → load to Power BI → report on maturity for C-level</w:t>
      </w:r>
    </w:p>
    <w:p>
      <w:pPr>
        <w:pStyle w:val="ListParagraph"/>
        <w:numPr>
          <w:ilvl w:val="0"/>
          <w:numId w:val="2"/>
        </w:numPr>
        <w:spacing w:before="40" w:after="40"/>
      </w:pPr>
      <w:r>
        <w:rPr>
          <w:rFonts w:ascii="Arial" w:cs="Arial" w:eastAsia="Arial" w:hAnsi="Arial"/>
          <w:sz w:val="20"/>
          <w:szCs w:val="20"/>
        </w:rPr>
        <w:t xml:space="preserve">Lineage visualization export: screenshot or PDF for audit evidence packages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data estate insights coverage scan health reports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Azure Monitor diagnostics scan metrics alerts setup"</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"Power BI Microsoft Purview governance dashboard REST API reporting"</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tyey-oehqud6nu_eam2a-">
        <w:r>
          <w:rPr>
            <w:rFonts w:ascii="Arial" w:cs="Arial" w:eastAsia="Arial" w:hAnsi="Arial"/>
            <w:color w:val="2E74B5"/>
            <w:sz w:val="20"/>
            <w:szCs w:val="20"/>
            <w:u w:val="single"/>
          </w:rPr>
          <w:t xml:space="preserve">Data estate insights overview</w:t>
        </w:r>
      </w:hyperlink>
    </w:p>
    <w:p>
      <w:pPr>
        <w:spacing w:before="40" w:after="40"/>
      </w:pPr>
      <w:r>
        <w:rPr>
          <w:rFonts w:ascii="Arial" w:cs="Arial" w:eastAsia="Arial" w:hAnsi="Arial"/>
          <w:color w:val="888888"/>
          <w:sz w:val="20"/>
          <w:szCs w:val="20"/>
        </w:rPr>
        <w:t xml:space="preserve">  → </w:t>
      </w:r>
      <w:hyperlink w:history="1" r:id="rIdpystf8j1mm4qycbgenmqr">
        <w:r>
          <w:rPr>
            <w:rFonts w:ascii="Arial" w:cs="Arial" w:eastAsia="Arial" w:hAnsi="Arial"/>
            <w:color w:val="2E74B5"/>
            <w:sz w:val="20"/>
            <w:szCs w:val="20"/>
            <w:u w:val="single"/>
          </w:rPr>
          <w:t xml:space="preserve">Monitor Purview with Azure Monitor</w:t>
        </w:r>
      </w:hyperlink>
    </w:p>
    <w:p>
      <w:pPr>
        <w:spacing w:before="40" w:after="40"/>
      </w:pPr>
      <w:r>
        <w:rPr>
          <w:rFonts w:ascii="Arial" w:cs="Arial" w:eastAsia="Arial" w:hAnsi="Arial"/>
          <w:color w:val="888888"/>
          <w:sz w:val="20"/>
          <w:szCs w:val="20"/>
        </w:rPr>
        <w:t xml:space="preserve">  → </w:t>
      </w:r>
      <w:hyperlink w:history="1" r:id="rIdhokjtljong8fy478s_2d5">
        <w:r>
          <w:rPr>
            <w:rFonts w:ascii="Arial" w:cs="Arial" w:eastAsia="Arial" w:hAnsi="Arial"/>
            <w:color w:val="2E74B5"/>
            <w:sz w:val="20"/>
            <w:szCs w:val="20"/>
            <w:u w:val="single"/>
          </w:rPr>
          <w:t xml:space="preserve">Audit log policies</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governance KPIs do you track in Purview and how do you get the data?</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set up alerting when a scan fails in production?</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are the four Data Estate Insights coverage metrics?</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would you build a governance health dashboard for a C-level audience?</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Where do Purview audit logs go and how do you query them?</w:t>
            </w:r>
          </w:p>
        </w:tc>
      </w:tr>
    </w:tbl>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10  </w:t>
      </w:r>
      <w:r>
        <w:rPr>
          <w:rFonts w:ascii="Arial" w:cs="Arial" w:eastAsia="Arial" w:hAnsi="Arial"/>
          <w:b/>
          <w:bCs/>
          <w:color w:val="1F3864"/>
          <w:sz w:val="30"/>
          <w:szCs w:val="30"/>
        </w:rPr>
        <w:t xml:space="preserve">Troubleshooting — Real Production Issues</w:t>
      </w:r>
      <w:r>
        <w:rPr>
          <w:rFonts w:ascii="Arial" w:cs="Arial" w:eastAsia="Arial" w:hAnsi="Arial"/>
          <w:i/>
          <w:iCs/>
          <w:color w:val="888888"/>
          <w:sz w:val="18"/>
          <w:szCs w:val="18"/>
        </w:rPr>
        <w:t xml:space="preserve">
Phase 4 — Operations</w:t>
      </w:r>
    </w:p>
    <w:p>
      <w:pPr>
        <w:pBdr>
          <w:left w:val="single" w:color="2E74B5" w:sz="8" w:space="10"/>
        </w:pBdr>
        <w:spacing w:before="120" w:after="120"/>
      </w:pPr>
      <w:r>
        <w:rPr>
          <w:rFonts w:ascii="Arial" w:cs="Arial" w:eastAsia="Arial" w:hAnsi="Arial"/>
          <w:i/>
          <w:iCs/>
          <w:color w:val="333333"/>
          <w:sz w:val="19"/>
          <w:szCs w:val="19"/>
        </w:rPr>
        <w:t xml:space="preserve">JD requirement: 'Troubleshoot issues related to metadata extraction, classification, access policies.' In a service company like Mastech, troubleshooting is 40% of your daily work — they will test this heavily.</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Core Concepts to Understand</w:t>
      </w:r>
    </w:p>
    <w:p>
      <w:pPr>
        <w:pStyle w:val="ListParagraph"/>
        <w:numPr>
          <w:ilvl w:val="0"/>
          <w:numId w:val="2"/>
        </w:numPr>
        <w:spacing w:before="40" w:after="40"/>
      </w:pPr>
      <w:r>
        <w:rPr>
          <w:rFonts w:ascii="Arial" w:cs="Arial" w:eastAsia="Arial" w:hAnsi="Arial"/>
          <w:sz w:val="20"/>
          <w:szCs w:val="20"/>
        </w:rPr>
        <w:t xml:space="preserve">Scan failures — most common root causes:</w:t>
      </w:r>
    </w:p>
    <w:p>
      <w:pPr>
        <w:pStyle w:val="ListParagraph"/>
        <w:numPr>
          <w:ilvl w:val="1"/>
          <w:numId w:val="2"/>
        </w:numPr>
        <w:spacing w:before="30" w:after="30"/>
      </w:pPr>
      <w:r>
        <w:rPr>
          <w:rFonts w:ascii="Arial" w:cs="Arial" w:eastAsia="Arial" w:hAnsi="Arial"/>
          <w:sz w:val="19"/>
          <w:szCs w:val="19"/>
        </w:rPr>
        <w:t xml:space="preserve">SHIR offline or cannot reach data source (check SHIR service status + connectivity test in portal)</w:t>
      </w:r>
    </w:p>
    <w:p>
      <w:pPr>
        <w:pStyle w:val="ListParagraph"/>
        <w:numPr>
          <w:ilvl w:val="1"/>
          <w:numId w:val="2"/>
        </w:numPr>
        <w:spacing w:before="30" w:after="30"/>
      </w:pPr>
      <w:r>
        <w:rPr>
          <w:rFonts w:ascii="Arial" w:cs="Arial" w:eastAsia="Arial" w:hAnsi="Arial"/>
          <w:sz w:val="19"/>
          <w:szCs w:val="19"/>
        </w:rPr>
        <w:t xml:space="preserve">Credential expired or wrong permissions (MSI not granted reader role on source)</w:t>
      </w:r>
    </w:p>
    <w:p>
      <w:pPr>
        <w:pStyle w:val="ListParagraph"/>
        <w:numPr>
          <w:ilvl w:val="1"/>
          <w:numId w:val="2"/>
        </w:numPr>
        <w:spacing w:before="30" w:after="30"/>
      </w:pPr>
      <w:r>
        <w:rPr>
          <w:rFonts w:ascii="Arial" w:cs="Arial" w:eastAsia="Arial" w:hAnsi="Arial"/>
          <w:sz w:val="19"/>
          <w:szCs w:val="19"/>
        </w:rPr>
        <w:t xml:space="preserve">Firewall blocking Purview managed IPs or SHIR outbound HTTPS</w:t>
      </w:r>
    </w:p>
    <w:p>
      <w:pPr>
        <w:pStyle w:val="ListParagraph"/>
        <w:numPr>
          <w:ilvl w:val="1"/>
          <w:numId w:val="2"/>
        </w:numPr>
        <w:spacing w:before="30" w:after="30"/>
      </w:pPr>
      <w:r>
        <w:rPr>
          <w:rFonts w:ascii="Arial" w:cs="Arial" w:eastAsia="Arial" w:hAnsi="Arial"/>
          <w:sz w:val="19"/>
          <w:szCs w:val="19"/>
        </w:rPr>
        <w:t xml:space="preserve">DNS resolution failure for private endpoints (nslookup from SHIR VM)</w:t>
      </w:r>
    </w:p>
    <w:p>
      <w:pPr>
        <w:pStyle w:val="ListParagraph"/>
        <w:numPr>
          <w:ilvl w:val="1"/>
          <w:numId w:val="2"/>
        </w:numPr>
        <w:spacing w:before="30" w:after="30"/>
      </w:pPr>
      <w:r>
        <w:rPr>
          <w:rFonts w:ascii="Arial" w:cs="Arial" w:eastAsia="Arial" w:hAnsi="Arial"/>
          <w:sz w:val="19"/>
          <w:szCs w:val="19"/>
        </w:rPr>
        <w:t xml:space="preserve">Throttling on source (e.g. too many SQL connections)</w:t>
      </w:r>
    </w:p>
    <w:p>
      <w:pPr>
        <w:pStyle w:val="ListParagraph"/>
        <w:numPr>
          <w:ilvl w:val="0"/>
          <w:numId w:val="2"/>
        </w:numPr>
        <w:spacing w:before="40" w:after="40"/>
      </w:pPr>
      <w:r>
        <w:rPr>
          <w:rFonts w:ascii="Arial" w:cs="Arial" w:eastAsia="Arial" w:hAnsi="Arial"/>
          <w:sz w:val="20"/>
          <w:szCs w:val="20"/>
        </w:rPr>
        <w:t xml:space="preserve">Classification issues:</w:t>
      </w:r>
    </w:p>
    <w:p>
      <w:pPr>
        <w:pStyle w:val="ListParagraph"/>
        <w:numPr>
          <w:ilvl w:val="1"/>
          <w:numId w:val="2"/>
        </w:numPr>
        <w:spacing w:before="30" w:after="30"/>
      </w:pPr>
      <w:r>
        <w:rPr>
          <w:rFonts w:ascii="Arial" w:cs="Arial" w:eastAsia="Arial" w:hAnsi="Arial"/>
          <w:sz w:val="19"/>
          <w:szCs w:val="19"/>
        </w:rPr>
        <w:t xml:space="preserve">False positives: regex too broad, column name matching instead of content, sampling size too small</w:t>
      </w:r>
    </w:p>
    <w:p>
      <w:pPr>
        <w:pStyle w:val="ListParagraph"/>
        <w:numPr>
          <w:ilvl w:val="1"/>
          <w:numId w:val="2"/>
        </w:numPr>
        <w:spacing w:before="30" w:after="30"/>
      </w:pPr>
      <w:r>
        <w:rPr>
          <w:rFonts w:ascii="Arial" w:cs="Arial" w:eastAsia="Arial" w:hAnsi="Arial"/>
          <w:sz w:val="19"/>
          <w:szCs w:val="19"/>
        </w:rPr>
        <w:t xml:space="preserve">False negatives: unsupported file format, data encrypted at column level, below minimum sampling threshold</w:t>
      </w:r>
    </w:p>
    <w:p>
      <w:pPr>
        <w:pStyle w:val="ListParagraph"/>
        <w:numPr>
          <w:ilvl w:val="1"/>
          <w:numId w:val="2"/>
        </w:numPr>
        <w:spacing w:before="30" w:after="30"/>
      </w:pPr>
      <w:r>
        <w:rPr>
          <w:rFonts w:ascii="Arial" w:cs="Arial" w:eastAsia="Arial" w:hAnsi="Arial"/>
          <w:sz w:val="19"/>
          <w:szCs w:val="19"/>
        </w:rPr>
        <w:t xml:space="preserve">Fix: adjust regex pattern, increase sampling percentage, add exclusion patterns</w:t>
      </w:r>
    </w:p>
    <w:p>
      <w:pPr>
        <w:pStyle w:val="ListParagraph"/>
        <w:numPr>
          <w:ilvl w:val="0"/>
          <w:numId w:val="2"/>
        </w:numPr>
        <w:spacing w:before="40" w:after="40"/>
      </w:pPr>
      <w:r>
        <w:rPr>
          <w:rFonts w:ascii="Arial" w:cs="Arial" w:eastAsia="Arial" w:hAnsi="Arial"/>
          <w:sz w:val="20"/>
          <w:szCs w:val="20"/>
        </w:rPr>
        <w:t xml:space="preserve">Lineage gaps: ADF not linked before pipeline ran, stored procedures not supported, pipeline ran before Purview link</w:t>
      </w:r>
    </w:p>
    <w:p>
      <w:pPr>
        <w:pStyle w:val="ListParagraph"/>
        <w:numPr>
          <w:ilvl w:val="0"/>
          <w:numId w:val="2"/>
        </w:numPr>
        <w:spacing w:before="40" w:after="40"/>
      </w:pPr>
      <w:r>
        <w:rPr>
          <w:rFonts w:ascii="Arial" w:cs="Arial" w:eastAsia="Arial" w:hAnsi="Arial"/>
          <w:sz w:val="20"/>
          <w:szCs w:val="20"/>
        </w:rPr>
        <w:t xml:space="preserve">Policy not enforced: propagation delay (wait 5–10 min), resource not registered in Purview, policy not published</w:t>
      </w:r>
    </w:p>
    <w:p>
      <w:pPr>
        <w:pStyle w:val="ListParagraph"/>
        <w:numPr>
          <w:ilvl w:val="0"/>
          <w:numId w:val="2"/>
        </w:numPr>
        <w:spacing w:before="40" w:after="40"/>
      </w:pPr>
      <w:r>
        <w:rPr>
          <w:rFonts w:ascii="Arial" w:cs="Arial" w:eastAsia="Arial" w:hAnsi="Arial"/>
          <w:sz w:val="20"/>
          <w:szCs w:val="20"/>
        </w:rPr>
        <w:t xml:space="preserve">API errors: 403 (SP missing Purview role), 429 (rate limited — add retry), 409 (entity GUID conflict)</w:t>
      </w:r>
    </w:p>
    <w:p>
      <w:pPr>
        <w:pStyle w:val="ListParagraph"/>
        <w:numPr>
          <w:ilvl w:val="0"/>
          <w:numId w:val="2"/>
        </w:numPr>
        <w:spacing w:before="40" w:after="40"/>
      </w:pPr>
      <w:r>
        <w:rPr>
          <w:rFonts w:ascii="Arial" w:cs="Arial" w:eastAsia="Arial" w:hAnsi="Arial"/>
          <w:sz w:val="20"/>
          <w:szCs w:val="20"/>
        </w:rPr>
        <w:t xml:space="preserve">Performance: too many concurrent scans hitting capacity unit limit — stagger scan schedules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YouTube</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scan failure troubleshooting SHIR private endpoint 2024"</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"Purview lineage not showing incomplete gap fix troubleshoot"</w:t>
      </w:r>
    </w:p>
    <w:p>
      <w:pPr>
        <w:spacing w:before="30" w:after="30"/>
      </w:pPr>
      <w:r>
        <w:rPr>
          <w:rFonts w:ascii="Arial" w:cs="Arial" w:eastAsia="Arial" w:hAnsi="Arial"/>
          <w:i/>
          <w:iCs/>
          <w:color w:val="888888"/>
          <w:sz w:val="19"/>
          <w:szCs w:val="19"/>
        </w:rPr>
        <w:t xml:space="preserve">  🔍 Search on YouTube: </w:t>
      </w:r>
      <w:r>
        <w:rPr>
          <w:rFonts w:ascii="Arial" w:cs="Arial" w:eastAsia="Arial" w:hAnsi="Arial"/>
          <w:i/>
          <w:iCs/>
          <w:color w:val="444444"/>
          <w:sz w:val="19"/>
          <w:szCs w:val="19"/>
        </w:rPr>
        <w:t xml:space="preserve">"Microsoft Purview classification false positive investigation fix"</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Reading Resources</w:t>
      </w:r>
    </w:p>
    <w:p>
      <w:pPr>
        <w:spacing w:before="40" w:after="40"/>
      </w:pPr>
      <w:r>
        <w:rPr>
          <w:rFonts w:ascii="Arial" w:cs="Arial" w:eastAsia="Arial" w:hAnsi="Arial"/>
          <w:color w:val="888888"/>
          <w:sz w:val="20"/>
          <w:szCs w:val="20"/>
        </w:rPr>
        <w:t xml:space="preserve">  → </w:t>
      </w:r>
      <w:hyperlink w:history="1" r:id="rIdb8ee_wzxz6ws_yv2jjhki">
        <w:r>
          <w:rPr>
            <w:rFonts w:ascii="Arial" w:cs="Arial" w:eastAsia="Arial" w:hAnsi="Arial"/>
            <w:color w:val="2E74B5"/>
            <w:sz w:val="20"/>
            <w:szCs w:val="20"/>
            <w:u w:val="single"/>
          </w:rPr>
          <w:t xml:space="preserve">Troubleshoot scan connections</w:t>
        </w:r>
      </w:hyperlink>
    </w:p>
    <w:p>
      <w:pPr>
        <w:spacing w:before="40" w:after="40"/>
      </w:pPr>
      <w:r>
        <w:rPr>
          <w:rFonts w:ascii="Arial" w:cs="Arial" w:eastAsia="Arial" w:hAnsi="Arial"/>
          <w:color w:val="888888"/>
          <w:sz w:val="20"/>
          <w:szCs w:val="20"/>
        </w:rPr>
        <w:t xml:space="preserve">  → </w:t>
      </w:r>
      <w:hyperlink w:history="1" r:id="rIdwpt5f_4w2bluotm0jorbc">
        <w:r>
          <w:rPr>
            <w:rFonts w:ascii="Arial" w:cs="Arial" w:eastAsia="Arial" w:hAnsi="Arial"/>
            <w:color w:val="2E74B5"/>
            <w:sz w:val="20"/>
            <w:szCs w:val="20"/>
            <w:u w:val="single"/>
          </w:rPr>
          <w:t xml:space="preserve">Known limitations</w:t>
        </w:r>
      </w:hyperlink>
    </w:p>
    <w:p>
      <w:pPr>
        <w:spacing w:before="40" w:after="40"/>
      </w:pPr>
      <w:r>
        <w:rPr>
          <w:rFonts w:ascii="Arial" w:cs="Arial" w:eastAsia="Arial" w:hAnsi="Arial"/>
          <w:color w:val="888888"/>
          <w:sz w:val="20"/>
          <w:szCs w:val="20"/>
        </w:rPr>
        <w:t xml:space="preserve">  → </w:t>
      </w:r>
      <w:hyperlink w:history="1" r:id="rId4tln15wam2bnautkls3t9">
        <w:r>
          <w:rPr>
            <w:rFonts w:ascii="Arial" w:cs="Arial" w:eastAsia="Arial" w:hAnsi="Arial"/>
            <w:color w:val="2E74B5"/>
            <w:sz w:val="20"/>
            <w:szCs w:val="20"/>
            <w:u w:val="single"/>
          </w:rPr>
          <w:t xml:space="preserve">Microsoft Purview Q&amp;A — real production issues from community</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Interview Question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scan was working fine for 3 months and suddenly fails — walk me through your investigation</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Classification shows false positives — how do you investigate and fix?</w:t>
            </w:r>
          </w:p>
        </w:tc>
      </w:tr>
      <w:tr>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17"/>
                <w:szCs w:val="17"/>
              </w:rPr>
              <w:t xml:space="preserve">🔴 Must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Lineage is missing for a specific ADF pipeline — what are the first 5 things you check?</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data owner policy was created but the user still gets access denied after 4 hours — what do you do?</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7"/>
                <w:szCs w:val="17"/>
              </w:rPr>
              <w:t xml:space="preserve">🟡 Likely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Your bulk metadata ingestion script is getting HTTP 429 errors — how do you fix it?</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7"/>
                <w:szCs w:val="17"/>
              </w:rPr>
              <w:t xml:space="preserve">🔵 Good to Know</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SHIR connectivity test passes but scan still fails — what do you investigate next?</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Prepare STAR Stories</w:t>
      </w:r>
    </w:p>
    <w:p>
      <w:pPr>
        <w:spacing w:before="60" w:after="60"/>
      </w:pPr>
      <w:r>
        <w:rPr>
          <w:rFonts w:ascii="Arial" w:cs="Arial" w:eastAsia="Arial" w:hAnsi="Arial"/>
          <w:sz w:val="20"/>
          <w:szCs w:val="20"/>
        </w:rPr>
        <w:t xml:space="preserve">The interviewer will ask 'Tell me about a time...' for troubleshooting. Prepare 2–3 real stories from your Databricks/ADF experience using STAR format (Situation, Task, Action, Result) and frame them in Purview terms.</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11  </w:t>
      </w:r>
      <w:r>
        <w:rPr>
          <w:rFonts w:ascii="Arial" w:cs="Arial" w:eastAsia="Arial" w:hAnsi="Arial"/>
          <w:b/>
          <w:bCs/>
          <w:color w:val="1F3864"/>
          <w:sz w:val="30"/>
          <w:szCs w:val="30"/>
        </w:rPr>
        <w:t xml:space="preserve">Scenario-Based Interview Questions</w:t>
      </w:r>
      <w:r>
        <w:rPr>
          <w:rFonts w:ascii="Arial" w:cs="Arial" w:eastAsia="Arial" w:hAnsi="Arial"/>
          <w:i/>
          <w:iCs/>
          <w:color w:val="888888"/>
          <w:sz w:val="18"/>
          <w:szCs w:val="18"/>
        </w:rPr>
        <w:t xml:space="preserve">
Phase 5 — Interview Mastery</w:t>
      </w:r>
    </w:p>
    <w:p>
      <w:pPr>
        <w:pBdr>
          <w:left w:val="single" w:color="2E74B5" w:sz="8" w:space="10"/>
        </w:pBdr>
        <w:spacing w:before="120" w:after="120"/>
      </w:pPr>
      <w:r>
        <w:rPr>
          <w:rFonts w:ascii="Arial" w:cs="Arial" w:eastAsia="Arial" w:hAnsi="Arial"/>
          <w:i/>
          <w:iCs/>
          <w:color w:val="333333"/>
          <w:sz w:val="19"/>
          <w:szCs w:val="19"/>
        </w:rPr>
        <w:t xml:space="preserve">These are the exact types of scenario questions asked for a Purview Data Governance implementation role. Prepare a 3–4 minute spoken answer for each. You do NOT need to know the 'perfect' answer — you need to show logical thinking.</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Architecture &amp; Design Scenarios</w:t>
      </w:r>
    </w:p>
    <w:p>
      <w:pPr>
        <w:pStyle w:val="ListParagraph"/>
        <w:numPr>
          <w:ilvl w:val="0"/>
          <w:numId w:val="2"/>
        </w:numPr>
        <w:spacing w:before="40" w:after="40"/>
      </w:pPr>
      <w:r>
        <w:rPr>
          <w:rFonts w:ascii="Arial" w:cs="Arial" w:eastAsia="Arial" w:hAnsi="Arial"/>
          <w:sz w:val="20"/>
          <w:szCs w:val="20"/>
        </w:rPr>
        <w:t xml:space="preserve">'You are joining a new client project. They have 200 data sources across ADLS, Azure SQL, on-prem Oracle, and AWS S3. Design a phased Purview onboarding plan for the first 90 days.'</w:t>
      </w:r>
    </w:p>
    <w:p>
      <w:pPr>
        <w:pStyle w:val="ListParagraph"/>
        <w:numPr>
          <w:ilvl w:val="0"/>
          <w:numId w:val="2"/>
        </w:numPr>
        <w:spacing w:before="40" w:after="40"/>
      </w:pPr>
      <w:r>
        <w:rPr>
          <w:rFonts w:ascii="Arial" w:cs="Arial" w:eastAsia="Arial" w:hAnsi="Arial"/>
          <w:sz w:val="20"/>
          <w:szCs w:val="20"/>
        </w:rPr>
        <w:t xml:space="preserve">'Your client's ADLS and SQL Server are in a private VNet with no public internet access. How do you get Purview to scan both?'</w:t>
      </w:r>
    </w:p>
    <w:p>
      <w:pPr>
        <w:pStyle w:val="ListParagraph"/>
        <w:numPr>
          <w:ilvl w:val="0"/>
          <w:numId w:val="2"/>
        </w:numPr>
        <w:spacing w:before="40" w:after="40"/>
      </w:pPr>
      <w:r>
        <w:rPr>
          <w:rFonts w:ascii="Arial" w:cs="Arial" w:eastAsia="Arial" w:hAnsi="Arial"/>
          <w:sz w:val="20"/>
          <w:szCs w:val="20"/>
        </w:rPr>
        <w:t xml:space="preserve">'Design a self-service data access workflow for a financial services client where data must be approved by both the data owner and the compliance team before access is granted.'</w:t>
      </w:r>
    </w:p>
    <w:p>
      <w:pPr>
        <w:pStyle w:val="ListParagraph"/>
        <w:numPr>
          <w:ilvl w:val="0"/>
          <w:numId w:val="2"/>
        </w:numPr>
        <w:spacing w:before="40" w:after="40"/>
      </w:pPr>
      <w:r>
        <w:rPr>
          <w:rFonts w:ascii="Arial" w:cs="Arial" w:eastAsia="Arial" w:hAnsi="Arial"/>
          <w:sz w:val="20"/>
          <w:szCs w:val="20"/>
        </w:rPr>
        <w:t xml:space="preserve">'Your client uses Databricks Unity Catalog already. How do you integrate their Databricks lineage into Purview without duplicating governance?'</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Production Problem Scenarios</w:t>
      </w:r>
    </w:p>
    <w:p>
      <w:pPr>
        <w:pStyle w:val="ListParagraph"/>
        <w:numPr>
          <w:ilvl w:val="0"/>
          <w:numId w:val="2"/>
        </w:numPr>
        <w:spacing w:before="40" w:after="40"/>
      </w:pPr>
      <w:r>
        <w:rPr>
          <w:rFonts w:ascii="Arial" w:cs="Arial" w:eastAsia="Arial" w:hAnsi="Arial"/>
          <w:sz w:val="20"/>
          <w:szCs w:val="20"/>
        </w:rPr>
        <w:t xml:space="preserve">'Scan coverage has been at 60% for 2 months despite weekly scheduled scans. What is likely wrong and how do you fix it?'</w:t>
      </w:r>
    </w:p>
    <w:p>
      <w:pPr>
        <w:pStyle w:val="ListParagraph"/>
        <w:numPr>
          <w:ilvl w:val="0"/>
          <w:numId w:val="2"/>
        </w:numPr>
        <w:spacing w:before="40" w:after="40"/>
      </w:pPr>
      <w:r>
        <w:rPr>
          <w:rFonts w:ascii="Arial" w:cs="Arial" w:eastAsia="Arial" w:hAnsi="Arial"/>
          <w:sz w:val="20"/>
          <w:szCs w:val="20"/>
        </w:rPr>
        <w:t xml:space="preserve">'A data breach occurred. The CISO needs to know within 1 hour which Purview-registered systems contain SSN data. How do you respond?'</w:t>
      </w:r>
    </w:p>
    <w:p>
      <w:pPr>
        <w:pStyle w:val="ListParagraph"/>
        <w:numPr>
          <w:ilvl w:val="0"/>
          <w:numId w:val="2"/>
        </w:numPr>
        <w:spacing w:before="40" w:after="40"/>
      </w:pPr>
      <w:r>
        <w:rPr>
          <w:rFonts w:ascii="Arial" w:cs="Arial" w:eastAsia="Arial" w:hAnsi="Arial"/>
          <w:sz w:val="20"/>
          <w:szCs w:val="20"/>
        </w:rPr>
        <w:t xml:space="preserve">'The client has 50 custom classification rules but classification accuracy is only 70%. What is your approach to improving it?'</w:t>
      </w:r>
    </w:p>
    <w:p>
      <w:pPr>
        <w:pStyle w:val="ListParagraph"/>
        <w:numPr>
          <w:ilvl w:val="0"/>
          <w:numId w:val="2"/>
        </w:numPr>
        <w:spacing w:before="40" w:after="40"/>
      </w:pPr>
      <w:r>
        <w:rPr>
          <w:rFonts w:ascii="Arial" w:cs="Arial" w:eastAsia="Arial" w:hAnsi="Arial"/>
          <w:sz w:val="20"/>
          <w:szCs w:val="20"/>
        </w:rPr>
        <w:t xml:space="preserve">'Your Python metadata ingestion script works fine for 100 assets but fails silently for 10,000 assets. How do you debug this?'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Stakeholder Scenarios</w:t>
      </w:r>
    </w:p>
    <w:p>
      <w:pPr>
        <w:pStyle w:val="ListParagraph"/>
        <w:numPr>
          <w:ilvl w:val="0"/>
          <w:numId w:val="2"/>
        </w:numPr>
        <w:spacing w:before="40" w:after="40"/>
      </w:pPr>
      <w:r>
        <w:rPr>
          <w:rFonts w:ascii="Arial" w:cs="Arial" w:eastAsia="Arial" w:hAnsi="Arial"/>
          <w:sz w:val="20"/>
          <w:szCs w:val="20"/>
        </w:rPr>
        <w:t xml:space="preserve">'A business unit says governance is slowing them down — they have to wait days for access approvals. How do you balance governance with speed?'</w:t>
      </w:r>
    </w:p>
    <w:p>
      <w:pPr>
        <w:pStyle w:val="ListParagraph"/>
        <w:numPr>
          <w:ilvl w:val="0"/>
          <w:numId w:val="2"/>
        </w:numPr>
        <w:spacing w:before="40" w:after="40"/>
      </w:pPr>
      <w:r>
        <w:rPr>
          <w:rFonts w:ascii="Arial" w:cs="Arial" w:eastAsia="Arial" w:hAnsi="Arial"/>
          <w:sz w:val="20"/>
          <w:szCs w:val="20"/>
        </w:rPr>
        <w:t xml:space="preserve">'Two business units have conflicting definitions of customer ID in their business glossaries. How do you resolve this?'</w:t>
      </w:r>
    </w:p>
    <w:p>
      <w:pPr>
        <w:pStyle w:val="ListParagraph"/>
        <w:numPr>
          <w:ilvl w:val="0"/>
          <w:numId w:val="2"/>
        </w:numPr>
        <w:spacing w:before="40" w:after="40"/>
      </w:pPr>
      <w:r>
        <w:rPr>
          <w:rFonts w:ascii="Arial" w:cs="Arial" w:eastAsia="Arial" w:hAnsi="Arial"/>
          <w:sz w:val="20"/>
          <w:szCs w:val="20"/>
        </w:rPr>
        <w:t xml:space="preserve">'The compliance team wants 100% classification coverage across all data sources before the audit in 60 days. You are at 40% now. What is your plan?'</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Behavioral Questions (5 YoE Framing)</w:t>
      </w:r>
    </w:p>
    <w:p>
      <w:pPr>
        <w:pStyle w:val="ListParagraph"/>
        <w:numPr>
          <w:ilvl w:val="0"/>
          <w:numId w:val="2"/>
        </w:numPr>
        <w:spacing w:before="40" w:after="40"/>
      </w:pPr>
      <w:r>
        <w:rPr>
          <w:rFonts w:ascii="Arial" w:cs="Arial" w:eastAsia="Arial" w:hAnsi="Arial"/>
          <w:sz w:val="20"/>
          <w:szCs w:val="20"/>
        </w:rPr>
        <w:t xml:space="preserve">'Walk me through the most complex data pipeline or governance problem you've solved. What were the tradeoffs?'</w:t>
      </w:r>
    </w:p>
    <w:p>
      <w:pPr>
        <w:pStyle w:val="ListParagraph"/>
        <w:numPr>
          <w:ilvl w:val="0"/>
          <w:numId w:val="2"/>
        </w:numPr>
        <w:spacing w:before="40" w:after="40"/>
      </w:pPr>
      <w:r>
        <w:rPr>
          <w:rFonts w:ascii="Arial" w:cs="Arial" w:eastAsia="Arial" w:hAnsi="Arial"/>
          <w:sz w:val="20"/>
          <w:szCs w:val="20"/>
        </w:rPr>
        <w:t xml:space="preserve">'Tell me about a time you had to learn a new technology quickly and implement it for a client.'</w:t>
      </w:r>
    </w:p>
    <w:p>
      <w:pPr>
        <w:pStyle w:val="ListParagraph"/>
        <w:numPr>
          <w:ilvl w:val="0"/>
          <w:numId w:val="2"/>
        </w:numPr>
        <w:spacing w:before="40" w:after="40"/>
      </w:pPr>
      <w:r>
        <w:rPr>
          <w:rFonts w:ascii="Arial" w:cs="Arial" w:eastAsia="Arial" w:hAnsi="Arial"/>
          <w:sz w:val="20"/>
          <w:szCs w:val="20"/>
        </w:rPr>
        <w:t xml:space="preserve">'Describe a situation where you automated something that was previously done manually — what was the impact?'</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Resources for Scenario Prep</w:t>
      </w:r>
    </w:p>
    <w:p>
      <w:pPr>
        <w:spacing w:before="40" w:after="40"/>
      </w:pPr>
      <w:r>
        <w:rPr>
          <w:rFonts w:ascii="Arial" w:cs="Arial" w:eastAsia="Arial" w:hAnsi="Arial"/>
          <w:color w:val="888888"/>
          <w:sz w:val="20"/>
          <w:szCs w:val="20"/>
        </w:rPr>
        <w:t xml:space="preserve">  → </w:t>
      </w:r>
      <w:hyperlink w:history="1" r:id="rIdzdgmubcfv15h0yw2ry4hc">
        <w:r>
          <w:rPr>
            <w:rFonts w:ascii="Arial" w:cs="Arial" w:eastAsia="Arial" w:hAnsi="Arial"/>
            <w:color w:val="2E74B5"/>
            <w:sz w:val="20"/>
            <w:szCs w:val="20"/>
            <w:u w:val="single"/>
          </w:rPr>
          <w:t xml:space="preserve">Purview interview Q&amp;A + scenario questions (microsoft365junction.com)</w:t>
        </w:r>
      </w:hyperlink>
    </w:p>
    <w:p>
      <w:pPr>
        <w:spacing w:before="40" w:after="40"/>
      </w:pPr>
      <w:r>
        <w:rPr>
          <w:rFonts w:ascii="Arial" w:cs="Arial" w:eastAsia="Arial" w:hAnsi="Arial"/>
          <w:color w:val="888888"/>
          <w:sz w:val="20"/>
          <w:szCs w:val="20"/>
        </w:rPr>
        <w:t xml:space="preserve">  → </w:t>
      </w:r>
      <w:hyperlink w:history="1" r:id="rIdsnwy9dfuz71efiq28gfir">
        <w:r>
          <w:rPr>
            <w:rFonts w:ascii="Arial" w:cs="Arial" w:eastAsia="Arial" w:hAnsi="Arial"/>
            <w:color w:val="2E74B5"/>
            <w:sz w:val="20"/>
            <w:szCs w:val="20"/>
            <w:u w:val="single"/>
          </w:rPr>
          <w:t xml:space="preserve">Data governance interview questions (Teal)</w:t>
        </w:r>
      </w:hyperlink>
    </w:p>
    <w:p>
      <w:pPr>
        <w:spacing w:before="40" w:after="40"/>
      </w:pPr>
      <w:r>
        <w:rPr>
          <w:rFonts w:ascii="Arial" w:cs="Arial" w:eastAsia="Arial" w:hAnsi="Arial"/>
          <w:color w:val="888888"/>
          <w:sz w:val="20"/>
          <w:szCs w:val="20"/>
        </w:rPr>
        <w:t xml:space="preserve">  → </w:t>
      </w:r>
      <w:hyperlink w:history="1" r:id="rIdfxnvjtkqcc2o_xil109lq">
        <w:r>
          <w:rPr>
            <w:rFonts w:ascii="Arial" w:cs="Arial" w:eastAsia="Arial" w:hAnsi="Arial"/>
            <w:color w:val="2E74B5"/>
            <w:sz w:val="20"/>
            <w:szCs w:val="20"/>
            <w:u w:val="single"/>
          </w:rPr>
          <w:t xml:space="preserve">18 top data governance interview questions (Skillora)</w:t>
        </w:r>
      </w:hyperlink>
    </w:p>
    <w:p>
      <w:pPr>
        <w:spacing w:before="40" w:after="40"/>
      </w:pPr>
      <w:r>
        <w:rPr>
          <w:rFonts w:ascii="Arial" w:cs="Arial" w:eastAsia="Arial" w:hAnsi="Arial"/>
          <w:color w:val="888888"/>
          <w:sz w:val="20"/>
          <w:szCs w:val="20"/>
        </w:rPr>
        <w:t xml:space="preserve">  → </w:t>
      </w:r>
      <w:hyperlink w:history="1" r:id="rIdawob0pd5ngqda-hlr9n38">
        <w:r>
          <w:rPr>
            <w:rFonts w:ascii="Arial" w:cs="Arial" w:eastAsia="Arial" w:hAnsi="Arial"/>
            <w:color w:val="2E74B5"/>
            <w:sz w:val="20"/>
            <w:szCs w:val="20"/>
            <w:u w:val="single"/>
          </w:rPr>
          <w:t xml:space="preserve">Azure Data Engineer interview questions (DataCamp)</w:t>
        </w:r>
      </w:hyperlink>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12  </w:t>
      </w:r>
      <w:r>
        <w:rPr>
          <w:rFonts w:ascii="Arial" w:cs="Arial" w:eastAsia="Arial" w:hAnsi="Arial"/>
          <w:b/>
          <w:bCs/>
          <w:color w:val="1F3864"/>
          <w:sz w:val="30"/>
          <w:szCs w:val="30"/>
        </w:rPr>
        <w:t xml:space="preserve">Your Biggest Asset — Bridging Unity Catalog to Purview</w:t>
      </w:r>
      <w:r>
        <w:rPr>
          <w:rFonts w:ascii="Arial" w:cs="Arial" w:eastAsia="Arial" w:hAnsi="Arial"/>
          <w:i/>
          <w:iCs/>
          <w:color w:val="888888"/>
          <w:sz w:val="18"/>
          <w:szCs w:val="18"/>
        </w:rPr>
        <w:t xml:space="preserve">
Phase 5 — Interview Mastery</w:t>
      </w:r>
    </w:p>
    <w:p>
      <w:pPr>
        <w:pBdr>
          <w:left w:val="single" w:color="2E74B5" w:sz="8" w:space="10"/>
        </w:pBdr>
        <w:spacing w:before="120" w:after="120"/>
      </w:pPr>
      <w:r>
        <w:rPr>
          <w:rFonts w:ascii="Arial" w:cs="Arial" w:eastAsia="Arial" w:hAnsi="Arial"/>
          <w:i/>
          <w:iCs/>
          <w:color w:val="333333"/>
          <w:sz w:val="19"/>
          <w:szCs w:val="19"/>
        </w:rPr>
        <w:t xml:space="preserve">You are a Databricks data engineer with Unity Catalog, AD Groups, and Service Principal experience. This is not a gap — it is your strongest interview asset if you frame it correctly.</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Exact Mapping of Your Experience to Purview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you've done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Purview equivalent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to say in the interview</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Unity Catalog — metastore, catalog, schema, table registration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Purview Data Map — asset registration, collections hierarchy</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I've built hierarchical data catalog structures — same concept as Purview collections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AD Groups for role-based access control</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Purview collection roles + data owner policies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 designed Entra ID RBAC for data governance — same identity layer Purview uses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Service Principals for pipeline authentication</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Purview scanning credentials + API authentication</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 used SPs for least-privilege cross-service auth — identical to Purview API pattern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Databricks column-level lineage (Unity Catalog)</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Purview lineage via Atlas API / OpenLineage</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 understand lineage capture — I can extend this to enterprise-level via Purview APIs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18"/>
                <w:szCs w:val="18"/>
              </w:rPr>
              <w:t xml:space="preserve">Delta Lake schema enforcement + table properties</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Purview classification + metadata attributes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 governed metadata at the lakehouse layer — Purview extends this to the full estate</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Your 'Tell Me About Yourself' Answer — 90 Seconds</w:t>
      </w:r>
    </w:p>
    <w:p>
      <w:pPr>
        <w:pBdr>
          <w:left w:val="single" w:color="2E74B5" w:sz="8" w:space="10"/>
        </w:pBdr>
        <w:spacing w:before="120" w:after="120"/>
      </w:pPr>
      <w:r>
        <w:rPr>
          <w:rFonts w:ascii="Arial" w:cs="Arial" w:eastAsia="Arial" w:hAnsi="Arial"/>
          <w:i/>
          <w:iCs/>
          <w:color w:val="333333"/>
          <w:sz w:val="19"/>
          <w:szCs w:val="19"/>
        </w:rPr>
        <w:t xml:space="preserve">Memorize this framework and customize with your real experience:
'I have 5 years of Azure data engineering experience, most recently building enterprise-scale data lakehouse platforms on Databricks and Azure. My governance work has been primarily through Unity Catalog — designing collection hierarchies, classification policies, role-based access using Entra ID groups, and service principal-based automation. I understand the governance problems Purview solves because I've solved them at the lakehouse layer. I've been going deep on Purview specifically — set up a Purview account, scanned ADLS sources, configured scan rulesets and custom classification rules, and worked with the Atlas REST API to push custom lineage. I'm confident I can ramp quickly given that foundation and add immediate value on the scanning, automation, and policy implementation work this role requires.'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How to Handle 'Do You Have Production Purview Experience?'</w:t>
      </w:r>
    </w:p>
    <w:p>
      <w:pPr>
        <w:pBdr>
          <w:left w:val="single" w:color="2E74B5" w:sz="8" w:space="10"/>
        </w:pBdr>
        <w:spacing w:before="120" w:after="120"/>
      </w:pPr>
      <w:r>
        <w:rPr>
          <w:rFonts w:ascii="Arial" w:cs="Arial" w:eastAsia="Arial" w:hAnsi="Arial"/>
          <w:i/>
          <w:iCs/>
          <w:color w:val="333333"/>
          <w:sz w:val="19"/>
          <w:szCs w:val="19"/>
        </w:rPr>
        <w:t xml:space="preserve">Be honest — but frame it correctly:
'My Purview hands-on experience is at the POC and lab level — I've deployed a full Purview account, scanned multiple sources, configured policies, and called the APIs. My production governance experience is through Unity Catalog and Azure RBAC at scale, which maps directly to Purview's model. Given that foundation plus the depth I've built on Purview specifically, I'm confident I can operate at a production level from week one.'</w:t>
      </w:r>
    </w:p>
    <w:p>
      <w:pPr>
        <w:pBdr>
          <w:bottom w:val="single" w:color="DDDDDD" w:sz="4" w:space="1"/>
        </w:pBdr>
        <w:spacing w:before="200" w:after="200"/>
      </w:pPr>
    </w:p>
    <w:p>
      <w:pPr>
        <w:spacing w:before="320" w:after="100"/>
      </w:pPr>
      <w:r>
        <w:rPr>
          <w:rFonts w:ascii="Arial" w:cs="Arial" w:eastAsia="Arial" w:hAnsi="Arial"/>
          <w:b/>
          <w:bCs/>
          <w:color w:val="2E74B5"/>
          <w:sz w:val="30"/>
          <w:szCs w:val="30"/>
        </w:rPr>
        <w:t xml:space="preserve">MODULE 13  </w:t>
      </w:r>
      <w:r>
        <w:rPr>
          <w:rFonts w:ascii="Arial" w:cs="Arial" w:eastAsia="Arial" w:hAnsi="Arial"/>
          <w:b/>
          <w:bCs/>
          <w:color w:val="1F3864"/>
          <w:sz w:val="30"/>
          <w:szCs w:val="30"/>
        </w:rPr>
        <w:t xml:space="preserve">End-to-End Hands-on Projects</w:t>
      </w:r>
      <w:r>
        <w:rPr>
          <w:rFonts w:ascii="Arial" w:cs="Arial" w:eastAsia="Arial" w:hAnsi="Arial"/>
          <w:i/>
          <w:iCs/>
          <w:color w:val="888888"/>
          <w:sz w:val="18"/>
          <w:szCs w:val="18"/>
        </w:rPr>
        <w:t xml:space="preserve">
Phase 5 — Interview Mastery</w:t>
      </w:r>
    </w:p>
    <w:p>
      <w:pPr>
        <w:pBdr>
          <w:left w:val="single" w:color="2E74B5" w:sz="8" w:space="10"/>
        </w:pBdr>
        <w:spacing w:before="120" w:after="120"/>
      </w:pPr>
      <w:r>
        <w:rPr>
          <w:rFonts w:ascii="Arial" w:cs="Arial" w:eastAsia="Arial" w:hAnsi="Arial"/>
          <w:i/>
          <w:iCs/>
          <w:color w:val="333333"/>
          <w:sz w:val="19"/>
          <w:szCs w:val="19"/>
        </w:rPr>
        <w:t xml:space="preserve">Do at least ONE of these before your interview. Having real hands-on experience — even from a lab — gives you specific things to talk about. 'I set this up, I hit this error, I fixed it by doing X' is worth more than any amount of reading.</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Project 1 — Official Microsoft Masterclass (Best)</w:t>
      </w:r>
    </w:p>
    <w:p>
      <w:pPr>
        <w:spacing w:before="60" w:after="60"/>
      </w:pPr>
      <w:r>
        <w:rPr>
          <w:rFonts w:ascii="Arial" w:cs="Arial" w:eastAsia="Arial" w:hAnsi="Arial"/>
          <w:sz w:val="20"/>
          <w:szCs w:val="20"/>
        </w:rPr>
        <w:t xml:space="preserve">Zero-to-hero: sensitivity labels, lineage, scanning, custom classifications, governance domains, data products, self-service access, data quality, APIs, pricing.</w:t>
      </w:r>
    </w:p>
    <w:p>
      <w:pPr>
        <w:spacing w:before="40" w:after="40"/>
      </w:pPr>
      <w:r>
        <w:rPr>
          <w:rFonts w:ascii="Arial" w:cs="Arial" w:eastAsia="Arial" w:hAnsi="Arial"/>
          <w:color w:val="888888"/>
          <w:sz w:val="20"/>
          <w:szCs w:val="20"/>
        </w:rPr>
        <w:t xml:space="preserve">  → </w:t>
      </w:r>
      <w:hyperlink w:history="1" r:id="rId5gmv3myoilo-sviars0zf">
        <w:r>
          <w:rPr>
            <w:rFonts w:ascii="Arial" w:cs="Arial" w:eastAsia="Arial" w:hAnsi="Arial"/>
            <w:color w:val="2E74B5"/>
            <w:sz w:val="20"/>
            <w:szCs w:val="20"/>
            <w:u w:val="single"/>
          </w:rPr>
          <w:t xml:space="preserve">GitHub: microsoft/purview-data-governance-masterclass</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Project 2 — Purview Lab (Full Classic Coverage)</w:t>
      </w:r>
    </w:p>
    <w:p>
      <w:pPr>
        <w:spacing w:before="60" w:after="60"/>
      </w:pPr>
      <w:r>
        <w:rPr>
          <w:rFonts w:ascii="Arial" w:cs="Arial" w:eastAsia="Arial" w:hAnsi="Arial"/>
          <w:sz w:val="20"/>
          <w:szCs w:val="20"/>
        </w:rPr>
        <w:t xml:space="preserve">Registration, scanning (ADLS, SQL, Power BI), classification, business glossary, lineage, insights, REST API. Best for covering all JD topics in one lab.</w:t>
      </w:r>
    </w:p>
    <w:p>
      <w:pPr>
        <w:spacing w:before="40" w:after="40"/>
      </w:pPr>
      <w:r>
        <w:rPr>
          <w:rFonts w:ascii="Arial" w:cs="Arial" w:eastAsia="Arial" w:hAnsi="Arial"/>
          <w:color w:val="888888"/>
          <w:sz w:val="20"/>
          <w:szCs w:val="20"/>
        </w:rPr>
        <w:t xml:space="preserve">  → </w:t>
      </w:r>
      <w:hyperlink w:history="1" r:id="rIdwfi77ey9daadmnqmvopgc">
        <w:r>
          <w:rPr>
            <w:rFonts w:ascii="Arial" w:cs="Arial" w:eastAsia="Arial" w:hAnsi="Arial"/>
            <w:color w:val="2E74B5"/>
            <w:sz w:val="20"/>
            <w:szCs w:val="20"/>
            <w:u w:val="single"/>
          </w:rPr>
          <w:t xml:space="preserve">GitHub: tayganr/purviewlab</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Project 3 — WhatTheHack Purview Challenge</w:t>
      </w:r>
    </w:p>
    <w:p>
      <w:pPr>
        <w:spacing w:before="60" w:after="60"/>
      </w:pPr>
      <w:r>
        <w:rPr>
          <w:rFonts w:ascii="Arial" w:cs="Arial" w:eastAsia="Arial" w:hAnsi="Arial"/>
          <w:sz w:val="20"/>
          <w:szCs w:val="20"/>
        </w:rPr>
        <w:t xml:space="preserve">8-challenge workshop including Atlas API, custom entity types, lineage, data map automation. Great for API + scripting skills.</w:t>
      </w:r>
    </w:p>
    <w:p>
      <w:pPr>
        <w:spacing w:before="40" w:after="40"/>
      </w:pPr>
      <w:r>
        <w:rPr>
          <w:rFonts w:ascii="Arial" w:cs="Arial" w:eastAsia="Arial" w:hAnsi="Arial"/>
          <w:color w:val="888888"/>
          <w:sz w:val="20"/>
          <w:szCs w:val="20"/>
        </w:rPr>
        <w:t xml:space="preserve">  → </w:t>
      </w:r>
      <w:hyperlink w:history="1" r:id="rIdpeeai9-43w2dqz2xalbfs">
        <w:r>
          <w:rPr>
            <w:rFonts w:ascii="Arial" w:cs="Arial" w:eastAsia="Arial" w:hAnsi="Arial"/>
            <w:color w:val="2E74B5"/>
            <w:sz w:val="20"/>
            <w:szCs w:val="20"/>
            <w:u w:val="single"/>
          </w:rPr>
          <w:t xml:space="preserve">WhatTheHack Purview Workshop</w:t>
        </w:r>
      </w:hyperlink>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7375E"/>
          <w:sz w:val="22"/>
          <w:szCs w:val="22"/>
        </w:rPr>
        <w:t xml:space="preserve">Project 4 — Build Your Own POC (Do This First — 3.5 Hours)</w:t>
      </w:r>
    </w:p>
    <w:p>
      <w:pPr>
        <w:spacing w:before="60" w:after="60"/>
      </w:pPr>
      <w:r>
        <w:rPr>
          <w:rFonts w:ascii="Arial" w:cs="Arial" w:eastAsia="Arial" w:hAnsi="Arial"/>
          <w:sz w:val="20"/>
          <w:szCs w:val="20"/>
        </w:rPr>
        <w:t xml:space="preserve">Create a free Azure account, then complete these 7 steps:</w:t>
      </w:r>
    </w:p>
    <w:p>
      <w:pPr>
        <w:pStyle w:val="ListParagraph"/>
        <w:numPr>
          <w:ilvl w:val="0"/>
          <w:numId w:val="2"/>
        </w:numPr>
        <w:spacing w:before="40" w:after="40"/>
      </w:pPr>
      <w:r>
        <w:rPr>
          <w:rFonts w:ascii="Arial" w:cs="Arial" w:eastAsia="Arial" w:hAnsi="Arial"/>
          <w:sz w:val="20"/>
          <w:szCs w:val="20"/>
        </w:rPr>
        <w:t xml:space="preserve">Step 1 (30 min): Create Purview account → set up root collection + 2 child collections representing BU1 and BU2</w:t>
      </w:r>
    </w:p>
    <w:p>
      <w:pPr>
        <w:pStyle w:val="ListParagraph"/>
        <w:numPr>
          <w:ilvl w:val="0"/>
          <w:numId w:val="2"/>
        </w:numPr>
        <w:spacing w:before="40" w:after="40"/>
      </w:pPr>
      <w:r>
        <w:rPr>
          <w:rFonts w:ascii="Arial" w:cs="Arial" w:eastAsia="Arial" w:hAnsi="Arial"/>
          <w:sz w:val="20"/>
          <w:szCs w:val="20"/>
        </w:rPr>
        <w:t xml:space="preserve">Step 2 (30 min): Register ADLS Gen2 → assign managed identity as Storage Blob Data Reader → run a full scan</w:t>
      </w:r>
    </w:p>
    <w:p>
      <w:pPr>
        <w:pStyle w:val="ListParagraph"/>
        <w:numPr>
          <w:ilvl w:val="0"/>
          <w:numId w:val="2"/>
        </w:numPr>
        <w:spacing w:before="40" w:after="40"/>
      </w:pPr>
      <w:r>
        <w:rPr>
          <w:rFonts w:ascii="Arial" w:cs="Arial" w:eastAsia="Arial" w:hAnsi="Arial"/>
          <w:sz w:val="20"/>
          <w:szCs w:val="20"/>
        </w:rPr>
        <w:t xml:space="preserve">Step 3 (15 min): Assign your Azure AD group as Data Reader on one collection</w:t>
      </w:r>
    </w:p>
    <w:p>
      <w:pPr>
        <w:pStyle w:val="ListParagraph"/>
        <w:numPr>
          <w:ilvl w:val="0"/>
          <w:numId w:val="2"/>
        </w:numPr>
        <w:spacing w:before="40" w:after="40"/>
      </w:pPr>
      <w:r>
        <w:rPr>
          <w:rFonts w:ascii="Arial" w:cs="Arial" w:eastAsia="Arial" w:hAnsi="Arial"/>
          <w:sz w:val="20"/>
          <w:szCs w:val="20"/>
        </w:rPr>
        <w:t xml:space="preserve">Step 4 (20 min): Create a custom classification rule (regex for Employee ID: EMP-\d{6}) → apply to scan → verify</w:t>
      </w:r>
    </w:p>
    <w:p>
      <w:pPr>
        <w:pStyle w:val="ListParagraph"/>
        <w:numPr>
          <w:ilvl w:val="0"/>
          <w:numId w:val="2"/>
        </w:numPr>
        <w:spacing w:before="40" w:after="40"/>
      </w:pPr>
      <w:r>
        <w:rPr>
          <w:rFonts w:ascii="Arial" w:cs="Arial" w:eastAsia="Arial" w:hAnsi="Arial"/>
          <w:sz w:val="20"/>
          <w:szCs w:val="20"/>
        </w:rPr>
        <w:t xml:space="preserve">Step 5 (20 min): Create a governance domain + data product → link scanned ADLS assets to it</w:t>
      </w:r>
    </w:p>
    <w:p>
      <w:pPr>
        <w:pStyle w:val="ListParagraph"/>
        <w:numPr>
          <w:ilvl w:val="0"/>
          <w:numId w:val="2"/>
        </w:numPr>
        <w:spacing w:before="40" w:after="40"/>
      </w:pPr>
      <w:r>
        <w:rPr>
          <w:rFonts w:ascii="Arial" w:cs="Arial" w:eastAsia="Arial" w:hAnsi="Arial"/>
          <w:sz w:val="20"/>
          <w:szCs w:val="20"/>
        </w:rPr>
        <w:t xml:space="preserve">Step 6 (45 min): Call Purview REST API via Postman: authenticate via SP → list assets → search by classification</w:t>
      </w:r>
    </w:p>
    <w:p>
      <w:pPr>
        <w:pStyle w:val="ListParagraph"/>
        <w:numPr>
          <w:ilvl w:val="0"/>
          <w:numId w:val="2"/>
        </w:numPr>
        <w:spacing w:before="40" w:after="40"/>
      </w:pPr>
      <w:r>
        <w:rPr>
          <w:rFonts w:ascii="Arial" w:cs="Arial" w:eastAsia="Arial" w:hAnsi="Arial"/>
          <w:sz w:val="20"/>
          <w:szCs w:val="20"/>
        </w:rPr>
        <w:t xml:space="preserve">Step 7 (30 min): Create a data owner policy on ADLS → verify access behavior</w:t>
      </w:r>
    </w:p>
    <w:p>
      <w:pPr>
        <w:spacing w:before="60" w:after="60"/>
      </w:pPr>
      <w:r>
        <w:rPr>
          <w:rFonts w:ascii="Arial" w:cs="Arial" w:eastAsia="Arial" w:hAnsi="Arial"/>
          <w:sz w:val="20"/>
          <w:szCs w:val="20"/>
        </w:rPr>
        <w:t xml:space="preserve">After this, you have 7 real things to talk about in your interview.</w:t>
      </w:r>
    </w:p>
    <w:p>
      <w:pPr>
        <w:pBdr>
          <w:bottom w:val="single" w:color="DDDDDD" w:sz="4" w:space="1"/>
        </w:pBdr>
        <w:spacing w:before="200" w:after="200"/>
      </w:pPr>
    </w:p>
    <w:p>
      <w:pPr>
        <w:pStyle w:val="Heading1"/>
        <w:spacing w:before="360" w:after="160"/>
      </w:pPr>
      <w:r>
        <w:rPr>
          <w:rFonts w:ascii="Arial" w:cs="Arial" w:eastAsia="Arial" w:hAnsi="Arial"/>
          <w:b/>
          <w:bCs/>
          <w:color w:val="1F3864"/>
          <w:sz w:val="34"/>
          <w:szCs w:val="34"/>
        </w:rPr>
        <w:t xml:space="preserve">2-Day Sprint Study Schedule</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Day / Time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1  8–10 AM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0 + 1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Watch overview video + read foundation docs. Draw the account/collection hierarchy on paper.</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1  10–12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 all networking docs. Watch SHIR + private endpoint YouTube videos. Draw IR decision tree.</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1  1–3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3 + 4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Watch all Data Ascend videos (1.5x speed). Read scan + classification + policy docs.</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1  3–6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Project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Build hands-on POC — Steps 1 through 5. Take screenshots for interview reference.</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1  7–9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 lineage articles (openlineage.io, Medium custom lineage). Watch Atlas API video.</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2  8–10 AM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 Purview REST API via Postman. Write and run the Python search function from memory.</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2  10–11 AM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7 + 8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 Event Grid + automation docs. Read policy enforcement docs.</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2  11–12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9 + 10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 monitoring + troubleshooting docs. Note 3 real troubleshooting stories from your experience.</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2  1–2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Memorize your 'Tell Me About Yourself' answer. Practice bridging Unity Catalog to Purview.</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2  2–4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 a full mock interview — answer all scenario questions out loud with pushback.</w:t>
            </w:r>
          </w:p>
        </w:tc>
      </w:tr>
      <w:tr>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18"/>
                <w:szCs w:val="18"/>
              </w:rPr>
              <w:t xml:space="preserve">Day 2  4–5 PM</w:t>
            </w:r>
          </w:p>
        </w:tc>
        <w:tc>
          <w:tcPr>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Prepare 3 sharp questions to ask the interviewer at the end.</w:t>
            </w:r>
          </w:p>
        </w:tc>
      </w:tr>
    </w:tbl>
    <w:p>
      <w:pPr>
        <w:pBdr>
          <w:bottom w:val="single" w:color="DDDDDD" w:sz="4" w:space="1"/>
        </w:pBdr>
        <w:spacing w:before="200" w:after="200"/>
      </w:pPr>
    </w:p>
    <w:p>
      <w:pPr>
        <w:pStyle w:val="Heading1"/>
        <w:spacing w:before="360" w:after="160"/>
      </w:pPr>
      <w:r>
        <w:rPr>
          <w:rFonts w:ascii="Arial" w:cs="Arial" w:eastAsia="Arial" w:hAnsi="Arial"/>
          <w:b/>
          <w:bCs/>
          <w:color w:val="1F3864"/>
          <w:sz w:val="34"/>
          <w:szCs w:val="34"/>
        </w:rPr>
        <w:t xml:space="preserve">3 Questions to Ask at the End of Your Interview</w:t>
      </w:r>
    </w:p>
    <w:p>
      <w:pPr>
        <w:spacing w:before="60" w:after="60"/>
      </w:pPr>
      <w:r>
        <w:rPr>
          <w:rFonts w:ascii="Arial" w:cs="Arial" w:eastAsia="Arial" w:hAnsi="Arial"/>
          <w:sz w:val="20"/>
          <w:szCs w:val="20"/>
        </w:rPr>
        <w:t xml:space="preserve">For a Mastech Digital client-facing implementation role, these show you understand the real work:</w:t>
      </w:r>
    </w:p>
    <w:p>
      <w:pPr>
        <w:spacing w:before="60" w:after="6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'How many data sources are currently registered in Purview — and what's the scan coverage percentage? I want to understand the scale of the governance program I'd be joining.'</w:t>
      </w:r>
    </w:p>
    <w:p>
      <w:pPr>
        <w:pStyle w:val="ListParagraph"/>
        <w:numPr>
          <w:ilvl w:val="0"/>
          <w:numId w:val="2"/>
        </w:numPr>
        <w:spacing w:before="40" w:after="40"/>
      </w:pPr>
      <w:r>
        <w:rPr>
          <w:rFonts w:ascii="Arial" w:cs="Arial" w:eastAsia="Arial" w:hAnsi="Arial"/>
          <w:sz w:val="20"/>
          <w:szCs w:val="20"/>
        </w:rPr>
        <w:t xml:space="preserve">'What is the biggest operational pain point right now — is it scan reliability, classification accuracy, or getting business teams to adopt the catalog?'</w:t>
      </w:r>
    </w:p>
    <w:p>
      <w:pPr>
        <w:pStyle w:val="ListParagraph"/>
        <w:numPr>
          <w:ilvl w:val="0"/>
          <w:numId w:val="2"/>
        </w:numPr>
        <w:spacing w:before="40" w:after="40"/>
      </w:pPr>
      <w:r>
        <w:rPr>
          <w:rFonts w:ascii="Arial" w:cs="Arial" w:eastAsia="Arial" w:hAnsi="Arial"/>
          <w:sz w:val="20"/>
          <w:szCs w:val="20"/>
        </w:rPr>
        <w:t xml:space="preserve">'How does the team handle lineage for pipelines that don't have native Purview connectors — is there an existing Atlas API automation in place or would that be something I'd build?'</w:t>
      </w:r>
    </w:p>
    <w:p>
      <w:pPr>
        <w:spacing w:before="60" w:after="60"/>
      </w:pPr>
      <w:r>
        <w:rPr>
          <w:rFonts w:ascii="Arial" w:cs="Arial" w:eastAsia="Arial" w:hAnsi="Arial"/>
          <w:sz w:val="20"/>
          <w:szCs w:val="20"/>
        </w:rPr>
        <w:t xml:space="preserve"/>
      </w:r>
    </w:p>
    <w:p>
      <w:pPr>
        <w:pBdr>
          <w:bottom w:val="single" w:color="DDDDDD" w:sz="4" w:space="1"/>
        </w:pBdr>
        <w:spacing w:before="200" w:after="200"/>
      </w:pPr>
    </w:p>
    <w:p>
      <w:pPr>
        <w:spacing w:before="320" w:after="0"/>
        <w:jc w:val="center"/>
      </w:pPr>
      <w:r>
        <w:rPr>
          <w:rFonts w:ascii="Arial" w:cs="Arial" w:eastAsia="Arial" w:hAnsi="Arial"/>
          <w:b/>
          <w:bCs/>
          <w:color w:val="2E74B5"/>
          <w:sz w:val="24"/>
          <w:szCs w:val="24"/>
        </w:rPr>
        <w:t xml:space="preserve">You have the right background. Now you have the right knowledge. Go get 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BBBBBB"/>
        <w:sz w:val="16"/>
        <w:szCs w:val="16"/>
      </w:rPr>
      <w:t xml:space="preserve"> | Purview Data Governance Interview Prep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i/>
        <w:iCs/>
        <w:color w:val="2E74B5"/>
        <w:sz w:val="16"/>
        <w:szCs w:val="16"/>
      </w:rPr>
      <w:t xml:space="preserve">Microsoft Purview Data Governance — Interview Prep Syllabus  |  Role: Purview Data Governance (3+ yrs)  |  Company: Mastech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tfk_2f22x5itr8ttdhpu_" Type="http://schemas.openxmlformats.org/officeDocument/2006/relationships/hyperlink" Target="https://www.youtube.com/results?search_query=microsoft+purview+overview+2024+microsoft+mechanics" TargetMode="External"/><Relationship Id="rIdfdhcyd3hvbds4qefi1-dl" Type="http://schemas.openxmlformats.org/officeDocument/2006/relationships/hyperlink" Target="https://data-ascend.com/2025/06/11/start-your-data-governance-journey-with-microsoft-purview-the-complete-guide-videos-descriptions/" TargetMode="External"/><Relationship Id="rIdbgaaqiqo8k5-zxkyrtaub" Type="http://schemas.openxmlformats.org/officeDocument/2006/relationships/hyperlink" Target="https://learn.microsoft.com/en-us/purview/" TargetMode="External"/><Relationship Id="rIdfnexlihk054v8ytn1sf_3" Type="http://schemas.openxmlformats.org/officeDocument/2006/relationships/hyperlink" Target="https://learn.microsoft.com/en-us/purview/data-governance-overview" TargetMode="External"/><Relationship Id="rIdnooevqal2hh9v7wxsli7o" Type="http://schemas.openxmlformats.org/officeDocument/2006/relationships/hyperlink" Target="https://atalupadhyay.wordpress.com/2025/02/15/a-beginners-guide-to-microsoft-purview-complete-hands-on-lab-conceptual-guide/" TargetMode="External"/><Relationship Id="rIdrusourfpl5_01f2iq7ljf" Type="http://schemas.openxmlformats.org/officeDocument/2006/relationships/hyperlink" Target="https://medium.com/@anubhav020909/day-28-azure-purview-for-data-governance-895de96903f9" TargetMode="External"/><Relationship Id="rIdjtzxmxh_pzdw-zbdla8px" Type="http://schemas.openxmlformats.org/officeDocument/2006/relationships/hyperlink" Target="https://data-ascend.com/2025/06/11/start-your-data-governance-journey-with-microsoft-purview-the-complete-guide-videos-descriptions/" TargetMode="External"/><Relationship Id="rIdk6zcx4oizflzakk5hjdrn" Type="http://schemas.openxmlformats.org/officeDocument/2006/relationships/hyperlink" Target="https://learn.microsoft.com/en-us/purview/legacy/deployment-best-practices" TargetMode="External"/><Relationship Id="rIdx45lv0vae3ofvdrimnr3a" Type="http://schemas.openxmlformats.org/officeDocument/2006/relationships/hyperlink" Target="https://learn.microsoft.com/en-us/azure/purview/concept-best-practices-accounts" TargetMode="External"/><Relationship Id="rIdfzkl_fbjwbc0qeqkutxio" Type="http://schemas.openxmlformats.org/officeDocument/2006/relationships/hyperlink" Target="https://learn.microsoft.com/en-us/purview/data-governance-get-started" TargetMode="External"/><Relationship Id="rId_-wacyqsb5ewyy-obn6ie" Type="http://schemas.openxmlformats.org/officeDocument/2006/relationships/hyperlink" Target="https://docs.azure.cn/en-us/purview/legacy/concept-best-practices-network" TargetMode="External"/><Relationship Id="rIdj0mxsnnroq_9yybwrakzk" Type="http://schemas.openxmlformats.org/officeDocument/2006/relationships/hyperlink" Target="https://learn.microsoft.com/en-us/purview/data-governance-private-endpoints-managed-virtual-network" TargetMode="External"/><Relationship Id="rId6cxgmujkfnra4dge7t5pz" Type="http://schemas.openxmlformats.org/officeDocument/2006/relationships/hyperlink" Target="https://learn.microsoft.com/en-us/purview/data-governance-private-endpoints" TargetMode="External"/><Relationship Id="rIdtnf_uaashrgp3kzkmalt3" Type="http://schemas.openxmlformats.org/officeDocument/2006/relationships/hyperlink" Target="https://learn.microsoft.com/en-us/azure/purview/manage-integration-runtimes" TargetMode="External"/><Relationship Id="rIdnij85l_dhrxuub2ft6yeo" Type="http://schemas.openxmlformats.org/officeDocument/2006/relationships/hyperlink" Target="https://learn.microsoft.com/en-us/azure/purview/purview-connector-overview" TargetMode="External"/><Relationship Id="rIdf2suikwbuutmluw1bptnk" Type="http://schemas.openxmlformats.org/officeDocument/2006/relationships/hyperlink" Target="https://learn.microsoft.com/en-us/purview/data-gov-classic-private-link-faq" TargetMode="External"/><Relationship Id="rIdr0dewff2awbuj3vn4uzlj" Type="http://schemas.openxmlformats.org/officeDocument/2006/relationships/hyperlink" Target="https://data-ascend.com/2025/06/11/start-your-data-governance-journey-with-microsoft-purview-the-complete-guide-videos-descriptions/" TargetMode="External"/><Relationship Id="rIdlek8yr_fvszzyuwg186r6" Type="http://schemas.openxmlformats.org/officeDocument/2006/relationships/hyperlink" Target="https://learn.microsoft.com/en-us/purview/data-map-scan-ingestion" TargetMode="External"/><Relationship Id="rIdijpqkedbojahclz8fngad" Type="http://schemas.openxmlformats.org/officeDocument/2006/relationships/hyperlink" Target="https://learn.microsoft.com/en-us/azure/purview/concept-classification" TargetMode="External"/><Relationship Id="rIdjog2pkkrux-hd0gtpx4zh" Type="http://schemas.openxmlformats.org/officeDocument/2006/relationships/hyperlink" Target="https://mainri.ca/2024/08/23/day-3-data-source-rule-sets-and-classification/" TargetMode="External"/><Relationship Id="rIdili0jsjhq8ydwi52kluz_" Type="http://schemas.openxmlformats.org/officeDocument/2006/relationships/hyperlink" Target="https://learn.microsoft.com/en-us/purview/data-map-scan-run-monitor-population" TargetMode="External"/><Relationship Id="rIdi9jyhq6jqjx7ojaftlfvf" Type="http://schemas.openxmlformats.org/officeDocument/2006/relationships/hyperlink" Target="https://learn.microsoft.com/en-us/purview/whats-new" TargetMode="External"/><Relationship Id="rIdtd2hj1tmo--5elm3sbuu4" Type="http://schemas.openxmlformats.org/officeDocument/2006/relationships/hyperlink" Target="https://data-ascend.com/2025/06/11/start-your-data-governance-journey-with-microsoft-purview-the-complete-guide-videos-descriptions/" TargetMode="External"/><Relationship Id="rIde-ie57h7osg8getyosjao" Type="http://schemas.openxmlformats.org/officeDocument/2006/relationships/hyperlink" Target="https://learn.microsoft.com/en-us/purview/data-governance-overview" TargetMode="External"/><Relationship Id="rIdoanpmovtxb1w0hgxgrjg9" Type="http://schemas.openxmlformats.org/officeDocument/2006/relationships/hyperlink" Target="https://learn.microsoft.com/en-us/azure/purview/concept-policies-data-owner" TargetMode="External"/><Relationship Id="rIdrosakqnkq0bfkqipw6uzd" Type="http://schemas.openxmlformats.org/officeDocument/2006/relationships/hyperlink" Target="https://learn.microsoft.com/en-us/azure/purview/catalog-permissions" TargetMode="External"/><Relationship Id="rIdzclxkdllv8qljmwh3amdb" Type="http://schemas.openxmlformats.org/officeDocument/2006/relationships/hyperlink" Target="https://learn.microsoft.com/en-us/azure/purview/how-to-policies-devops-azure-sql-db" TargetMode="External"/><Relationship Id="rIdqareh_iz454io68xozi96" Type="http://schemas.openxmlformats.org/officeDocument/2006/relationships/hyperlink" Target="https://learn.microsoft.com/en-us/azure/purview/concept-business-glossary" TargetMode="External"/><Relationship Id="rIdg_yg3dr3jqbs-tnzw__px" Type="http://schemas.openxmlformats.org/officeDocument/2006/relationships/hyperlink" Target="https://learn.microsoft.com/en-us/azure/purview/concept-insights" TargetMode="External"/><Relationship Id="rIdduerjhy2vpcem71e3mfs4" Type="http://schemas.openxmlformats.org/officeDocument/2006/relationships/hyperlink" Target="https://www.youtube.com/watch?v=4qzjnMf1GN4" TargetMode="External"/><Relationship Id="rIduiga8yows2glitsinn5um" Type="http://schemas.openxmlformats.org/officeDocument/2006/relationships/hyperlink" Target="https://learn.microsoft.com/en-us/purview/data-gov-classic-lineage-user-guide" TargetMode="External"/><Relationship Id="rIdzzolgbhtnbhiroflcidtq" Type="http://schemas.openxmlformats.org/officeDocument/2006/relationships/hyperlink" Target="https://learn.microsoft.com/en-us/purview/legacy/how-to-purview-custom-lineage-api-user-guide" TargetMode="External"/><Relationship Id="rIdd9y_-ux7e-wepudbfwi8a" Type="http://schemas.openxmlformats.org/officeDocument/2006/relationships/hyperlink" Target="https://openlineage.io/blog/openlineage-microsoft-purview/" TargetMode="External"/><Relationship Id="rIdw5yvq1spw2-ymvtugwr1j" Type="http://schemas.openxmlformats.org/officeDocument/2006/relationships/hyperlink" Target="https://medium.com/microsoftazure/injecting-lineage-and-attributes-into-microsoft-purview-4f0c9ca9c8f5" TargetMode="External"/><Relationship Id="rIdnd5t3g7ywqgi3_0f65owm" Type="http://schemas.openxmlformats.org/officeDocument/2006/relationships/hyperlink" Target="https://piethein.medium.com/use-azure-purviews-rest-apis-for-creating-custom-lineage-ad8efacc6230" TargetMode="External"/><Relationship Id="rIdjmxvmflky_9nq4o_gsmnv" Type="http://schemas.openxmlformats.org/officeDocument/2006/relationships/hyperlink" Target="https://microsoft.github.io/WhatTheHack/051-MicrosoftPurview/Student/Challenge8.html" TargetMode="External"/><Relationship Id="rIdkyey5yho8qqbzlqlzsqlk" Type="http://schemas.openxmlformats.org/officeDocument/2006/relationships/hyperlink" Target="https://learn.microsoft.com/en-us/azure/purview/how-to-link-azure-data-factory" TargetMode="External"/><Relationship Id="rIdjtprirbnampfphcehxqfy" Type="http://schemas.openxmlformats.org/officeDocument/2006/relationships/hyperlink" Target="https://learn.microsoft.com/en-us/rest/api/purview/" TargetMode="External"/><Relationship Id="rIdvdvhaowyeoaqb-muu4d4w" Type="http://schemas.openxmlformats.org/officeDocument/2006/relationships/hyperlink" Target="https://learn.microsoft.com/en-us/rest/api/purview/datamapdataplane/entity" TargetMode="External"/><Relationship Id="rIdqbvjogblrjjujlup3cgvd" Type="http://schemas.openxmlformats.org/officeDocument/2006/relationships/hyperlink" Target="https://learn.microsoft.com/en-us/python/api/overview/azure/purview" TargetMode="External"/><Relationship Id="rId8lsmc-zgfs93z_lzktlkc" Type="http://schemas.openxmlformats.org/officeDocument/2006/relationships/hyperlink" Target="https://learn.microsoft.com/en-us/purview/legacy/tutorial-azure-purview-tools" TargetMode="External"/><Relationship Id="rId2zc1s7tfebm6jhckcnn1q" Type="http://schemas.openxmlformats.org/officeDocument/2006/relationships/hyperlink" Target="https://microsoft.github.io/WhatTheHack/051-MicrosoftPurview/Student/Challenge8.html" TargetMode="External"/><Relationship Id="rIda2tlgkduynb_6i3reyqdp" Type="http://schemas.openxmlformats.org/officeDocument/2006/relationships/hyperlink" Target="https://learn.microsoft.com/en-us/azure/purview/how-to-use-event-grid" TargetMode="External"/><Relationship Id="rIdvqnagwouk9aj4zp4roj0e" Type="http://schemas.openxmlformats.org/officeDocument/2006/relationships/hyperlink" Target="https://learn.microsoft.com/en-us/azure/azure-functions/" TargetMode="External"/><Relationship Id="rIdhec82fptgogxjcboqm0ru" Type="http://schemas.openxmlformats.org/officeDocument/2006/relationships/hyperlink" Target="https://learn.microsoft.com/en-us/azure/logic-apps/" TargetMode="External"/><Relationship Id="rId_igenhwyfql2qgf7bd6l1" Type="http://schemas.openxmlformats.org/officeDocument/2006/relationships/hyperlink" Target="https://learn.microsoft.com/en-us/azure/purview/concept-policies-data-owner" TargetMode="External"/><Relationship Id="rId-yi6dkvhscnkyt_b6_smr" Type="http://schemas.openxmlformats.org/officeDocument/2006/relationships/hyperlink" Target="https://learn.microsoft.com/en-us/azure/purview/catalog-permissions" TargetMode="External"/><Relationship Id="rIdzl_bhtrt7zys28bhrweb_" Type="http://schemas.openxmlformats.org/officeDocument/2006/relationships/hyperlink" Target="https://learn.microsoft.com/en-us/azure/purview/how-to-policies-devops-azure-sql-db" TargetMode="External"/><Relationship Id="rIdtyey-oehqud6nu_eam2a-" Type="http://schemas.openxmlformats.org/officeDocument/2006/relationships/hyperlink" Target="https://learn.microsoft.com/en-us/azure/purview/concept-insights" TargetMode="External"/><Relationship Id="rIdpystf8j1mm4qycbgenmqr" Type="http://schemas.openxmlformats.org/officeDocument/2006/relationships/hyperlink" Target="https://learn.microsoft.com/en-us/azure/purview/how-to-monitor-with-azure-monitor" TargetMode="External"/><Relationship Id="rIdhokjtljong8fy478s_2d5" Type="http://schemas.openxmlformats.org/officeDocument/2006/relationships/hyperlink" Target="https://learn.microsoft.com/en-us/azure/purview/audit-log-policies" TargetMode="External"/><Relationship Id="rIdb8ee_wzxz6ws_yv2jjhki" Type="http://schemas.openxmlformats.org/officeDocument/2006/relationships/hyperlink" Target="https://learn.microsoft.com/en-us/azure/purview/troubleshoot-connections" TargetMode="External"/><Relationship Id="rIdwpt5f_4w2bluotm0jorbc" Type="http://schemas.openxmlformats.org/officeDocument/2006/relationships/hyperlink" Target="https://learn.microsoft.com/en-us/azure/purview/known-limitations" TargetMode="External"/><Relationship Id="rId4tln15wam2bnautkls3t9" Type="http://schemas.openxmlformats.org/officeDocument/2006/relationships/hyperlink" Target="https://learn.microsoft.com/en-us/answers/tags/284/microsoft-purview" TargetMode="External"/><Relationship Id="rIdzdgmubcfv15h0yw2ry4hc" Type="http://schemas.openxmlformats.org/officeDocument/2006/relationships/hyperlink" Target="https://microsoft365junction.com/2025/07/06/microsoft-purview-interview-preparation-2/" TargetMode="External"/><Relationship Id="rIdsnwy9dfuz71efiq28gfir" Type="http://schemas.openxmlformats.org/officeDocument/2006/relationships/hyperlink" Target="https://www.tealhq.com/interview-questions/data-governance" TargetMode="External"/><Relationship Id="rIdfxnvjtkqcc2o_xil109lq" Type="http://schemas.openxmlformats.org/officeDocument/2006/relationships/hyperlink" Target="https://skillora.ai/blog/data-governance-interview-questions" TargetMode="External"/><Relationship Id="rIdawob0pd5ngqda-hlr9n38" Type="http://schemas.openxmlformats.org/officeDocument/2006/relationships/hyperlink" Target="https://www.datacamp.com/blog/azure-data-engineering-interview-questions" TargetMode="External"/><Relationship Id="rId5gmv3myoilo-sviars0zf" Type="http://schemas.openxmlformats.org/officeDocument/2006/relationships/hyperlink" Target="https://github.com/microsoft/purview-data-governance-masterclass" TargetMode="External"/><Relationship Id="rIdwfi77ey9daadmnqmvopgc" Type="http://schemas.openxmlformats.org/officeDocument/2006/relationships/hyperlink" Target="https://github.com/tayganr/purviewlab" TargetMode="External"/><Relationship Id="rIdpeeai9-43w2dqz2xalbfs" Type="http://schemas.openxmlformats.org/officeDocument/2006/relationships/hyperlink" Target="https://microsoft.github.io/WhatTheHack/051-MicrosoftPurview/Student/Challenge8.html" TargetMode="External"/><Relationship Id="rId6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2026-03-20T18:15:01.160Z</dcterms:created>
  <dcterms:modified xsi:type="dcterms:W3CDTF">2026-03-20T18:15:01.161Z</dcterms:modified>
</cp:coreProperties>
</file>

<file path=docProps/custom.xml><?xml version="1.0" encoding="utf-8"?>
<Properties xmlns="http://schemas.openxmlformats.org/officeDocument/2006/custom-properties" xmlns:vt="http://schemas.openxmlformats.org/officeDocument/2006/docPropsVTypes"/>
</file>