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ind w:firstLine="0" w:left="0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ЛАБОРАТОРНАЯ РАБОТА № 3</w:t>
      </w:r>
    </w:p>
    <w:p>
      <w:pPr>
        <w:spacing w:before="0" w:after="80" w:line="240" w:lineRule="auto"/>
        <w:ind w:firstLine="0" w:left="0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Основы контейнеризации</w:t>
      </w:r>
    </w:p>
    <w:p>
      <w:pPr>
        <w:spacing w:before="0" w:after="240" w:line="240" w:lineRule="auto"/>
        <w:ind w:firstLine="0" w:left="0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запуск, сборка образов и многоконтейнерные приложения в Docker</w:t>
      </w:r>
    </w:p>
    <w:p>
      <w:pPr>
        <w:spacing w:before="0" w:after="240" w:line="240" w:lineRule="auto"/>
        <w:ind w:firstLine="0" w:left="0"/>
        <w:jc w:val="right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Выполнила: Калинина Ирина, группа ГИ-41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 xml:space="preserve">Цель работы: </w:t>
      </w: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изучить базовые принципы работы с Docker, освоить запуск и управление контейнерами, создание пользовательских образов с помощью Dockerfile и развертывание связанных сервисов через Docker Compose.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 xml:space="preserve">Задание: </w:t>
      </w: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запустить готовый Nginx, отдать свою HTML-страницу через том, собрать собственный образ transport-app, поднять связку веб-сервер + Redis через Docker Compose и зафиксировать файлы в репозитории.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Работа выполнена локально в Docker Desktop (Docker 27.5.1, Compose v2.32.4). Google Cloud Shell и GitHub Codespaces не использовались: для них нужен отдельный вход в браузере. Команды и проверка страницы те же, что в методичке.</w:t>
      </w:r>
    </w:p>
    <w:p>
      <w:pPr>
        <w:spacing w:before="240" w:after="120" w:line="240" w:lineRule="auto"/>
        <w:ind w:firstLine="0" w:left="0"/>
        <w:jc w:val="left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1. Запуск базового контейнера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Проверена версия Docker. Запущен готовый веб-сервер: порт 8080 хоста проброшен на порт 80 контейнера. Контейнер получил идентификатор 1bb00de755d5 и имя epic_dijkstra.</w:t>
      </w:r>
    </w:p>
    <w:p>
      <w:pPr>
        <w:spacing w:before="120" w:after="0" w:line="240" w:lineRule="auto"/>
        <w:ind w:firstLine="0" w:left="0"/>
        <w:jc w:val="center"/>
        <w:rPr>
          <w:lang w:val="ru-RU"/>
        </w:rPr>
      </w:pPr>
      <w:r>
        <w:drawing>
          <wp:inline xmlns:a="http://schemas.openxmlformats.org/drawingml/2006/main" xmlns:pic="http://schemas.openxmlformats.org/drawingml/2006/picture">
            <wp:extent cx="5903999" cy="1638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38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40" w:lineRule="auto"/>
        <w:ind w:firstLine="0" w:left="0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Рисунок 1 – Запуск контейнера Nginx и вывод docker ps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Страница по адресу http://127.0.0.1:8080/ открылась с кодом HTTP 200, в заголовке Welcome to nginx! После проверки контейнер остановлен.</w:t>
      </w:r>
    </w:p>
    <w:p>
      <w:pPr>
        <w:spacing w:before="120" w:after="0" w:line="240" w:lineRule="auto"/>
        <w:ind w:firstLine="0" w:left="0"/>
        <w:jc w:val="center"/>
        <w:rPr>
          <w:lang w:val="ru-RU"/>
        </w:rPr>
      </w:pPr>
      <w:r>
        <w:drawing>
          <wp:inline xmlns:a="http://schemas.openxmlformats.org/drawingml/2006/main" xmlns:pic="http://schemas.openxmlformats.org/drawingml/2006/picture">
            <wp:extent cx="5903999" cy="33077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07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40" w:lineRule="auto"/>
        <w:ind w:firstLine="0" w:left="0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Рисунок 2 – Проверка страницы Nginx и остановка контейнера</w:t>
      </w:r>
    </w:p>
    <w:p>
      <w:pPr>
        <w:spacing w:before="240" w:after="120" w:line="240" w:lineRule="auto"/>
        <w:ind w:firstLine="0" w:left="0"/>
        <w:jc w:val="left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2. Своя страница через том (задание 1)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Создан файл index.html со страницей информационной системы. В начале файла указана кодировка utf-8, иначе браузер Windows открывал русский текст некорректно.</w:t>
      </w:r>
    </w:p>
    <w:p>
      <w:pPr>
        <w:spacing w:before="120" w:after="0" w:line="240" w:lineRule="auto"/>
        <w:ind w:firstLine="0" w:left="0"/>
        <w:jc w:val="center"/>
        <w:rPr>
          <w:lang w:val="ru-RU"/>
        </w:rPr>
      </w:pPr>
      <w:r>
        <w:drawing>
          <wp:inline xmlns:a="http://schemas.openxmlformats.org/drawingml/2006/main" xmlns:pic="http://schemas.openxmlformats.org/drawingml/2006/picture">
            <wp:extent cx="5903999" cy="27173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1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40" w:lineRule="auto"/>
        <w:ind w:firstLine="0" w:left="0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Рисунок 3 – Файл index.html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Контейнер запущен с монтированием текущей папки. По адресу http://127.0.0.1:8080/ отобразились заголовок «Система оформления электронных перевозочных документов» и строка «Модуль регистрации заявок активен.» После проверки контейнер остановлен и удален.</w:t>
      </w:r>
    </w:p>
    <w:p>
      <w:pPr>
        <w:spacing w:before="120" w:after="0" w:line="240" w:lineRule="auto"/>
        <w:ind w:firstLine="0" w:left="0"/>
        <w:jc w:val="center"/>
        <w:rPr>
          <w:lang w:val="ru-RU"/>
        </w:rPr>
      </w:pPr>
      <w:r>
        <w:drawing>
          <wp:inline xmlns:a="http://schemas.openxmlformats.org/drawingml/2006/main" xmlns:pic="http://schemas.openxmlformats.org/drawingml/2006/picture">
            <wp:extent cx="5903999" cy="47161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16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40" w:lineRule="auto"/>
        <w:ind w:firstLine="0" w:left="0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Рисунок 4 – Своя страница, отданная через том</w:t>
      </w:r>
    </w:p>
    <w:p>
      <w:pPr>
        <w:spacing w:before="240" w:after="120" w:line="240" w:lineRule="auto"/>
        <w:ind w:firstLine="0" w:left="0"/>
        <w:jc w:val="left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3. Собственный образ (задание 2)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Файл Dockerfile собирает образ на базе nginx:alpine и копирует index.html внутрь образа. Образ собран с тегом transport-app и запущен под именем my-custom-app. Порт контейнера 80 опубликован как 8080.</w:t>
      </w:r>
    </w:p>
    <w:p>
      <w:pPr>
        <w:spacing w:before="120" w:after="0" w:line="240" w:lineRule="auto"/>
        <w:ind w:firstLine="0" w:left="0"/>
        <w:jc w:val="center"/>
        <w:rPr>
          <w:lang w:val="ru-RU"/>
        </w:rPr>
      </w:pPr>
      <w:r>
        <w:drawing>
          <wp:inline xmlns:a="http://schemas.openxmlformats.org/drawingml/2006/main" xmlns:pic="http://schemas.openxmlformats.org/drawingml/2006/picture">
            <wp:extent cx="5903999" cy="29750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75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40" w:lineRule="auto"/>
        <w:ind w:firstLine="0" w:left="0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Рисунок 5 – Сборка и запуск образа transport-app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Страница по порту 8080 совпала со своей HTML-страницей. После проверки контейнер остановлен и удален.</w:t>
      </w:r>
    </w:p>
    <w:p>
      <w:pPr>
        <w:spacing w:before="120" w:after="0" w:line="240" w:lineRule="auto"/>
        <w:ind w:firstLine="0" w:left="0"/>
        <w:jc w:val="center"/>
        <w:rPr>
          <w:lang w:val="ru-RU"/>
        </w:rPr>
      </w:pPr>
      <w:r>
        <w:drawing>
          <wp:inline xmlns:a="http://schemas.openxmlformats.org/drawingml/2006/main" xmlns:pic="http://schemas.openxmlformats.org/drawingml/2006/picture">
            <wp:extent cx="5903999" cy="25205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520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40" w:lineRule="auto"/>
        <w:ind w:firstLine="0" w:left="0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Рисунок 6 – Проверка своей страницы из образа</w:t>
      </w:r>
    </w:p>
    <w:p>
      <w:pPr>
        <w:spacing w:before="240" w:after="120" w:line="240" w:lineRule="auto"/>
        <w:ind w:firstLine="0" w:left="0"/>
        <w:jc w:val="left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4. Docker Compose (задание 3)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Файл docker-compose.yml описывает два сервиса. web берет уже собранный образ transport-app и публикует порт 8080. cache использует redis:alpine и публикует порт 6379. Директива depends_on заставляет web стартовать после cache.</w:t>
      </w:r>
    </w:p>
    <w:p>
      <w:pPr>
        <w:spacing w:before="120" w:after="0" w:line="240" w:lineRule="auto"/>
        <w:ind w:firstLine="0" w:left="0"/>
        <w:jc w:val="center"/>
        <w:rPr>
          <w:lang w:val="ru-RU"/>
        </w:rPr>
      </w:pPr>
      <w:r>
        <w:drawing>
          <wp:inline xmlns:a="http://schemas.openxmlformats.org/drawingml/2006/main" xmlns:pic="http://schemas.openxmlformats.org/drawingml/2006/picture">
            <wp:extent cx="5903999" cy="35095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09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40" w:lineRule="auto"/>
        <w:ind w:firstLine="0" w:left="0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Рисунок 7 – Запуск связки web и Redis через Docker Compose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Имя проекта 3_docker получилось из имени папки лабораторной. Compose выдал предупреждение, что поле version в файле устарело. Строка version: '3.8' оставлена, потому что так задано в методичке. Страница на порту 8080 снова отдала текст системы. Redis ответил на ping.</w:t>
      </w:r>
    </w:p>
    <w:p>
      <w:pPr>
        <w:spacing w:before="120" w:after="0" w:line="240" w:lineRule="auto"/>
        <w:ind w:firstLine="0" w:left="0"/>
        <w:jc w:val="center"/>
        <w:rPr>
          <w:lang w:val="ru-RU"/>
        </w:rPr>
      </w:pPr>
      <w:r>
        <w:drawing>
          <wp:inline xmlns:a="http://schemas.openxmlformats.org/drawingml/2006/main" xmlns:pic="http://schemas.openxmlformats.org/drawingml/2006/picture">
            <wp:extent cx="5903999" cy="7493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749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40" w:lineRule="auto"/>
        <w:ind w:firstLine="0" w:left="0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Рисунок 8 – Проверка Redis</w:t>
      </w:r>
    </w:p>
    <w:p>
      <w:pPr>
        <w:spacing w:before="240" w:after="120" w:line="240" w:lineRule="auto"/>
        <w:ind w:firstLine="0" w:left="0"/>
        <w:jc w:val="left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5. Файлы проекта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/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Файлы index.html, Dockerfile, docker-compose.yml и README.md лежат в папке Лабораторная_работа_3_Docker на ветке task3: </w:t>
      </w:r>
      <w:r>
        <w:rPr>
          <w:rFonts w:ascii="Times New Roman" w:hAnsi="Times New Roman" w:cs="Times New Roman" w:eastAsia="Times New Roman"/>
          <w:b w:val="0"/>
          <w:color w:val="000000"/>
          <w:sz w:val="28"/>
        </w:rPr>
        <w:t>https://github.com/KalininaIrina/KozlovLabs/tree/task3</w:t>
      </w: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. Pull request: </w:t>
      </w:r>
      <w:r>
        <w:rPr>
          <w:rFonts w:ascii="Times New Roman" w:hAnsi="Times New Roman" w:cs="Times New Roman" w:eastAsia="Times New Roman"/>
          <w:b w:val="0"/>
          <w:color w:val="000000"/>
          <w:sz w:val="28"/>
        </w:rPr>
        <w:t>https://github.com/KalininaIrina/KozlovLabs/pull/3</w:t>
      </w:r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p>
      <w:pPr>
        <w:spacing w:before="120" w:after="0" w:line="240" w:lineRule="auto"/>
        <w:ind w:firstLine="0" w:left="0"/>
        <w:jc w:val="center"/>
        <w:rPr>
          <w:lang w:val="ru-RU"/>
        </w:rPr>
      </w:pPr>
      <w:r>
        <w:drawing>
          <wp:inline xmlns:a="http://schemas.openxmlformats.org/drawingml/2006/main" xmlns:pic="http://schemas.openxmlformats.org/drawingml/2006/picture">
            <wp:extent cx="5903999" cy="8482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848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40" w:lineRule="auto"/>
        <w:ind w:firstLine="0" w:left="0"/>
        <w:jc w:val="center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4"/>
          <w:lang w:val="ru-RU"/>
        </w:rPr>
        <w:t>Рисунок 9 – Коммиты в репозитории</w:t>
      </w:r>
    </w:p>
    <w:p>
      <w:pPr>
        <w:spacing w:before="240" w:after="120" w:line="240" w:lineRule="auto"/>
        <w:ind w:firstLine="0" w:left="0"/>
        <w:jc w:val="left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6. Контрольные вопросы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В чем принципиальное отличие Docker-контейнера от классической виртуальной машины?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Контейнер работает на ядре операционной системы хоста и не содержит отдельной гостевой ОС. Виртуальная машина запускает свою ОС через гипервизор, поэтому она тяжелее и дольше стартует.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Для чего в команде docker run применяются ключи -d и -p?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-d запускает контейнер в фоновом режиме. -p публикует порт контейнера на порт хоста. В работе использовалось -p 8080:80: снаружи порт 8080, внутри контейнера порт 80.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Какая директива в Dockerfile отвечает за перенос файлов с компьютера разработчика внутрь создаваемого образа?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COPY. В образе transport-app этой директивой копируется index.html.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 xml:space="preserve">4. </w:t>
      </w: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Почему в задании 1 использовалось монтирование тома (флаг -v), а в задании 2 — команда COPY?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Флаг -v подключает папку с хоста в контейнер. Файл можно менять, и Nginx сразу отдает новую версию, образ пересобирать не нужно. COPY записывает файл в образ во время docker build. После сборки контейнер не зависит от файла на хосте: страница уже лежит внутри образа.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 xml:space="preserve">5. </w:t>
      </w: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Какую функцию выполняет директива depends_on в файле docker-compose.yml?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Она задает порядок запуска. Сервис web стартует после сервиса cache. Это не проверка того, что Redis уже принимает команды, а только порядок старта контейнеров.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 xml:space="preserve">6. </w:t>
      </w: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Что произойдет при выполнении команды docker compose down в директории с проектом?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Команда остановит и удалит контейнеры стека и сеть, которую создал compose up. Образы transport-app и redis:alpine останутся на машине. Отдельных именованных томов в этом файле нет.</w:t>
      </w:r>
    </w:p>
    <w:p>
      <w:pPr>
        <w:spacing w:before="240" w:after="120" w:line="240" w:lineRule="auto"/>
        <w:ind w:firstLine="0" w:left="0"/>
        <w:jc w:val="left"/>
        <w:rPr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8"/>
          <w:lang w:val="ru-RU"/>
        </w:rPr>
        <w:t>Вывод</w:t>
      </w:r>
    </w:p>
    <w:p>
      <w:pPr>
        <w:spacing w:before="0" w:after="120" w:line="240" w:lineRule="auto"/>
        <w:ind w:firstLine="567" w:left="0"/>
        <w:jc w:val="both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Установлен и проверен Docker, запущен готовый контейнер Nginx и остановлен по идентификатору. Своя HTML-страница отдана и через том, и из собственного образа transport-app. Через Docker Compose подняты два связанных сервиса: веб-сервер и Redis. Страница системы доступна по адресу http://127.0.0.1:8080/, Redis отвечает PONG.</w:t>
      </w:r>
    </w:p>
    <w:p>
      <w:pPr>
        <w:spacing w:before="240" w:after="0" w:line="240" w:lineRule="auto"/>
        <w:ind w:firstLine="0" w:left="0"/>
        <w:jc w:val="right"/>
        <w:rPr>
          <w:lang w:val="ru-RU"/>
        </w:rPr>
      </w:pP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Калинина Ирина, группа ГИ-41</w:t>
      </w:r>
    </w:p>
    <w:sectPr w:rsidR="00FC693F" w:rsidRPr="0006063C" w:rsidSect="00034616">
      <w:pgSz w:w="11906" w:h="16838"/>
      <w:pgMar w:top="1134" w:right="850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3. Основы контейнеризации</dc:title>
  <dc:subject/>
  <dc:creator>Калинина Ирина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