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Catchment analyser exercise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This exercise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introduce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catchment analyser tool to produce a single station or multiple stati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ons metric catchment analysis.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This exercise requires the </w:t>
      </w:r>
      <w:r>
        <w:rPr>
          <w:rFonts w:ascii="Tahoma" w:eastAsia="Times New Roman" w:hAnsi="Tahoma" w:cs="Tahoma"/>
          <w:color w:val="000000"/>
          <w:sz w:val="20"/>
          <w:szCs w:val="20"/>
        </w:rPr>
        <w:t>Transport station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dataset and the OS meridian line dataset.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1. Prepare the dataset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clear the canvas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drag the tube station shapefile onto the canvas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drag the OS meridian shapefile onto the canvas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canvas should show the transport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station point layer and the OS meridian line layer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2. Run the catchment analysis for all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and individual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origins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the aim of this step is to run the catchment analysis </w:t>
      </w:r>
      <w:r>
        <w:rPr>
          <w:rFonts w:ascii="Tahoma" w:eastAsia="Times New Roman" w:hAnsi="Tahoma" w:cs="Tahoma"/>
          <w:color w:val="000000"/>
          <w:sz w:val="20"/>
          <w:szCs w:val="20"/>
        </w:rPr>
        <w:t>for individual stations and for all stations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"catchment analyser" tool by clicking on the "catchment analyser"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"catchment analyser"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For the network layer, select the OS meridian line layer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leave the custom cost empty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For the ori</w:t>
      </w:r>
      <w:r>
        <w:rPr>
          <w:rFonts w:ascii="Tahoma" w:eastAsia="Times New Roman" w:hAnsi="Tahoma" w:cs="Tahoma"/>
          <w:color w:val="000000"/>
          <w:sz w:val="20"/>
          <w:szCs w:val="20"/>
        </w:rPr>
        <w:t>gin layer, select the transport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station point layer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leave the custom origin names empty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For the cost bands, type the following radii for calculation; 400,800,1200,1600,2000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catchment network is ticked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 click on the "..." tabs to save the temporary layer as a new shapefile beside the catchment network.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j.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catchment polygon is ticked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k. click on the "..." tabs to save the temporary layer as a new shapefile beside the catchment polygon.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l. the two "..." tabs are used to save the temporary layer as a new shapefile. If you leave blanks no files are created.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m. press run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n. two temporary layers are created that show these catchment bands and polygon bands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3. Run the catchment analysis for individual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lines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a. the aim of this step is to run the catchment analysis for individual </w:t>
      </w:r>
      <w:r>
        <w:rPr>
          <w:rFonts w:ascii="Tahoma" w:eastAsia="Times New Roman" w:hAnsi="Tahoma" w:cs="Tahoma"/>
          <w:color w:val="000000"/>
          <w:sz w:val="20"/>
          <w:szCs w:val="20"/>
        </w:rPr>
        <w:t>lines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rather than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for individual stations or for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all the stations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 start the "catchment analyser" tool by clicking on the "catchment analyser" button or go to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SSToolkit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-&gt; "catchment analyser"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For the network layer, select the OS meridian line layer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leave the custom cost empty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For t</w:t>
      </w:r>
      <w:r>
        <w:rPr>
          <w:rFonts w:ascii="Tahoma" w:eastAsia="Times New Roman" w:hAnsi="Tahoma" w:cs="Tahoma"/>
          <w:color w:val="000000"/>
          <w:sz w:val="20"/>
          <w:szCs w:val="20"/>
        </w:rPr>
        <w:t>he origin layer, select the transport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station point layer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click on the custom origin names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select "</w:t>
      </w:r>
      <w:r>
        <w:rPr>
          <w:rFonts w:ascii="Tahoma" w:eastAsia="Times New Roman" w:hAnsi="Tahoma" w:cs="Tahoma"/>
          <w:color w:val="000000"/>
          <w:sz w:val="20"/>
          <w:szCs w:val="20"/>
        </w:rPr>
        <w:t>lines</w:t>
      </w:r>
      <w:r>
        <w:rPr>
          <w:rFonts w:ascii="Tahoma" w:eastAsia="Times New Roman" w:hAnsi="Tahoma" w:cs="Tahoma"/>
          <w:color w:val="000000"/>
          <w:sz w:val="20"/>
          <w:szCs w:val="20"/>
        </w:rPr>
        <w:t>" in the custom origin name menu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this will do a catchment for individual stations. you can also do this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according to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different groupings.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For the cost bands, type the following radii for calculation; 400,800,1200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catchment network is ticked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 click on the "..." tabs to save the temporary layer as a new shapefile beside the catchment network.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j.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ensure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catchment polygon is ticked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j. click on the "..." tabs to save the temporary layer as a new shapefile beside the catchment polygon. 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k. press run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l. two temporary la</w:t>
      </w:r>
      <w:r>
        <w:rPr>
          <w:rFonts w:ascii="Tahoma" w:eastAsia="Times New Roman" w:hAnsi="Tahoma" w:cs="Tahoma"/>
          <w:color w:val="000000"/>
          <w:sz w:val="20"/>
          <w:szCs w:val="20"/>
        </w:rPr>
        <w:t>yers are created that show the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catchment bands and polygon bands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4. Visualise catchment analysis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a. to visualise the catchment analysis for individual stations, double click on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catchment_network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" in the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layers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panel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b. go to style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c. under columns, select the "station" you would like to visualise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d. click ok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e. this should now show the catchment analysis for the individual station.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f. if you want to visualise the catchment analysis for all the stations, double click again on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catchment_network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" under the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layers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panel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g. go to style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h. under columns, select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min_dist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click ok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j. this should now show the catchment analysis for all the stations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k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if you want to visualise the catchment analysis for </w:t>
      </w:r>
      <w:r>
        <w:rPr>
          <w:rFonts w:ascii="Tahoma" w:eastAsia="Times New Roman" w:hAnsi="Tahoma" w:cs="Tahoma"/>
          <w:color w:val="000000"/>
          <w:sz w:val="20"/>
          <w:szCs w:val="20"/>
        </w:rPr>
        <w:t>individual lines</w:t>
      </w:r>
      <w:r>
        <w:rPr>
          <w:rFonts w:ascii="Tahoma" w:eastAsia="Times New Roman" w:hAnsi="Tahoma" w:cs="Tahoma"/>
          <w:color w:val="000000"/>
          <w:sz w:val="20"/>
          <w:szCs w:val="20"/>
        </w:rPr>
        <w:t>, double click again on the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catchment_network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" under the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layers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panel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</w:t>
      </w:r>
      <w:r>
        <w:rPr>
          <w:rFonts w:ascii="Tahoma" w:eastAsia="Times New Roman" w:hAnsi="Tahoma" w:cs="Tahoma"/>
          <w:color w:val="000000"/>
          <w:sz w:val="20"/>
          <w:szCs w:val="20"/>
        </w:rPr>
        <w:t>. go to style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m</w:t>
      </w:r>
      <w:r>
        <w:rPr>
          <w:rFonts w:ascii="Tahoma" w:eastAsia="Times New Roman" w:hAnsi="Tahoma" w:cs="Tahoma"/>
          <w:color w:val="000000"/>
          <w:sz w:val="20"/>
          <w:szCs w:val="20"/>
        </w:rPr>
        <w:t>. under columns, select the "</w:t>
      </w:r>
      <w:r>
        <w:rPr>
          <w:rFonts w:ascii="Tahoma" w:eastAsia="Times New Roman" w:hAnsi="Tahoma" w:cs="Tahoma"/>
          <w:color w:val="000000"/>
          <w:sz w:val="20"/>
          <w:szCs w:val="20"/>
        </w:rPr>
        <w:t>line</w:t>
      </w:r>
      <w:r>
        <w:rPr>
          <w:rFonts w:ascii="Tahoma" w:eastAsia="Times New Roman" w:hAnsi="Tahoma" w:cs="Tahoma"/>
          <w:color w:val="000000"/>
          <w:sz w:val="20"/>
          <w:szCs w:val="20"/>
        </w:rPr>
        <w:t>"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you want to visualise (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 northern line).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n</w:t>
      </w:r>
      <w:r>
        <w:rPr>
          <w:rFonts w:ascii="Tahoma" w:eastAsia="Times New Roman" w:hAnsi="Tahoma" w:cs="Tahoma"/>
          <w:color w:val="000000"/>
          <w:sz w:val="20"/>
          <w:szCs w:val="20"/>
        </w:rPr>
        <w:t>. click ok</w:t>
      </w:r>
    </w:p>
    <w:p w:rsidR="00BF2300" w:rsidRDefault="00BF2300" w:rsidP="00BF230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</w:t>
      </w:r>
      <w:r>
        <w:rPr>
          <w:rFonts w:ascii="Tahoma" w:eastAsia="Times New Roman" w:hAnsi="Tahoma" w:cs="Tahoma"/>
          <w:color w:val="000000"/>
          <w:sz w:val="20"/>
          <w:szCs w:val="20"/>
        </w:rPr>
        <w:t>. this should now show the catchme</w:t>
      </w:r>
      <w:r>
        <w:rPr>
          <w:rFonts w:ascii="Tahoma" w:eastAsia="Times New Roman" w:hAnsi="Tahoma" w:cs="Tahoma"/>
          <w:color w:val="000000"/>
          <w:sz w:val="20"/>
          <w:szCs w:val="20"/>
        </w:rPr>
        <w:t>nt analysis for stations for the specific tube lines</w:t>
      </w:r>
    </w:p>
    <w:p w:rsidR="00E92D07" w:rsidRDefault="00BF2300"/>
    <w:sectPr w:rsidR="00E9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00"/>
    <w:rsid w:val="00077EB5"/>
    <w:rsid w:val="003309DB"/>
    <w:rsid w:val="005B7F61"/>
    <w:rsid w:val="00BF2300"/>
    <w:rsid w:val="00DA114A"/>
    <w:rsid w:val="00F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DB50"/>
  <w15:chartTrackingRefBased/>
  <w15:docId w15:val="{5759EEBB-CA04-4AB1-9A91-A013D223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230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Law</dc:creator>
  <cp:keywords/>
  <dc:description/>
  <cp:lastModifiedBy>Stephen Law</cp:lastModifiedBy>
  <cp:revision>1</cp:revision>
  <dcterms:created xsi:type="dcterms:W3CDTF">2017-06-29T10:31:00Z</dcterms:created>
  <dcterms:modified xsi:type="dcterms:W3CDTF">2017-06-29T10:35:00Z</dcterms:modified>
</cp:coreProperties>
</file>