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Um parecer jurídico é um documento que analisa um caso concreto sob a ótica do direito, apresentando uma opinião fundamentada sobre o assunto. Um parecer jurídico deve conter os seguintes elementos:</w:t>
      </w:r>
    </w:p>
    <w:p>
      <w:pPr>
        <w:pStyle w:val="BodyText"/>
      </w:pPr>
      <w:r>
        <w:t xml:space="preserve">Título: indica o tipo e o número do parecer. Por exemplo: Parecer Jurídico nº 001/2023.</w:t>
      </w:r>
    </w:p>
    <w:p>
      <w:pPr>
        <w:pStyle w:val="BodyText"/>
      </w:pPr>
      <w:r>
        <w:t xml:space="preserve">Solicitante: identifica o órgão ou a pessoa que requisitou o parecer. Por exemplo: Solicitado pelo Sr. João da Silva, Diretor do Departamento de Licitações da Prefeitura Municipal de Belo Horizonte.</w:t>
      </w:r>
    </w:p>
    <w:p>
      <w:pPr>
        <w:pStyle w:val="BodyText"/>
      </w:pPr>
      <w:r>
        <w:t xml:space="preserve">Assunto: resume o tema do parecer. Por exemplo: Possibilidade de dispensa de licitação para aquisição de imóvel destinado à instalação de escola pública.</w:t>
      </w:r>
    </w:p>
    <w:p>
      <w:pPr>
        <w:pStyle w:val="BodyText"/>
      </w:pPr>
      <w:r>
        <w:t xml:space="preserve">Ementa: apresenta a síntese da conclusão do parecer. Por exemplo: Dispensa de licitação. Aquisição de imóvel. Escola pública. Requisitos legais. Possibilidade.</w:t>
      </w:r>
    </w:p>
    <w:p>
      <w:pPr>
        <w:pStyle w:val="BodyText"/>
      </w:pPr>
      <w:r>
        <w:t xml:space="preserve">Relatório: descreve os fatos e as questões jurídicas envolvidas no caso. Por exemplo: O Sr. João da Silva, Diretor do Departamento de Licitações da Prefeitura Municipal de Belo Horizonte, solicita parecer sobre a possibilidade de dispensa de licitação para a aquisição de um imóvel situado na Rua das Flores, nº 123, no bairro Santa Tereza, destinado à instalação de uma escola pública. O imóvel pertence à Sra. Maria dos Santos, que manifestou interesse em vendê-lo à Prefeitura pelo valor de R$ 500.000,00 (quinhentos mil reais). O imóvel possui as características e a localização adequadas para o fim pretendido pela Administração. A questão jurídica a ser analisada é se a compra do imóvel pela Prefeitura pode ser realizada sem a realização de licitação, com base no art.</w:t>
      </w:r>
      <w:r>
        <w:t xml:space="preserve"> </w:t>
      </w:r>
      <w:hyperlink r:id="rId21">
        <w:r>
          <w:rPr>
            <w:rStyle w:val="Hyperlink"/>
          </w:rPr>
          <w:t xml:space="preserve">24</w:t>
        </w:r>
      </w:hyperlink>
      <w:r>
        <w:t xml:space="preserve">, inciso</w:t>
      </w:r>
      <w:r>
        <w:t xml:space="preserve"> </w:t>
      </w:r>
      <w:hyperlink r:id="rId22">
        <w:r>
          <w:rPr>
            <w:rStyle w:val="Hyperlink"/>
          </w:rPr>
          <w:t xml:space="preserve">X</w:t>
        </w:r>
      </w:hyperlink>
      <w:r>
        <w:t xml:space="preserve">, da Lei nº</w:t>
      </w:r>
      <w:r>
        <w:t xml:space="preserve"> </w:t>
      </w:r>
      <w:hyperlink r:id="rId23">
        <w:r>
          <w:rPr>
            <w:rStyle w:val="Hyperlink"/>
          </w:rPr>
          <w:t xml:space="preserve">8.666</w:t>
        </w:r>
      </w:hyperlink>
      <w:r>
        <w:t xml:space="preserve">/1993, que dispõe sobre as normas gerais de licitações e contratos administrativos.</w:t>
      </w:r>
    </w:p>
    <w:p>
      <w:pPr>
        <w:pStyle w:val="BodyText"/>
      </w:pPr>
      <w:r>
        <w:t xml:space="preserve">Fundamentação: expõe os argumentos jurídicos que embasam a opinião do parecerista, citando as fontes do direito aplicáveis. Por exemplo: A regra geral é que a Administração Pública deve realizar licitação para contratar obras, serviços, compras, alienações, concessões, permissões e locações, conforme o art.</w:t>
      </w:r>
      <w:r>
        <w:t xml:space="preserve"> </w:t>
      </w:r>
      <w:hyperlink r:id="rId24">
        <w:r>
          <w:rPr>
            <w:rStyle w:val="Hyperlink"/>
          </w:rPr>
          <w:t xml:space="preserve">2º</w:t>
        </w:r>
      </w:hyperlink>
      <w:r>
        <w:t xml:space="preserve"> </w:t>
      </w:r>
      <w:r>
        <w:t xml:space="preserve">da Lei nº</w:t>
      </w:r>
      <w:r>
        <w:t xml:space="preserve"> </w:t>
      </w:r>
      <w:hyperlink r:id="rId23">
        <w:r>
          <w:rPr>
            <w:rStyle w:val="Hyperlink"/>
          </w:rPr>
          <w:t xml:space="preserve">8.666</w:t>
        </w:r>
      </w:hyperlink>
      <w:r>
        <w:t xml:space="preserve">/1993. A licitação é um procedimento administrativo que visa a garantir os princípios da legalidade, da impessoalidade, da moralidade, da igualdade, da publicidade, da probidade administrativa, da vinculação ao instrumento convocatório e do julgamento objetivo, conforme o art. 3º da mesma lei. No entanto, a própria lei prevê algumas hipóteses de dispensa de licitação, ou seja, situações em que a Administração pode contratar diretamente com o particular, sem a necessidade de realizar o procedimento licitatório, por razões de interesse público. Uma dessas hipóteses é a prevista no art.</w:t>
      </w:r>
      <w:r>
        <w:t xml:space="preserve"> </w:t>
      </w:r>
      <w:hyperlink r:id="rId21">
        <w:r>
          <w:rPr>
            <w:rStyle w:val="Hyperlink"/>
          </w:rPr>
          <w:t xml:space="preserve">24</w:t>
        </w:r>
      </w:hyperlink>
      <w:r>
        <w:t xml:space="preserve">, inciso</w:t>
      </w:r>
      <w:r>
        <w:t xml:space="preserve"> </w:t>
      </w:r>
      <w:hyperlink r:id="rId22">
        <w:r>
          <w:rPr>
            <w:rStyle w:val="Hyperlink"/>
          </w:rPr>
          <w:t xml:space="preserve">X</w:t>
        </w:r>
      </w:hyperlink>
      <w:r>
        <w:t xml:space="preserve">, da Lei nº</w:t>
      </w:r>
      <w:r>
        <w:t xml:space="preserve"> </w:t>
      </w:r>
      <w:hyperlink r:id="rId23">
        <w:r>
          <w:rPr>
            <w:rStyle w:val="Hyperlink"/>
          </w:rPr>
          <w:t xml:space="preserve">8.666</w:t>
        </w:r>
      </w:hyperlink>
      <w:r>
        <w:t xml:space="preserve">/1993, que dispõe:</w:t>
      </w:r>
    </w:p>
    <w:p>
      <w:pPr>
        <w:pStyle w:val="BodyText"/>
      </w:pPr>
      <w:r>
        <w:t xml:space="preserve">"Art. 24. É dispensável a licitação:</w:t>
      </w:r>
    </w:p>
    <w:p>
      <w:pPr>
        <w:pStyle w:val="BodyText"/>
      </w:pPr>
      <w:r>
        <w:t xml:space="preserve">...</w:t>
      </w:r>
    </w:p>
    <w:p>
      <w:pPr>
        <w:pStyle w:val="BodyText"/>
      </w:pPr>
      <w:r>
        <w:t xml:space="preserve">X - para a compra ou locação de imóvel destinado ao atendimento das finalidades precípuas da administração, cujas necessidades de instalação e localização condicionem a sua escolha, desde que o preço seja compatível com o valor de mercado, segundo avaliação prévia;"</w:t>
      </w:r>
    </w:p>
    <w:p>
      <w:pPr>
        <w:pStyle w:val="BodyText"/>
      </w:pPr>
      <w:r>
        <w:t xml:space="preserve">Portanto, para que a compra de um imóvel pela Administração seja dispensada de licitação, é necessário que sejam atendidos os seguintes requisitos:</w:t>
      </w:r>
    </w:p>
    <w:p>
      <w:pPr>
        <w:pStyle w:val="BodyText"/>
      </w:pPr>
      <w:r>
        <w:t xml:space="preserve">- O imóvel deve ser destinado ao atendimento das finalidades precípuas da administração, ou seja, deve estar relacionado com o objeto e as atribuições da entidade que o adquire;</w:t>
      </w:r>
    </w:p>
    <w:p>
      <w:pPr>
        <w:pStyle w:val="BodyText"/>
      </w:pPr>
      <w:r>
        <w:t xml:space="preserve">- As necessidades de instalação e localização do imóvel devem condicionar a sua escolha, ou seja, deve haver uma singularidade do imóvel que o torne o mais adequado para o fim pretendido pela Administração;</w:t>
      </w:r>
    </w:p>
    <w:p>
      <w:pPr>
        <w:pStyle w:val="BodyText"/>
      </w:pPr>
      <w:r>
        <w:t xml:space="preserve">- O preço do imóvel deve ser compatível com o valor de mercado, segundo avaliação prévia, ou seja, deve haver uma justificativa econômica para a compra do imóvel, com base em um laudo de avaliação que ateste a sua razoabilidade.</w:t>
      </w:r>
    </w:p>
    <w:p>
      <w:pPr>
        <w:pStyle w:val="BodyText"/>
      </w:pPr>
      <w:r>
        <w:t xml:space="preserve">No caso em análise, verifica-se que os requisitos acima estão presentes, pois:</w:t>
      </w:r>
    </w:p>
    <w:p>
      <w:pPr>
        <w:pStyle w:val="BodyText"/>
      </w:pPr>
      <w:r>
        <w:t xml:space="preserve">- O imóvel é destinado à instalação de uma escola pública, que é uma finalidade precípua da Administração, relacionada com a sua competência constitucional de prover a educação básica (art. 211 da</w:t>
      </w:r>
      <w:r>
        <w:t xml:space="preserve"> </w:t>
      </w:r>
      <w:hyperlink r:id="rId25">
        <w:r>
          <w:rPr>
            <w:rStyle w:val="Hyperlink"/>
          </w:rPr>
          <w:t xml:space="preserve">Constituição Federal</w:t>
        </w:r>
      </w:hyperlink>
      <w:r>
        <w:t xml:space="preserve">);</w:t>
      </w:r>
    </w:p>
    <w:p>
      <w:pPr>
        <w:pStyle w:val="BodyText"/>
      </w:pPr>
      <w:r>
        <w:t xml:space="preserve">- O imóvel possui as características e a localização adequadas para o fim pretendido pela Administraação, pois está situado em uma área de fácil acesso, próximo a outras escolas e serviços públicos, e possui a infraestrutura necessária para abrigar uma unidade escolar, conforme o relatório técnico anexado ao processo;</w:t>
      </w:r>
    </w:p>
    <w:p>
      <w:pPr>
        <w:pStyle w:val="BodyText"/>
      </w:pPr>
      <w:r>
        <w:t xml:space="preserve">- O preço do imóvel é compatível com o valor de mercado, segundo avaliação prévia realizada por uma empresa especializada, que atestou que o valor de R$ 500.000,00 (quinhentos mil reais) está dentro da faixa de mercado para imóveis similares na mesma região, conforme o laudo de avaliação anexado ao processo.</w:t>
      </w:r>
    </w:p>
    <w:p>
      <w:pPr>
        <w:pStyle w:val="BodyText"/>
      </w:pPr>
      <w:r>
        <w:t xml:space="preserve">Diante do exposto, conclui-se que a compra do imóvel pela Prefeitura pode ser realizada sem a realização de licitação, com base no art.</w:t>
      </w:r>
      <w:r>
        <w:t xml:space="preserve"> </w:t>
      </w:r>
      <w:hyperlink r:id="rId21">
        <w:r>
          <w:rPr>
            <w:rStyle w:val="Hyperlink"/>
          </w:rPr>
          <w:t xml:space="preserve">24</w:t>
        </w:r>
      </w:hyperlink>
      <w:r>
        <w:t xml:space="preserve">, inciso</w:t>
      </w:r>
      <w:r>
        <w:t xml:space="preserve"> </w:t>
      </w:r>
      <w:hyperlink r:id="rId22">
        <w:r>
          <w:rPr>
            <w:rStyle w:val="Hyperlink"/>
          </w:rPr>
          <w:t xml:space="preserve">X</w:t>
        </w:r>
      </w:hyperlink>
      <w:r>
        <w:t xml:space="preserve">, da Lei nº</w:t>
      </w:r>
      <w:r>
        <w:t xml:space="preserve"> </w:t>
      </w:r>
      <w:hyperlink r:id="rId23">
        <w:r>
          <w:rPr>
            <w:rStyle w:val="Hyperlink"/>
          </w:rPr>
          <w:t xml:space="preserve">8.666</w:t>
        </w:r>
      </w:hyperlink>
      <w:r>
        <w:t xml:space="preserve">/1993, desde que sejam observados os demais requisitos legais para a formalização do contrato, tais como a autorização da autoridade competente, a dotação orçamentária, a publicação do extrato do contrato, etc.</w:t>
      </w:r>
    </w:p>
    <w:p>
      <w:pPr>
        <w:pStyle w:val="BodyText"/>
      </w:pPr>
      <w:r>
        <w:t xml:space="preserve">Conclusão: responde às questões formuladas no relatório, de forma clara e objetiva. Por exemplo: Em face do exposto, opino pela possibilidade de dispensa de licitação para a aquisição do imóvel situado na Rua das Flores, nº 123, no bairro Santa Tereza, destinado à instalação de uma escola pública, com base no art.</w:t>
      </w:r>
      <w:r>
        <w:t xml:space="preserve"> </w:t>
      </w:r>
      <w:hyperlink r:id="rId21">
        <w:r>
          <w:rPr>
            <w:rStyle w:val="Hyperlink"/>
          </w:rPr>
          <w:t xml:space="preserve">24</w:t>
        </w:r>
      </w:hyperlink>
      <w:r>
        <w:t xml:space="preserve">, inciso</w:t>
      </w:r>
      <w:r>
        <w:t xml:space="preserve"> </w:t>
      </w:r>
      <w:hyperlink r:id="rId22">
        <w:r>
          <w:rPr>
            <w:rStyle w:val="Hyperlink"/>
          </w:rPr>
          <w:t xml:space="preserve">X</w:t>
        </w:r>
      </w:hyperlink>
      <w:r>
        <w:t xml:space="preserve">, da Lei nº</w:t>
      </w:r>
      <w:r>
        <w:t xml:space="preserve"> </w:t>
      </w:r>
      <w:hyperlink r:id="rId23">
        <w:r>
          <w:rPr>
            <w:rStyle w:val="Hyperlink"/>
          </w:rPr>
          <w:t xml:space="preserve">8.666</w:t>
        </w:r>
      </w:hyperlink>
      <w:r>
        <w:t xml:space="preserve">/1993, desde que sejam observados os demais requisitos legais para a formalização do contrato.</w:t>
      </w:r>
    </w:p>
    <w:p>
      <w:pPr>
        <w:pStyle w:val="BodyText"/>
      </w:pPr>
      <w:r>
        <w:t xml:space="preserve">Notas de rodapé: indicam as referências bibliográficas e jurisprudenciais utilizadas na fundamentação. Por exemplo:</w:t>
      </w:r>
    </w:p>
    <w:p>
      <w:pPr>
        <w:pStyle w:val="BodyText"/>
      </w:pPr>
      <w:r>
        <w:t xml:space="preserve">MEIRELLES, Hely Lopes. Direito administrativo brasileiro. 42. ed. São Paulo: Malheiros, 2016. p. 693.</w:t>
      </w:r>
    </w:p>
    <w:p>
      <w:pPr>
        <w:pStyle w:val="BodyText"/>
      </w:pPr>
      <w:r>
        <w:t xml:space="preserve">BRASIL. Lei nº</w:t>
      </w:r>
      <w:r>
        <w:t xml:space="preserve"> </w:t>
      </w:r>
      <w:hyperlink r:id="rId23">
        <w:r>
          <w:rPr>
            <w:rStyle w:val="Hyperlink"/>
          </w:rPr>
          <w:t xml:space="preserve">8.666</w:t>
        </w:r>
      </w:hyperlink>
      <w:r>
        <w:t xml:space="preserve">, de 21 de junho de 1993. Regulamenta o art. 37, inciso XXI, da</w:t>
      </w:r>
      <w:r>
        <w:t xml:space="preserve"> </w:t>
      </w:r>
      <w:hyperlink r:id="rId25">
        <w:r>
          <w:rPr>
            <w:rStyle w:val="Hyperlink"/>
          </w:rPr>
          <w:t xml:space="preserve">Constituição Federal</w:t>
        </w:r>
      </w:hyperlink>
      <w:r>
        <w:t xml:space="preserve">, institui normas para licitações e contratos da Administração Pública e dá outras providências. Disponível em: &lt;</w:t>
      </w:r>
      <w:r>
        <w:t xml:space="preserve"> </w:t>
      </w:r>
      <w:hyperlink r:id="rId26">
        <w:r>
          <w:rPr>
            <w:rStyle w:val="Hyperlink"/>
          </w:rPr>
          <w:t xml:space="preserve">https://www.planalto.gov.br/ccivil_03/leis/l8666cons.htm&gt;</w:t>
        </w:r>
      </w:hyperlink>
      <w:r>
        <w:t xml:space="preserve">. Acesso em: 06 nov. 2023.</w:t>
      </w:r>
    </w:p>
    <w:p>
      <w:pPr>
        <w:pStyle w:val="BodyText"/>
      </w:pPr>
      <w:r>
        <w:t xml:space="preserve">BRASIL.</w:t>
      </w:r>
      <w:r>
        <w:t xml:space="preserve"> </w:t>
      </w:r>
      <w:hyperlink r:id="rId25">
        <w:r>
          <w:rPr>
            <w:rStyle w:val="Hyperlink"/>
          </w:rPr>
          <w:t xml:space="preserve">Constituição da Republica Federativa do Brasil de 1988</w:t>
        </w:r>
      </w:hyperlink>
      <w:r>
        <w:t xml:space="preserve">. Disponível em: &lt;</w:t>
      </w:r>
      <w:r>
        <w:t xml:space="preserve"> </w:t>
      </w:r>
      <w:hyperlink r:id="rId27">
        <w:r>
          <w:rPr>
            <w:rStyle w:val="Hyperlink"/>
          </w:rPr>
          <w:t xml:space="preserve">https://www.planalto.gov.br/ccivil_03</w:t>
        </w:r>
      </w:hyperlink>
      <w:hyperlink r:id="rId25">
        <w:r>
          <w:rPr>
            <w:rStyle w:val="Hyperlink"/>
          </w:rPr>
          <w:t xml:space="preserve">/constituição</w:t>
        </w:r>
      </w:hyperlink>
      <w:hyperlink r:id="rId25">
        <w:r>
          <w:rPr>
            <w:rStyle w:val="Hyperlink"/>
          </w:rPr>
          <w:t xml:space="preserve">/constituição</w:t>
        </w:r>
      </w:hyperlink>
      <w:r>
        <w:t xml:space="preserve">.htm&gt;. Acesso em: 06 nov. 2023.</w:t>
      </w:r>
    </w:p>
    <w:p>
      <w:pPr>
        <w:pStyle w:val="BodyText"/>
      </w:pPr>
      <w:r>
        <w:t xml:space="preserve">STJ. REsp 1.111.111/SP, Rel. Ministro Benedito Gonçalves, Primeira Turma, julgado em 10/10/2023, DJe 20/10/2023.</w:t>
      </w:r>
    </w:p>
    <w:p>
      <w:pPr>
        <w:pStyle w:val="BodyText"/>
      </w:pPr>
      <w:r>
        <w:t xml:space="preserve">Esse é um exemplo de como elaborar um parecer jurídico na área de direito administrativo, seguindo os elementos que eu mencionei anteriormente. Espero que isso tenha te ajudado a entender melhor o que foi dito e a falar mais sobre cada item dentro do parecer.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1aeb692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jusbrasil.com.br/legislacao/103866/lei-de-licitacoes-lei-8666-93" TargetMode="External" /><Relationship Type="http://schemas.openxmlformats.org/officeDocument/2006/relationships/hyperlink" Id="rId25" Target="https://www.jusbrasil.com.br/legislacao/129432/constituicao-da-republica-federativa-do-brasil-1988" TargetMode="External" /><Relationship Type="http://schemas.openxmlformats.org/officeDocument/2006/relationships/hyperlink" Id="rId22" Target="https://www.jusbrasil.com.br/topicos/11311145/inciso-x-do-artigo-24-da-lei-n-8666-de-21-de-junho-de-1993" TargetMode="External" /><Relationship Type="http://schemas.openxmlformats.org/officeDocument/2006/relationships/hyperlink" Id="rId21" Target="https://www.jusbrasil.com.br/topicos/11311492/artigo-24-da-lei-n-8666-de-21-de-junho-de-1993" TargetMode="External" /><Relationship Type="http://schemas.openxmlformats.org/officeDocument/2006/relationships/hyperlink" Id="rId24" Target="https://www.jusbrasil.com.br/topicos/11319897/artigo-2-da-lei-n-8666-de-21-de-junho-de-1993" TargetMode="External" /><Relationship Type="http://schemas.openxmlformats.org/officeDocument/2006/relationships/hyperlink" Id="rId27" Target="https://www.planalto.gov.br/ccivil_03/constituicao/constituicao.htm%3E" TargetMode="External" /><Relationship Type="http://schemas.openxmlformats.org/officeDocument/2006/relationships/hyperlink" Id="rId26" Target="https://www.planalto.gov.br/ccivil_03/leis/l8666cons.htm%3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www.jusbrasil.com.br/legislacao/103866/lei-de-licitacoes-lei-8666-93" TargetMode="External" /><Relationship Type="http://schemas.openxmlformats.org/officeDocument/2006/relationships/hyperlink" Id="rId25" Target="https://www.jusbrasil.com.br/legislacao/129432/constituicao-da-republica-federativa-do-brasil-1988" TargetMode="External" /><Relationship Type="http://schemas.openxmlformats.org/officeDocument/2006/relationships/hyperlink" Id="rId22" Target="https://www.jusbrasil.com.br/topicos/11311145/inciso-x-do-artigo-24-da-lei-n-8666-de-21-de-junho-de-1993" TargetMode="External" /><Relationship Type="http://schemas.openxmlformats.org/officeDocument/2006/relationships/hyperlink" Id="rId21" Target="https://www.jusbrasil.com.br/topicos/11311492/artigo-24-da-lei-n-8666-de-21-de-junho-de-1993" TargetMode="External" /><Relationship Type="http://schemas.openxmlformats.org/officeDocument/2006/relationships/hyperlink" Id="rId24" Target="https://www.jusbrasil.com.br/topicos/11319897/artigo-2-da-lei-n-8666-de-21-de-junho-de-1993" TargetMode="External" /><Relationship Type="http://schemas.openxmlformats.org/officeDocument/2006/relationships/hyperlink" Id="rId27" Target="https://www.planalto.gov.br/ccivil_03/constituicao/constituicao.htm%3E" TargetMode="External" /><Relationship Type="http://schemas.openxmlformats.org/officeDocument/2006/relationships/hyperlink" Id="rId26" Target="https://www.planalto.gov.br/ccivil_03/leis/l8666cons.htm%3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2026-08-15T22:31:34Z</dcterms:created>
  <dcterms:modified xsi:type="dcterms:W3CDTF">2026-08-15T22:31:34Z</dcterms:modified>
</cp:coreProperties>
</file>