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both"/>
        <w:rPr>
          <w:sz w:val="22"/>
          <w:szCs w:val="22"/>
        </w:rPr>
      </w:pPr>
      <w:r>
        <w:rPr>
          <w:rFonts w:ascii="Adwaita Sans" w:hAnsi="Adwaita Sans"/>
          <w:sz w:val="36"/>
          <w:szCs w:val="36"/>
        </w:rPr>
      </w:r>
    </w:p>
    <w:p>
      <w:pPr>
        <w:pStyle w:val="PreformattedText"/>
        <w:bidi w:val="0"/>
        <w:spacing w:lineRule="auto" w:line="360" w:before="0" w:after="0"/>
        <w:jc w:val="center"/>
        <w:rPr>
          <w:sz w:val="36"/>
          <w:szCs w:val="36"/>
        </w:rPr>
      </w:pPr>
      <w:r>
        <w:rPr>
          <w:rFonts w:ascii="Adwaita Sans" w:hAnsi="Adwaita Sans"/>
          <w:b/>
          <w:bCs/>
          <w:sz w:val="36"/>
          <w:szCs w:val="36"/>
        </w:rPr>
        <w:t>Script Bases de Datos del Proyecto Censo Rural</w:t>
      </w:r>
    </w:p>
    <w:p>
      <w:pPr>
        <w:pStyle w:val="Heading1"/>
        <w:bidi w:val="0"/>
        <w:spacing w:before="240" w:after="120"/>
        <w:jc w:val="center"/>
        <w:rPr>
          <w:rFonts w:ascii="Adwaita Sans" w:hAnsi="Adwaita Sans"/>
          <w:sz w:val="36"/>
          <w:szCs w:val="36"/>
        </w:rPr>
      </w:pPr>
      <w:r>
        <w:rPr>
          <w:rFonts w:ascii="Adwaita Sans" w:hAnsi="Adwaita Sans"/>
          <w:sz w:val="36"/>
          <w:szCs w:val="36"/>
        </w:rPr>
        <w:t>EVIDENCIA GA6-220501096-AA2-EV03</w:t>
      </w:r>
    </w:p>
    <w:p>
      <w:pPr>
        <w:pStyle w:val="PreformattedText"/>
        <w:bidi w:val="0"/>
        <w:spacing w:before="0" w:after="0"/>
        <w:jc w:val="start"/>
        <w:rPr>
          <w:rFonts w:ascii="Adwaita Sans" w:hAnsi="Adwaita Sans"/>
        </w:rPr>
      </w:pPr>
      <w:r>
        <w:rPr>
          <w:rFonts w:ascii="Adwaita Sans" w:hAnsi="Adwaita Sans"/>
        </w:rPr>
        <w:drawing>
          <wp:anchor behindDoc="0" distT="0" distB="0" distL="0" distR="0" simplePos="0" locked="0" layoutInCell="0" allowOverlap="1" relativeHeight="2">
            <wp:simplePos x="0" y="0"/>
            <wp:positionH relativeFrom="column">
              <wp:posOffset>2506345</wp:posOffset>
            </wp:positionH>
            <wp:positionV relativeFrom="paragraph">
              <wp:posOffset>118745</wp:posOffset>
            </wp:positionV>
            <wp:extent cx="1363980" cy="133731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363980" cy="1337310"/>
                    </a:xfrm>
                    <a:prstGeom prst="rect">
                      <a:avLst/>
                    </a:prstGeom>
                    <a:noFill/>
                  </pic:spPr>
                </pic:pic>
              </a:graphicData>
            </a:graphic>
          </wp:anchor>
        </w:drawing>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start"/>
        <w:rPr>
          <w:rFonts w:ascii="Adwaita Sans" w:hAnsi="Adwaita Sans"/>
        </w:rPr>
      </w:pPr>
      <w:r>
        <w:rPr>
          <w:rFonts w:ascii="Adwaita Sans" w:hAnsi="Adwaita Sans"/>
        </w:rPr>
      </w:r>
    </w:p>
    <w:p>
      <w:pPr>
        <w:pStyle w:val="PreformattedText"/>
        <w:bidi w:val="0"/>
        <w:spacing w:before="0" w:after="0"/>
        <w:jc w:val="center"/>
        <w:rPr>
          <w:rFonts w:ascii="Adwaita Sans" w:hAnsi="Adwaita Sans"/>
        </w:rPr>
      </w:pPr>
      <w:r>
        <w:rPr>
          <w:rFonts w:ascii="Adwaita Sans" w:hAnsi="Adwaita Sans"/>
        </w:rPr>
      </w:r>
    </w:p>
    <w:p>
      <w:pPr>
        <w:pStyle w:val="Title"/>
        <w:rPr>
          <w:rFonts w:ascii="Adwaita Sans" w:hAnsi="Adwaita Sans"/>
        </w:rPr>
      </w:pPr>
      <w:bookmarkStart w:id="0" w:name="docs-internal-guid-255404e9-7fff-4a4b-60"/>
      <w:bookmarkEnd w:id="0"/>
      <w:r>
        <w:rPr>
          <w:rFonts w:ascii="Adwaita Sans" w:hAnsi="Adwaita Sans"/>
          <w:sz w:val="44"/>
          <w:szCs w:val="44"/>
        </w:rPr>
        <w:t>Isidro J Gallardo Navarro</w:t>
      </w:r>
    </w:p>
    <w:p>
      <w:pPr>
        <w:pStyle w:val="Title"/>
        <w:rPr>
          <w:rFonts w:ascii="Adwaita Sans" w:hAnsi="Adwaita Sans"/>
        </w:rPr>
      </w:pPr>
      <w:r>
        <w:rPr>
          <w:rFonts w:ascii="Adwaita Sans" w:hAnsi="Adwaita Sans"/>
          <w:sz w:val="44"/>
          <w:szCs w:val="44"/>
        </w:rPr>
        <w:t> </w:t>
      </w:r>
    </w:p>
    <w:p>
      <w:pPr>
        <w:pStyle w:val="Title"/>
        <w:rPr>
          <w:rFonts w:ascii="Adwaita Sans" w:hAnsi="Adwaita Sans"/>
        </w:rPr>
      </w:pPr>
      <w:r>
        <w:rPr>
          <w:rFonts w:ascii="Adwaita Sans" w:hAnsi="Adwaita Sans"/>
          <w:sz w:val="44"/>
          <w:szCs w:val="44"/>
        </w:rPr>
        <w:t>Ficha:3070299</w:t>
      </w:r>
    </w:p>
    <w:p>
      <w:pPr>
        <w:pStyle w:val="Title"/>
        <w:rPr>
          <w:rFonts w:ascii="Adwaita Sans" w:hAnsi="Adwaita Sans"/>
        </w:rPr>
      </w:pPr>
      <w:r>
        <w:rPr>
          <w:rFonts w:ascii="Adwaita Sans" w:hAnsi="Adwaita Sans"/>
          <w:sz w:val="44"/>
          <w:szCs w:val="44"/>
        </w:rPr>
        <w:t> </w:t>
      </w:r>
      <w:r>
        <w:rPr>
          <w:rFonts w:ascii="Adwaita Sans" w:hAnsi="Adwaita Sans"/>
          <w:sz w:val="44"/>
          <w:szCs w:val="44"/>
        </w:rPr>
        <w:t>2025</w:t>
      </w:r>
      <w:r>
        <w:rPr>
          <w:rFonts w:ascii="Adwaita Sans" w:hAnsi="Adwaita Sans"/>
          <w:b w:val="false"/>
          <w:i w:val="false"/>
          <w:sz w:val="44"/>
          <w:szCs w:val="44"/>
        </w:rPr>
        <w:t> </w:t>
      </w:r>
    </w:p>
    <w:p>
      <w:pPr>
        <w:pStyle w:val="Title"/>
        <w:rPr>
          <w:rFonts w:ascii="Adwaita Sans" w:hAnsi="Adwaita Sans"/>
        </w:rPr>
      </w:pPr>
      <w:r>
        <w:rPr>
          <w:rFonts w:ascii="Adwaita Sans" w:hAnsi="Adwaita Sans"/>
          <w:b w:val="false"/>
          <w:i w:val="false"/>
          <w:sz w:val="44"/>
          <w:szCs w:val="44"/>
        </w:rPr>
        <w:t> </w:t>
      </w:r>
    </w:p>
    <w:p>
      <w:pPr>
        <w:pStyle w:val="Title"/>
        <w:rPr>
          <w:rFonts w:ascii="Adwaita Sans" w:hAnsi="Adwaita Sans"/>
        </w:rPr>
      </w:pPr>
      <w:r>
        <w:rPr>
          <w:rFonts w:ascii="Adwaita Sans" w:hAnsi="Adwaita Sans"/>
          <w:sz w:val="44"/>
          <w:szCs w:val="44"/>
        </w:rPr>
        <w:t>Tecnología en Análisis y Desarrollo de Software.</w:t>
      </w:r>
    </w:p>
    <w:p>
      <w:pPr>
        <w:pStyle w:val="Title"/>
        <w:rPr>
          <w:rFonts w:ascii="Adwaita Sans" w:hAnsi="Adwaita Sans"/>
        </w:rPr>
      </w:pPr>
      <w:bookmarkStart w:id="1" w:name="__DdeLink__484_3751743897"/>
      <w:bookmarkStart w:id="2" w:name="__DdeLink__308_1991315243"/>
      <w:bookmarkStart w:id="3" w:name="__DdeLink__312_1991315243"/>
      <w:r>
        <w:rPr>
          <w:rFonts w:eastAsia="Noto Sans Mono CJK SC" w:cs="Liberation Mono" w:ascii="Adwaita Sans" w:hAnsi="Adwaita Sans"/>
          <w:sz w:val="44"/>
          <w:szCs w:val="44"/>
        </w:rPr>
        <w:t>ADSO</w:t>
      </w:r>
      <w:bookmarkEnd w:id="1"/>
      <w:bookmarkEnd w:id="2"/>
      <w:bookmarkEnd w:id="3"/>
    </w:p>
    <w:p>
      <w:pPr>
        <w:pStyle w:val="PreformattedText"/>
        <w:bidi w:val="0"/>
        <w:spacing w:before="0" w:after="0"/>
        <w:jc w:val="start"/>
        <w:rPr>
          <w:rFonts w:ascii="Adwaita Sans" w:hAnsi="Adwaita Sans"/>
        </w:rPr>
      </w:pPr>
      <w:r>
        <w:rPr>
          <w:rFonts w:ascii="Adwaita Sans" w:hAnsi="Adwaita Sans"/>
        </w:rPr>
      </w:r>
    </w:p>
    <w:p>
      <w:pPr>
        <w:pStyle w:val="Heading1"/>
        <w:bidi w:val="0"/>
        <w:spacing w:before="240" w:after="120"/>
        <w:jc w:val="both"/>
        <w:rPr>
          <w:sz w:val="22"/>
          <w:szCs w:val="22"/>
        </w:rPr>
      </w:pPr>
      <w:r>
        <w:rPr>
          <w:sz w:val="22"/>
          <w:szCs w:val="22"/>
        </w:rPr>
      </w:r>
    </w:p>
    <w:p>
      <w:pPr>
        <w:pStyle w:val="BodyText"/>
        <w:bidi w:val="0"/>
        <w:spacing w:before="240" w:after="120"/>
        <w:jc w:val="both"/>
        <w:rPr>
          <w:sz w:val="22"/>
          <w:szCs w:val="22"/>
        </w:rPr>
      </w:pPr>
      <w:r>
        <w:rPr>
          <w:sz w:val="22"/>
          <w:szCs w:val="22"/>
        </w:rPr>
      </w:r>
    </w:p>
    <w:p>
      <w:pPr>
        <w:pStyle w:val="BodyText"/>
        <w:bidi w:val="0"/>
        <w:spacing w:before="240" w:after="120"/>
        <w:jc w:val="both"/>
        <w:rPr>
          <w:sz w:val="22"/>
          <w:szCs w:val="22"/>
        </w:rPr>
      </w:pPr>
      <w:r>
        <w:rPr>
          <w:sz w:val="22"/>
          <w:szCs w:val="22"/>
        </w:rPr>
      </w:r>
    </w:p>
    <w:p>
      <w:pPr>
        <w:pStyle w:val="BodyText"/>
        <w:bidi w:val="0"/>
        <w:spacing w:before="240" w:after="120"/>
        <w:jc w:val="both"/>
        <w:rPr>
          <w:sz w:val="22"/>
          <w:szCs w:val="22"/>
        </w:rPr>
      </w:pPr>
      <w:r>
        <w:rPr>
          <w:sz w:val="22"/>
          <w:szCs w:val="22"/>
        </w:rPr>
      </w:r>
    </w:p>
    <w:p>
      <w:pPr>
        <w:pStyle w:val="BodyText"/>
        <w:bidi w:val="0"/>
        <w:spacing w:before="240" w:after="120"/>
        <w:jc w:val="both"/>
        <w:rPr>
          <w:sz w:val="22"/>
          <w:szCs w:val="22"/>
        </w:rPr>
      </w:pPr>
      <w:r>
        <w:rPr>
          <w:sz w:val="22"/>
          <w:szCs w:val="22"/>
        </w:rPr>
      </w:r>
    </w:p>
    <w:p>
      <w:pPr>
        <w:pStyle w:val="Heading2"/>
        <w:bidi w:val="0"/>
        <w:jc w:val="both"/>
        <w:rPr>
          <w:sz w:val="22"/>
          <w:szCs w:val="22"/>
        </w:rPr>
      </w:pPr>
      <w:r>
        <w:rPr>
          <w:rFonts w:ascii="Adwaita Sans" w:hAnsi="Adwaita Sans"/>
          <w:sz w:val="22"/>
          <w:szCs w:val="22"/>
        </w:rPr>
        <w:t>I. INTRODUCCIÓN Y CONTEXTUALIZACIÓN</w:t>
      </w:r>
    </w:p>
    <w:p>
      <w:pPr>
        <w:pStyle w:val="Heading3"/>
        <w:bidi w:val="0"/>
        <w:jc w:val="both"/>
        <w:rPr>
          <w:sz w:val="22"/>
          <w:szCs w:val="22"/>
        </w:rPr>
      </w:pPr>
      <w:r>
        <w:rPr>
          <w:rFonts w:ascii="Adwaita Sans" w:hAnsi="Adwaita Sans"/>
          <w:sz w:val="22"/>
          <w:szCs w:val="22"/>
        </w:rPr>
        <w:t>1.1 Objetivo de la Evidencia</w:t>
      </w:r>
    </w:p>
    <w:p>
      <w:pPr>
        <w:pStyle w:val="BodyText"/>
        <w:bidi w:val="0"/>
        <w:jc w:val="both"/>
        <w:rPr>
          <w:sz w:val="22"/>
          <w:szCs w:val="22"/>
        </w:rPr>
      </w:pPr>
      <w:r>
        <w:rPr>
          <w:rFonts w:ascii="Adwaita Sans" w:hAnsi="Adwaita Sans"/>
          <w:sz w:val="22"/>
          <w:szCs w:val="22"/>
        </w:rPr>
        <w:t>El presente documento constituye la evidencia práctica de la implementación de un script SQL ejecutable y completo que define la estructura de base de datos para el proyecto "Censo Rural". El enfoque principal radica en la aplicación rigurosa de restricciones de integridad (claves primarias, foráneas, unicidad, dominio y no nulidad) para garantizar la calidad, seguridad y consistencia de la información censada. Este script DDL/DML demuestra el dominio de técnicas avanzadas de diseño relacional y cumple con estándares internacionales de ingeniería de datos.</w:t>
      </w:r>
    </w:p>
    <w:p>
      <w:pPr>
        <w:pStyle w:val="Heading3"/>
        <w:bidi w:val="0"/>
        <w:jc w:val="both"/>
        <w:rPr>
          <w:sz w:val="22"/>
          <w:szCs w:val="22"/>
        </w:rPr>
      </w:pPr>
      <w:r>
        <w:rPr>
          <w:rFonts w:ascii="Adwaita Sans" w:hAnsi="Adwaita Sans"/>
          <w:sz w:val="22"/>
          <w:szCs w:val="22"/>
        </w:rPr>
        <w:t>1.2 Contexto del Proyecto Censo Rural</w:t>
      </w:r>
    </w:p>
    <w:p>
      <w:pPr>
        <w:pStyle w:val="BodyText"/>
        <w:bidi w:val="0"/>
        <w:jc w:val="both"/>
        <w:rPr>
          <w:sz w:val="22"/>
          <w:szCs w:val="22"/>
        </w:rPr>
      </w:pPr>
      <w:r>
        <w:rPr>
          <w:rFonts w:ascii="Adwaita Sans" w:hAnsi="Adwaita Sans"/>
          <w:sz w:val="22"/>
          <w:szCs w:val="22"/>
        </w:rPr>
        <w:t>El proyecto "Censo Rural" es una iniciativa estratégica dirigida a optimizar los procesos de recolección, gestión y análisis de datos demográficos en zonas rurales apartadas de difícil acceso. La solución enfrenta retos específicos como conectividad intermitente, disponibilidad limitada de infraestructura tecnológica y la necesidad de garantizar la privacidad de datos personales sensibles. El sistema implementa un enfoque modular que permite operación offline en dispositivos de campo con sincronización posterior hacia una plataforma centralizada. Esto requiere una arquitectura de base de datos robusta que mantenga integridad referencial incluso en escenarios de replicación y sincronización asíncrona.</w:t>
      </w:r>
    </w:p>
    <w:p>
      <w:pPr>
        <w:pStyle w:val="Heading3"/>
        <w:bidi w:val="0"/>
        <w:jc w:val="both"/>
        <w:rPr>
          <w:sz w:val="22"/>
          <w:szCs w:val="22"/>
        </w:rPr>
      </w:pPr>
      <w:r>
        <w:rPr>
          <w:rFonts w:ascii="Adwaita Sans" w:hAnsi="Adwaita Sans"/>
          <w:sz w:val="22"/>
          <w:szCs w:val="22"/>
        </w:rPr>
        <w:t>1.3 Justificación Tecnológica</w:t>
      </w:r>
    </w:p>
    <w:p>
      <w:pPr>
        <w:pStyle w:val="BodyText"/>
        <w:bidi w:val="0"/>
        <w:jc w:val="both"/>
        <w:rPr/>
      </w:pPr>
      <w:r>
        <w:rPr>
          <w:rFonts w:ascii="Adwaita Sans" w:hAnsi="Adwaita Sans"/>
          <w:sz w:val="22"/>
          <w:szCs w:val="22"/>
        </w:rPr>
        <w:t xml:space="preserve">Para este proyecto se selecciona </w:t>
      </w:r>
      <w:r>
        <w:rPr>
          <w:rStyle w:val="Strong"/>
          <w:rFonts w:ascii="Adwaita Sans" w:hAnsi="Adwaita Sans"/>
          <w:sz w:val="22"/>
          <w:szCs w:val="22"/>
        </w:rPr>
        <w:t>PostgreSQL</w:t>
      </w:r>
      <w:r>
        <w:rPr>
          <w:rFonts w:ascii="Adwaita Sans" w:hAnsi="Adwaita Sans"/>
          <w:sz w:val="22"/>
          <w:szCs w:val="22"/>
        </w:rPr>
        <w:t xml:space="preserve"> como motor de base de datos principal, combinado con </w:t>
      </w:r>
      <w:r>
        <w:rPr>
          <w:rStyle w:val="Strong"/>
          <w:rFonts w:ascii="Adwaita Sans" w:hAnsi="Adwaita Sans"/>
          <w:sz w:val="22"/>
          <w:szCs w:val="22"/>
        </w:rPr>
        <w:t>SQLite</w:t>
      </w:r>
      <w:r>
        <w:rPr>
          <w:rFonts w:ascii="Adwaita Sans" w:hAnsi="Adwaita Sans"/>
          <w:sz w:val="22"/>
          <w:szCs w:val="22"/>
        </w:rPr>
        <w:t xml:space="preserve"> para operación offline en dispositivos de campo. PostgreSQL ofrece soporte robusto para restricciones complejas, transacciones ACID, y funcionalidades avanzadas de auditoría necesarias para datos sensibles. SQLite proporciona portabilidad y bajo consumo de recursos en dispositivos móviles. La arquitectura Offline-First del proyecto requiere que ambos motores mantengan esquemas sincronizados mediante mecanismos de replicación controlada.</w:t>
      </w:r>
    </w:p>
    <w:p>
      <w:pPr>
        <w:pStyle w:val="Heading2"/>
        <w:bidi w:val="0"/>
        <w:jc w:val="both"/>
        <w:rPr>
          <w:sz w:val="22"/>
          <w:szCs w:val="22"/>
        </w:rPr>
      </w:pPr>
      <w:r>
        <w:rPr>
          <w:rFonts w:ascii="Adwaita Sans" w:hAnsi="Adwaita Sans"/>
          <w:sz w:val="22"/>
          <w:szCs w:val="22"/>
        </w:rPr>
        <w:t>II. DEFINICIÓN DE LA ESTRUCTURA DE BASE DE DATOS</w:t>
      </w:r>
    </w:p>
    <w:p>
      <w:pPr>
        <w:pStyle w:val="Heading3"/>
        <w:bidi w:val="0"/>
        <w:jc w:val="both"/>
        <w:rPr>
          <w:sz w:val="22"/>
          <w:szCs w:val="22"/>
        </w:rPr>
      </w:pPr>
      <w:r>
        <w:rPr>
          <w:rFonts w:ascii="Adwaita Sans" w:hAnsi="Adwaita Sans"/>
          <w:sz w:val="22"/>
          <w:szCs w:val="22"/>
        </w:rPr>
        <w:t>2.1 Identificación de Entidades Clave</w:t>
      </w:r>
    </w:p>
    <w:p>
      <w:pPr>
        <w:pStyle w:val="BodyText"/>
        <w:bidi w:val="0"/>
        <w:jc w:val="both"/>
        <w:rPr>
          <w:sz w:val="22"/>
          <w:szCs w:val="22"/>
        </w:rPr>
      </w:pPr>
      <w:r>
        <w:rPr>
          <w:rFonts w:ascii="Adwaita Sans" w:hAnsi="Adwaita Sans"/>
          <w:sz w:val="22"/>
          <w:szCs w:val="22"/>
        </w:rPr>
        <w:t>El esquema del Censo Rural integra las siguientes entidades fundamentales:</w:t>
      </w:r>
    </w:p>
    <w:p>
      <w:pPr>
        <w:pStyle w:val="BodyText"/>
        <w:numPr>
          <w:ilvl w:val="0"/>
          <w:numId w:val="1"/>
        </w:numPr>
        <w:tabs>
          <w:tab w:val="left" w:pos="709" w:leader="none"/>
        </w:tabs>
        <w:bidi w:val="0"/>
        <w:spacing w:before="0" w:after="0"/>
        <w:ind w:hanging="283" w:start="709"/>
        <w:jc w:val="both"/>
        <w:rPr/>
      </w:pPr>
      <w:r>
        <w:rPr>
          <w:rStyle w:val="Strong"/>
          <w:rFonts w:ascii="Adwaita Sans" w:hAnsi="Adwaita Sans"/>
          <w:sz w:val="22"/>
          <w:szCs w:val="22"/>
        </w:rPr>
        <w:t>Usuario:</w:t>
      </w:r>
      <w:r>
        <w:rPr>
          <w:rFonts w:ascii="Adwaita Sans" w:hAnsi="Adwaita Sans"/>
          <w:sz w:val="22"/>
          <w:szCs w:val="22"/>
        </w:rPr>
        <w:t xml:space="preserve"> Gestiona encuestadores, supervisores y administradores del sistema con roles y permisos diferenciados </w:t>
      </w:r>
    </w:p>
    <w:p>
      <w:pPr>
        <w:pStyle w:val="BodyText"/>
        <w:numPr>
          <w:ilvl w:val="0"/>
          <w:numId w:val="1"/>
        </w:numPr>
        <w:tabs>
          <w:tab w:val="left" w:pos="709" w:leader="none"/>
        </w:tabs>
        <w:bidi w:val="0"/>
        <w:spacing w:before="0" w:after="0"/>
        <w:ind w:hanging="283" w:start="709"/>
        <w:jc w:val="both"/>
        <w:rPr/>
      </w:pPr>
      <w:r>
        <w:rPr>
          <w:rStyle w:val="Strong"/>
          <w:rFonts w:ascii="Adwaita Sans" w:hAnsi="Adwaita Sans"/>
          <w:sz w:val="22"/>
          <w:szCs w:val="22"/>
        </w:rPr>
        <w:t>HabitanteCensado:</w:t>
      </w:r>
      <w:r>
        <w:rPr>
          <w:rFonts w:ascii="Adwaita Sans" w:hAnsi="Adwaita Sans"/>
          <w:sz w:val="22"/>
          <w:szCs w:val="22"/>
        </w:rPr>
        <w:t xml:space="preserve"> Almacena datos demográficos y personales de los individuos censados </w:t>
      </w:r>
    </w:p>
    <w:p>
      <w:pPr>
        <w:pStyle w:val="BodyText"/>
        <w:numPr>
          <w:ilvl w:val="0"/>
          <w:numId w:val="1"/>
        </w:numPr>
        <w:tabs>
          <w:tab w:val="left" w:pos="709" w:leader="none"/>
        </w:tabs>
        <w:bidi w:val="0"/>
        <w:spacing w:before="0" w:after="0"/>
        <w:ind w:hanging="283" w:start="709"/>
        <w:jc w:val="both"/>
        <w:rPr/>
      </w:pPr>
      <w:r>
        <w:rPr>
          <w:rStyle w:val="Strong"/>
          <w:rFonts w:ascii="Adwaita Sans" w:hAnsi="Adwaita Sans"/>
          <w:sz w:val="22"/>
          <w:szCs w:val="22"/>
        </w:rPr>
        <w:t>RegistroCenso:</w:t>
      </w:r>
      <w:r>
        <w:rPr>
          <w:rFonts w:ascii="Adwaita Sans" w:hAnsi="Adwaita Sans"/>
          <w:sz w:val="22"/>
          <w:szCs w:val="22"/>
        </w:rPr>
        <w:t xml:space="preserve"> Transacciones de recolección que vinculan encuestadores con habitantes </w:t>
      </w:r>
    </w:p>
    <w:p>
      <w:pPr>
        <w:pStyle w:val="BodyText"/>
        <w:numPr>
          <w:ilvl w:val="0"/>
          <w:numId w:val="1"/>
        </w:numPr>
        <w:tabs>
          <w:tab w:val="left" w:pos="709" w:leader="none"/>
        </w:tabs>
        <w:bidi w:val="0"/>
        <w:spacing w:before="0" w:after="0"/>
        <w:ind w:hanging="283" w:start="709"/>
        <w:jc w:val="both"/>
        <w:rPr/>
      </w:pPr>
      <w:r>
        <w:rPr>
          <w:rStyle w:val="Strong"/>
          <w:rFonts w:ascii="Adwaita Sans" w:hAnsi="Adwaita Sans"/>
          <w:sz w:val="22"/>
          <w:szCs w:val="22"/>
        </w:rPr>
        <w:t>ZonaGeografica:</w:t>
      </w:r>
      <w:r>
        <w:rPr>
          <w:rFonts w:ascii="Adwaita Sans" w:hAnsi="Adwaita Sans"/>
          <w:sz w:val="22"/>
          <w:szCs w:val="22"/>
        </w:rPr>
        <w:t xml:space="preserve"> Divisiones territoriales para organizar territorialmente el proceso censatario </w:t>
      </w:r>
    </w:p>
    <w:p>
      <w:pPr>
        <w:pStyle w:val="BodyText"/>
        <w:numPr>
          <w:ilvl w:val="0"/>
          <w:numId w:val="1"/>
        </w:numPr>
        <w:tabs>
          <w:tab w:val="left" w:pos="709" w:leader="none"/>
        </w:tabs>
        <w:bidi w:val="0"/>
        <w:ind w:hanging="283" w:start="709"/>
        <w:jc w:val="both"/>
        <w:rPr/>
      </w:pPr>
      <w:r>
        <w:rPr>
          <w:rStyle w:val="Strong"/>
          <w:rFonts w:ascii="Adwaita Sans" w:hAnsi="Adwaita Sans"/>
          <w:sz w:val="22"/>
          <w:szCs w:val="22"/>
        </w:rPr>
        <w:t>LogAuditoria:</w:t>
      </w:r>
      <w:r>
        <w:rPr>
          <w:rFonts w:ascii="Adwaita Sans" w:hAnsi="Adwaita Sans"/>
          <w:sz w:val="22"/>
          <w:szCs w:val="22"/>
        </w:rPr>
        <w:t xml:space="preserve"> Registro de cambios en datos sensibles para auditoría y compliance </w:t>
      </w:r>
    </w:p>
    <w:p>
      <w:pPr>
        <w:pStyle w:val="BodyText"/>
        <w:bidi w:val="0"/>
        <w:jc w:val="both"/>
        <w:rPr>
          <w:sz w:val="22"/>
          <w:szCs w:val="22"/>
        </w:rPr>
      </w:pPr>
      <w:r>
        <w:rPr>
          <w:rFonts w:ascii="Adwaita Sans" w:hAnsi="Adwaita Sans"/>
          <w:sz w:val="22"/>
          <w:szCs w:val="22"/>
        </w:rPr>
        <w:t>Estas entidades conforman un modelo relacional normalizado en tercera forma normal (3NF) que optimiza tanto el almacenamiento como la consistencia transaccional.</w:t>
      </w:r>
    </w:p>
    <w:p>
      <w:pPr>
        <w:pStyle w:val="Heading3"/>
        <w:bidi w:val="0"/>
        <w:jc w:val="both"/>
        <w:rPr>
          <w:sz w:val="22"/>
          <w:szCs w:val="22"/>
        </w:rPr>
      </w:pPr>
      <w:r>
        <w:rPr>
          <w:rFonts w:ascii="Adwaita Sans" w:hAnsi="Adwaita Sans"/>
          <w:sz w:val="22"/>
          <w:szCs w:val="22"/>
        </w:rPr>
        <w:t>2.2 Análisis de Requisitos de Integridad y Seguridad</w:t>
      </w:r>
    </w:p>
    <w:p>
      <w:pPr>
        <w:pStyle w:val="BodyText"/>
        <w:bidi w:val="0"/>
        <w:jc w:val="both"/>
        <w:rPr>
          <w:sz w:val="22"/>
          <w:szCs w:val="22"/>
        </w:rPr>
      </w:pPr>
      <w:r>
        <w:rPr>
          <w:rFonts w:ascii="Adwaita Sans" w:hAnsi="Adwaita Sans"/>
          <w:sz w:val="22"/>
          <w:szCs w:val="22"/>
        </w:rPr>
        <w:t>El proyecto "Censo Rural" maneja información personal altamente sensible que incluye identificación, datos biométricos, información familiar y económica. Los requisitos no funcionales del proyecto establecen:</w:t>
      </w:r>
    </w:p>
    <w:p>
      <w:pPr>
        <w:pStyle w:val="BodyText"/>
        <w:bidi w:val="0"/>
        <w:jc w:val="both"/>
        <w:rPr/>
      </w:pPr>
      <w:r>
        <w:rPr>
          <w:rStyle w:val="Strong"/>
          <w:rFonts w:ascii="Adwaita Sans" w:hAnsi="Adwaita Sans"/>
          <w:sz w:val="22"/>
          <w:szCs w:val="22"/>
        </w:rPr>
        <w:t>Seguridad:</w:t>
      </w:r>
      <w:r>
        <w:rPr>
          <w:rFonts w:ascii="Adwaita Sans" w:hAnsi="Adwaita Sans"/>
          <w:sz w:val="22"/>
          <w:szCs w:val="22"/>
        </w:rPr>
        <w:t xml:space="preserve"> Implementación de encriptación en campos sensibles (documentos de identidad, números telefónicos), control granular de acceso mediante roles, y auditoría completa de modificaciones de datos.</w:t>
      </w:r>
    </w:p>
    <w:p>
      <w:pPr>
        <w:pStyle w:val="BodyText"/>
        <w:bidi w:val="0"/>
        <w:jc w:val="both"/>
        <w:rPr/>
      </w:pPr>
      <w:r>
        <w:rPr>
          <w:rStyle w:val="Strong"/>
          <w:rFonts w:ascii="Adwaita Sans" w:hAnsi="Adwaita Sans"/>
          <w:sz w:val="22"/>
          <w:szCs w:val="22"/>
        </w:rPr>
        <w:t>Integridad:</w:t>
      </w:r>
      <w:r>
        <w:rPr>
          <w:rFonts w:ascii="Adwaita Sans" w:hAnsi="Adwaita Sans"/>
          <w:sz w:val="22"/>
          <w:szCs w:val="22"/>
        </w:rPr>
        <w:t xml:space="preserve"> Prevención de duplicados en el registro de población mediante restricciones de unicidad, garantía de trazabilidad completa mediante claves foráneas, y validación de dominios para asegurar que solo valores válidos se persistan.</w:t>
      </w:r>
    </w:p>
    <w:p>
      <w:pPr>
        <w:pStyle w:val="BodyText"/>
        <w:bidi w:val="0"/>
        <w:jc w:val="both"/>
        <w:rPr/>
      </w:pPr>
      <w:r>
        <w:rPr>
          <w:rStyle w:val="Strong"/>
          <w:rFonts w:ascii="Adwaita Sans" w:hAnsi="Adwaita Sans"/>
          <w:sz w:val="22"/>
          <w:szCs w:val="22"/>
        </w:rPr>
        <w:t>Escalabilidad:</w:t>
      </w:r>
      <w:r>
        <w:rPr>
          <w:rFonts w:ascii="Adwaita Sans" w:hAnsi="Adwaita Sans"/>
          <w:sz w:val="22"/>
          <w:szCs w:val="22"/>
        </w:rPr>
        <w:t xml:space="preserve"> El sistema debe soportar millones de registros sin degradación de rendimiento, replicación geográfica de datos, y operación en modo offline con sincronización posterior.</w:t>
      </w:r>
    </w:p>
    <w:p>
      <w:pPr>
        <w:pStyle w:val="BodyText"/>
        <w:bidi w:val="0"/>
        <w:jc w:val="both"/>
        <w:rPr>
          <w:sz w:val="22"/>
          <w:szCs w:val="22"/>
        </w:rPr>
      </w:pPr>
      <w:r>
        <w:rPr>
          <w:rFonts w:ascii="Adwaita Sans" w:hAnsi="Adwaita Sans"/>
          <w:sz w:val="22"/>
          <w:szCs w:val="22"/>
        </w:rPr>
        <w:t>Las restricciones de base de datos son mecanismos de control de primera línea que garantizan el cumplimiento de estas exigencias a nivel tecnológico, previniendo anomalías de datos antes de que ocurran.</w:t>
      </w:r>
    </w:p>
    <w:p>
      <w:pPr>
        <w:pStyle w:val="Heading2"/>
        <w:bidi w:val="0"/>
        <w:jc w:val="both"/>
        <w:rPr>
          <w:sz w:val="22"/>
          <w:szCs w:val="22"/>
        </w:rPr>
      </w:pPr>
      <w:r>
        <w:rPr>
          <w:rFonts w:ascii="Adwaita Sans" w:hAnsi="Adwaita Sans"/>
          <w:sz w:val="22"/>
          <w:szCs w:val="22"/>
        </w:rPr>
        <w:t>III. SCRIPT SQL: CREACIÓN DE TABLAS Y APLICACIÓN DE RESTRICCIONES</w:t>
      </w:r>
    </w:p>
    <w:p>
      <w:pPr>
        <w:pStyle w:val="Heading3"/>
        <w:bidi w:val="0"/>
        <w:jc w:val="both"/>
        <w:rPr>
          <w:sz w:val="22"/>
          <w:szCs w:val="22"/>
        </w:rPr>
      </w:pPr>
      <w:r>
        <w:rPr>
          <w:rFonts w:ascii="Adwaita Sans" w:hAnsi="Adwaita Sans"/>
          <w:sz w:val="22"/>
          <w:szCs w:val="22"/>
        </w:rPr>
        <w:t>3.1 Sentencias de Inicialización del Esquema</w:t>
      </w:r>
    </w:p>
    <w:p>
      <w:pPr>
        <w:pStyle w:val="PreformattedText"/>
        <w:bidi w:val="0"/>
        <w:jc w:val="both"/>
        <w:rPr/>
      </w:pPr>
      <w:r>
        <w:rPr>
          <w:rStyle w:val="SourceText"/>
          <w:rFonts w:ascii="Adwaita Sans" w:hAnsi="Adwaita Sans"/>
          <w:sz w:val="22"/>
          <w:szCs w:val="22"/>
        </w:rPr>
        <w:t>Conexión a PostgreSQL</w:t>
      </w:r>
    </w:p>
    <w:p>
      <w:pPr>
        <w:pStyle w:val="PreformattedText"/>
        <w:bidi w:val="0"/>
        <w:jc w:val="both"/>
        <w:rPr/>
      </w:pPr>
      <w:r>
        <w:rPr>
          <w:rStyle w:val="SourceText"/>
          <w:rFonts w:ascii="Adwaita Sans" w:hAnsi="Adwaita Sans"/>
          <w:sz w:val="22"/>
          <w:szCs w:val="22"/>
        </w:rPr>
        <w:t>\c censo_rural</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Creación de la base de datos (ejecutar con superusuario)</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CREATE DATABASE censo_rural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WITH ENCODING 'UTF8'</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LOCALE 'es_CO.UTF-8'</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TEMPLATE template0;</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Conexión a la base de datos creada</w:t>
      </w:r>
    </w:p>
    <w:p>
      <w:pPr>
        <w:pStyle w:val="PreformattedText"/>
        <w:bidi w:val="0"/>
        <w:jc w:val="both"/>
        <w:rPr/>
      </w:pPr>
      <w:r>
        <w:rPr>
          <w:rStyle w:val="SourceText"/>
          <w:rFonts w:ascii="Adwaita Sans" w:hAnsi="Adwaita Sans"/>
          <w:sz w:val="22"/>
          <w:szCs w:val="22"/>
        </w:rPr>
        <w:t>\c censo_rural</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Creación de esquema para organizar objetos</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CREATE SCHEMA IF NOT EXISTS censo;</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Configuración de zona horaria</w:t>
      </w:r>
    </w:p>
    <w:p>
      <w:pPr>
        <w:pStyle w:val="PreformattedText"/>
        <w:bidi w:val="0"/>
        <w:spacing w:before="0" w:after="283"/>
        <w:jc w:val="both"/>
        <w:rPr>
          <w:rFonts w:ascii="Adwaita Sans" w:hAnsi="Adwaita Sans"/>
          <w:sz w:val="22"/>
          <w:szCs w:val="22"/>
        </w:rPr>
      </w:pPr>
      <w:r>
        <w:rPr>
          <w:rFonts w:ascii="Adwaita Sans" w:hAnsi="Adwaita Sans"/>
          <w:sz w:val="22"/>
          <w:szCs w:val="22"/>
        </w:rPr>
      </w:r>
    </w:p>
    <w:p>
      <w:pPr>
        <w:pStyle w:val="PreformattedText"/>
        <w:bidi w:val="0"/>
        <w:spacing w:before="0" w:after="283"/>
        <w:jc w:val="both"/>
        <w:rPr/>
      </w:pPr>
      <w:r>
        <w:rPr>
          <w:rStyle w:val="SourceText"/>
          <w:rFonts w:ascii="Adwaita Sans" w:hAnsi="Adwaita Sans"/>
          <w:sz w:val="22"/>
          <w:szCs w:val="22"/>
        </w:rPr>
        <w:t>SET TIMEZONE = 'America/Bogota';</w:t>
      </w:r>
    </w:p>
    <w:p>
      <w:pPr>
        <w:pStyle w:val="Heading3"/>
        <w:bidi w:val="0"/>
        <w:jc w:val="both"/>
        <w:rPr>
          <w:sz w:val="22"/>
          <w:szCs w:val="22"/>
        </w:rPr>
      </w:pPr>
      <w:r>
        <w:rPr>
          <w:rFonts w:ascii="Adwaita Sans" w:hAnsi="Adwaita Sans"/>
          <w:sz w:val="22"/>
          <w:szCs w:val="22"/>
        </w:rPr>
        <w:t>3.2 Tabla Usuario - Gestión de Roles y Autenticación</w:t>
      </w:r>
    </w:p>
    <w:p>
      <w:pPr>
        <w:pStyle w:val="PreformattedText"/>
        <w:bidi w:val="0"/>
        <w:jc w:val="both"/>
        <w:rPr/>
      </w:pPr>
      <w:r>
        <w:rPr>
          <w:rStyle w:val="SourceText"/>
          <w:rFonts w:ascii="Adwaita Sans" w:hAnsi="Adwaita Sans"/>
          <w:sz w:val="22"/>
          <w:szCs w:val="22"/>
        </w:rPr>
        <w:t>CREATE TABLE censo.usuario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id_usuario SERIAL PRIMARY KEY,</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nombre_usuario VARCHAR(50) NOT NULL UNIQUE,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correo_electronico VARCHAR(100) NOT NULL UNIQUE,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contrasena_hash VARCHAR(255) NOT NULL,</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nombre_completo VARCHAR(150)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numero_telefono VARCHAR(20),</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rol VARCHAR(30) NOT NULL CHECK (rol IN ('ADMINISTRADOR', 'SUPERVISOR', 'ENCUESTADOR')),</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estado VARCHAR(20) NOT NULL DEFAULT 'ACTIVO' CHECK (estado IN ('ACTIVO', 'INACTIVO', 'SUSPENDIDO')),</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fecha_creacion TIMESTAMP NOT NULL DEFAULT CURRENT_TIMESTAMP,</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fecha_ultima_modificacion TIMESTAMP NOT NULL DEFAULT CURRENT_TIMESTAMP,</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CONSTRAINT chk_correo_valido CHECK (correo_electronico ~* '^[A-Za-z0-9._%+-]+@[A-Za-z0-9.-]+\.[A-Z|a-z]{2,}$')</w:t>
      </w:r>
    </w:p>
    <w:p>
      <w:pPr>
        <w:pStyle w:val="PreformattedText"/>
        <w:bidi w:val="0"/>
        <w:jc w:val="both"/>
        <w:rPr/>
      </w:pPr>
      <w:r>
        <w:rPr>
          <w:rStyle w:val="SourceText"/>
          <w:rFonts w:ascii="Adwaita Sans" w:hAnsi="Adwaita Sans"/>
          <w:sz w:val="22"/>
          <w:szCs w:val="22"/>
        </w:rPr>
        <w:t>);</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Índices para optimizar búsquedas frecuentes</w:t>
      </w:r>
    </w:p>
    <w:p>
      <w:pPr>
        <w:pStyle w:val="PreformattedText"/>
        <w:bidi w:val="0"/>
        <w:jc w:val="both"/>
        <w:rPr/>
      </w:pPr>
      <w:r>
        <w:rPr>
          <w:rStyle w:val="SourceText"/>
          <w:rFonts w:ascii="Adwaita Sans" w:hAnsi="Adwaita Sans"/>
          <w:sz w:val="22"/>
          <w:szCs w:val="22"/>
        </w:rPr>
        <w:t>CREATE INDEX idx_usuario_correo ON censo.usuario(correo_electronico);</w:t>
      </w:r>
    </w:p>
    <w:p>
      <w:pPr>
        <w:pStyle w:val="PreformattedText"/>
        <w:bidi w:val="0"/>
        <w:spacing w:before="0" w:after="283"/>
        <w:jc w:val="both"/>
        <w:rPr/>
      </w:pPr>
      <w:r>
        <w:rPr>
          <w:rStyle w:val="SourceText"/>
          <w:rFonts w:ascii="Adwaita Sans" w:hAnsi="Adwaita Sans"/>
          <w:sz w:val="22"/>
          <w:szCs w:val="22"/>
        </w:rPr>
        <w:t>CREATE INDEX idx_usuario_rol ON censo.usuario(rol);</w:t>
      </w:r>
    </w:p>
    <w:p>
      <w:pPr>
        <w:pStyle w:val="BodyText"/>
        <w:bidi w:val="0"/>
        <w:jc w:val="both"/>
        <w:rPr/>
      </w:pPr>
      <w:r>
        <w:rPr>
          <w:rStyle w:val="Strong"/>
          <w:rFonts w:ascii="Adwaita Sans" w:hAnsi="Adwaita Sans"/>
          <w:sz w:val="22"/>
          <w:szCs w:val="22"/>
        </w:rPr>
        <w:t>Restricciones implementadas:</w:t>
      </w:r>
    </w:p>
    <w:p>
      <w:pPr>
        <w:pStyle w:val="BodyText"/>
        <w:numPr>
          <w:ilvl w:val="0"/>
          <w:numId w:val="2"/>
        </w:numPr>
        <w:tabs>
          <w:tab w:val="left" w:pos="709" w:leader="none"/>
        </w:tabs>
        <w:bidi w:val="0"/>
        <w:spacing w:before="0" w:after="0"/>
        <w:ind w:hanging="283" w:start="709"/>
        <w:jc w:val="both"/>
        <w:rPr>
          <w:sz w:val="22"/>
          <w:szCs w:val="22"/>
        </w:rPr>
      </w:pPr>
      <w:r>
        <w:rPr>
          <w:rFonts w:ascii="Adwaita Sans" w:hAnsi="Adwaita Sans"/>
          <w:sz w:val="22"/>
          <w:szCs w:val="22"/>
        </w:rPr>
        <w:t xml:space="preserve">PK sobre id_usuario: Garantiza identificación única de cada usuario </w:t>
      </w:r>
    </w:p>
    <w:p>
      <w:pPr>
        <w:pStyle w:val="BodyText"/>
        <w:numPr>
          <w:ilvl w:val="0"/>
          <w:numId w:val="2"/>
        </w:numPr>
        <w:tabs>
          <w:tab w:val="left" w:pos="709" w:leader="none"/>
        </w:tabs>
        <w:bidi w:val="0"/>
        <w:spacing w:before="0" w:after="0"/>
        <w:ind w:hanging="283" w:start="709"/>
        <w:jc w:val="both"/>
        <w:rPr>
          <w:sz w:val="22"/>
          <w:szCs w:val="22"/>
        </w:rPr>
      </w:pPr>
      <w:r>
        <w:rPr>
          <w:rFonts w:ascii="Adwaita Sans" w:hAnsi="Adwaita Sans"/>
          <w:sz w:val="22"/>
          <w:szCs w:val="22"/>
        </w:rPr>
        <w:t xml:space="preserve">UNIQUE en nombre_usuario y correo_electronico: Previene duplicados en credenciales </w:t>
      </w:r>
    </w:p>
    <w:p>
      <w:pPr>
        <w:pStyle w:val="BodyText"/>
        <w:numPr>
          <w:ilvl w:val="0"/>
          <w:numId w:val="2"/>
        </w:numPr>
        <w:tabs>
          <w:tab w:val="left" w:pos="709" w:leader="none"/>
        </w:tabs>
        <w:bidi w:val="0"/>
        <w:spacing w:before="0" w:after="0"/>
        <w:ind w:hanging="283" w:start="709"/>
        <w:jc w:val="both"/>
        <w:rPr>
          <w:sz w:val="22"/>
          <w:szCs w:val="22"/>
        </w:rPr>
      </w:pPr>
      <w:r>
        <w:rPr>
          <w:rFonts w:ascii="Adwaita Sans" w:hAnsi="Adwaita Sans"/>
          <w:sz w:val="22"/>
          <w:szCs w:val="22"/>
        </w:rPr>
        <w:t xml:space="preserve">NOT NULL en campos obligatorios: Asegura completitud de datos de autenticación </w:t>
      </w:r>
    </w:p>
    <w:p>
      <w:pPr>
        <w:pStyle w:val="BodyText"/>
        <w:numPr>
          <w:ilvl w:val="0"/>
          <w:numId w:val="2"/>
        </w:numPr>
        <w:tabs>
          <w:tab w:val="left" w:pos="709" w:leader="none"/>
        </w:tabs>
        <w:bidi w:val="0"/>
        <w:spacing w:before="0" w:after="0"/>
        <w:ind w:hanging="283" w:start="709"/>
        <w:jc w:val="both"/>
        <w:rPr>
          <w:sz w:val="22"/>
          <w:szCs w:val="22"/>
        </w:rPr>
      </w:pPr>
      <w:r>
        <w:rPr>
          <w:rFonts w:ascii="Adwaita Sans" w:hAnsi="Adwaita Sans"/>
          <w:sz w:val="22"/>
          <w:szCs w:val="22"/>
        </w:rPr>
        <w:t xml:space="preserve">CHECK en rol: Valida que solo roles autorizados sean asignados </w:t>
      </w:r>
    </w:p>
    <w:p>
      <w:pPr>
        <w:pStyle w:val="BodyText"/>
        <w:numPr>
          <w:ilvl w:val="0"/>
          <w:numId w:val="2"/>
        </w:numPr>
        <w:tabs>
          <w:tab w:val="left" w:pos="709" w:leader="none"/>
        </w:tabs>
        <w:bidi w:val="0"/>
        <w:spacing w:before="0" w:after="0"/>
        <w:ind w:hanging="283" w:start="709"/>
        <w:jc w:val="both"/>
        <w:rPr>
          <w:sz w:val="22"/>
          <w:szCs w:val="22"/>
        </w:rPr>
      </w:pPr>
      <w:r>
        <w:rPr>
          <w:rFonts w:ascii="Adwaita Sans" w:hAnsi="Adwaita Sans"/>
          <w:sz w:val="22"/>
          <w:szCs w:val="22"/>
        </w:rPr>
        <w:t xml:space="preserve">CHECK en estado: Limita transiciones válidas de estado </w:t>
      </w:r>
    </w:p>
    <w:p>
      <w:pPr>
        <w:pStyle w:val="BodyText"/>
        <w:numPr>
          <w:ilvl w:val="0"/>
          <w:numId w:val="2"/>
        </w:numPr>
        <w:tabs>
          <w:tab w:val="left" w:pos="709" w:leader="none"/>
        </w:tabs>
        <w:bidi w:val="0"/>
        <w:ind w:hanging="283" w:start="709"/>
        <w:jc w:val="both"/>
        <w:rPr>
          <w:sz w:val="22"/>
          <w:szCs w:val="22"/>
        </w:rPr>
      </w:pPr>
      <w:r>
        <w:rPr>
          <w:rFonts w:ascii="Adwaita Sans" w:hAnsi="Adwaita Sans"/>
          <w:sz w:val="22"/>
          <w:szCs w:val="22"/>
        </w:rPr>
        <w:t xml:space="preserve">CHECK en correo_electronico: Validación de formato mediante expresión regular </w:t>
      </w:r>
    </w:p>
    <w:p>
      <w:pPr>
        <w:pStyle w:val="Heading3"/>
        <w:bidi w:val="0"/>
        <w:jc w:val="both"/>
        <w:rPr>
          <w:sz w:val="22"/>
          <w:szCs w:val="22"/>
        </w:rPr>
      </w:pPr>
      <w:r>
        <w:rPr>
          <w:rFonts w:ascii="Adwaita Sans" w:hAnsi="Adwaita Sans"/>
          <w:sz w:val="22"/>
          <w:szCs w:val="22"/>
        </w:rPr>
        <w:t>3.3 Tabla ZonaGeografica - División Territorial</w:t>
      </w:r>
    </w:p>
    <w:p>
      <w:pPr>
        <w:pStyle w:val="PreformattedText"/>
        <w:bidi w:val="0"/>
        <w:jc w:val="both"/>
        <w:rPr/>
      </w:pPr>
      <w:r>
        <w:rPr>
          <w:rStyle w:val="SourceText"/>
          <w:rFonts w:ascii="Adwaita Sans" w:hAnsi="Adwaita Sans"/>
          <w:sz w:val="22"/>
          <w:szCs w:val="22"/>
        </w:rPr>
        <w:t>CREATE TABLE censo.zona_geografica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id_zona SERIAL PRIMARY KEY,</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nombre_zona VARCHAR(100) NOT NULL UNIQUE,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descripcion TEXT,</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codigo_zona VARCHAR(20) NOT NULL UNIQUE,</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departamento VARCHAR(50)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municipio VARCHAR(50)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vereda VARCHAR(100),</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latitud DECIMAL(10, 8),</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longitud DECIMAL(11, 8),</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poblacion_estimada INTEGER CHECK (poblacion_estimada &gt; 0),</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fecha_creacion TIMESTAMP NOT NULL DEFAULT CURRENT_TIMESTAMP</w:t>
      </w:r>
    </w:p>
    <w:p>
      <w:pPr>
        <w:pStyle w:val="PreformattedText"/>
        <w:bidi w:val="0"/>
        <w:jc w:val="both"/>
        <w:rPr/>
      </w:pPr>
      <w:r>
        <w:rPr>
          <w:rStyle w:val="SourceText"/>
          <w:rFonts w:ascii="Adwaita Sans" w:hAnsi="Adwaita Sans"/>
          <w:sz w:val="22"/>
          <w:szCs w:val="22"/>
        </w:rPr>
        <w:t>);</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CREATE INDEX idx_zona_municipio ON censo.zona_geografica(municipio);</w:t>
      </w:r>
    </w:p>
    <w:p>
      <w:pPr>
        <w:pStyle w:val="PreformattedText"/>
        <w:bidi w:val="0"/>
        <w:spacing w:before="0" w:after="283"/>
        <w:jc w:val="both"/>
        <w:rPr/>
      </w:pPr>
      <w:r>
        <w:rPr>
          <w:rStyle w:val="SourceText"/>
          <w:rFonts w:ascii="Adwaita Sans" w:hAnsi="Adwaita Sans"/>
          <w:sz w:val="22"/>
          <w:szCs w:val="22"/>
        </w:rPr>
        <w:t>CREATE INDEX idx_zona_departamento ON censo.zona_geografica(departamento);</w:t>
      </w:r>
    </w:p>
    <w:p>
      <w:pPr>
        <w:pStyle w:val="Heading3"/>
        <w:bidi w:val="0"/>
        <w:jc w:val="both"/>
        <w:rPr>
          <w:sz w:val="22"/>
          <w:szCs w:val="22"/>
        </w:rPr>
      </w:pPr>
      <w:r>
        <w:rPr>
          <w:rFonts w:ascii="Adwaita Sans" w:hAnsi="Adwaita Sans"/>
          <w:sz w:val="22"/>
          <w:szCs w:val="22"/>
        </w:rPr>
        <w:t>3.4 Tabla HabitanteCensado - Datos Personales</w:t>
      </w:r>
    </w:p>
    <w:p>
      <w:pPr>
        <w:pStyle w:val="PreformattedText"/>
        <w:bidi w:val="0"/>
        <w:jc w:val="both"/>
        <w:rPr/>
      </w:pPr>
      <w:r>
        <w:rPr>
          <w:rStyle w:val="SourceText"/>
          <w:rFonts w:ascii="Adwaita Sans" w:hAnsi="Adwaita Sans"/>
          <w:sz w:val="22"/>
          <w:szCs w:val="22"/>
        </w:rPr>
        <w:t>CREATE TABLE censo.habitante_censado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id_habitante SERIAL PRIMARY KEY,</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b/>
          <w:bCs/>
          <w:sz w:val="22"/>
          <w:szCs w:val="22"/>
        </w:rPr>
        <w:t>Identificación personal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numero_documento VARCHAR(20) NOT NULL UNIQUE,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tipo_documento VARCHAR(30) NOT NULL CHECK (tipo_documento IN ('CC', 'CE', 'TI', 'PP', 'PEP')),</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primer_nombre VARCHAR(50)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segundo_nombre VARCHAR(50),</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primer_apellido VARCHAR(50)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segundo_apellido VARCHAR(50),</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b/>
          <w:bCs/>
          <w:sz w:val="22"/>
          <w:szCs w:val="22"/>
        </w:rPr>
        <w:t>Datos demográficos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fecha_nacimiento DATE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sexo VARCHAR(10) NOT NULL CHECK (sexo IN ('MASCULINO', 'FEMENINO', 'OTRO')),</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b/>
          <w:bCs/>
          <w:sz w:val="22"/>
          <w:szCs w:val="22"/>
        </w:rPr>
        <w:t>Localización y contacto</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id_zona INTEGER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direccion TEXT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numero_telefono VARCHAR(20),</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correo_electronico VARCHAR(100),</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b/>
          <w:bCs/>
          <w:sz w:val="22"/>
          <w:szCs w:val="22"/>
        </w:rPr>
        <w:t xml:space="preserve"> </w:t>
      </w:r>
      <w:r>
        <w:rPr>
          <w:rStyle w:val="SourceText"/>
          <w:rFonts w:ascii="Adwaita Sans" w:hAnsi="Adwaita Sans"/>
          <w:b/>
          <w:bCs/>
          <w:sz w:val="22"/>
          <w:szCs w:val="22"/>
        </w:rPr>
        <w:t>Estado civil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estado_civil VARCHAR(30) CHECK (estado_civil IN ('SOLTERO', 'CASADO', 'DIVORCIADO', 'VIUDO', 'UNION_LIBRE', 'OTRO')),</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b/>
          <w:bCs/>
          <w:sz w:val="22"/>
          <w:szCs w:val="22"/>
        </w:rPr>
        <w:t>Información económica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estrato_socioeconomico INTEGER CHECK (estrato_socioeconomico BETWEEN 1 AND 6),</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ocupacion VARCHAR(100),</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nivel_educacion VARCHAR(30) CHECK (nivel_educacion IN ('PRIMARIA', 'SECUNDARIA', 'TECNICO', 'PROFESIONAL', 'POSTGRADO', 'NINGUNO')),</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b/>
          <w:bCs/>
          <w:sz w:val="22"/>
          <w:szCs w:val="22"/>
        </w:rPr>
        <w:t>Auditoría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fecha_creacion TIMESTAMP NOT NULL DEFAULT CURRENT_TIMESTAMP,</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fecha_ultima_modificacion TIMESTAMP NOT NULL DEFAULT CURRENT_TIMESTAMP,</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 xml:space="preserve">CONSTRAINT fk_habitante_zona FOREIGN KEY (id_zona)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REFERENCES censo.zona_geografica(id_zona) ON DELETE RESTRICT ON UPDATE CASCADE,</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CONSTRAINT chk_correo_valido CHECK (correo_electronico IS NULL OR correo_electronico ~* '^[A-Za-z0-9._%+-]+@[A-Za-z0-9.-]+\.[A-Z|a-z]{2,}$'),</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CONSTRAINT chk_fecha_nacimiento CHECK (fecha_nacimiento &lt;= CURRENT_DATE - INTERVAL '18 years' OR fecha_nacimiento &gt; CURRENT_DATE - INTERVAL '120 years')</w:t>
      </w:r>
    </w:p>
    <w:p>
      <w:pPr>
        <w:pStyle w:val="PreformattedText"/>
        <w:bidi w:val="0"/>
        <w:jc w:val="both"/>
        <w:rPr/>
      </w:pPr>
      <w:r>
        <w:rPr>
          <w:rStyle w:val="SourceText"/>
          <w:rFonts w:ascii="Adwaita Sans" w:hAnsi="Adwaita Sans"/>
          <w:sz w:val="22"/>
          <w:szCs w:val="22"/>
        </w:rPr>
        <w:t>);</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Índices para búsquedas frecuentes</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CREATE INDEX idx_habitante_documento ON censo.habitante_censado(numero_documento);</w:t>
      </w:r>
    </w:p>
    <w:p>
      <w:pPr>
        <w:pStyle w:val="PreformattedText"/>
        <w:bidi w:val="0"/>
        <w:jc w:val="both"/>
        <w:rPr/>
      </w:pPr>
      <w:r>
        <w:rPr>
          <w:rStyle w:val="SourceText"/>
          <w:rFonts w:ascii="Adwaita Sans" w:hAnsi="Adwaita Sans"/>
          <w:sz w:val="22"/>
          <w:szCs w:val="22"/>
        </w:rPr>
        <w:t>CREATE INDEX idx_habitante_apellido ON censo.habitante_censado(primer_apellido, primer_nombre);</w:t>
      </w:r>
    </w:p>
    <w:p>
      <w:pPr>
        <w:pStyle w:val="PreformattedText"/>
        <w:bidi w:val="0"/>
        <w:jc w:val="both"/>
        <w:rPr/>
      </w:pPr>
      <w:r>
        <w:rPr>
          <w:rStyle w:val="SourceText"/>
          <w:rFonts w:ascii="Adwaita Sans" w:hAnsi="Adwaita Sans"/>
          <w:sz w:val="22"/>
          <w:szCs w:val="22"/>
        </w:rPr>
        <w:t>CREATE INDEX idx_habitante_zona ON censo.habitante_censado(id_zona);</w:t>
      </w:r>
    </w:p>
    <w:p>
      <w:pPr>
        <w:pStyle w:val="PreformattedText"/>
        <w:bidi w:val="0"/>
        <w:spacing w:before="0" w:after="283"/>
        <w:jc w:val="both"/>
        <w:rPr/>
      </w:pPr>
      <w:r>
        <w:rPr>
          <w:rStyle w:val="SourceText"/>
          <w:rFonts w:ascii="Adwaita Sans" w:hAnsi="Adwaita Sans"/>
          <w:sz w:val="22"/>
          <w:szCs w:val="22"/>
        </w:rPr>
        <w:t>CREATE UNIQUE INDEX idx_habitante_documento_unico ON censo.habitante_censado(numero_documento);</w:t>
      </w:r>
    </w:p>
    <w:p>
      <w:pPr>
        <w:pStyle w:val="BodyText"/>
        <w:bidi w:val="0"/>
        <w:jc w:val="both"/>
        <w:rPr/>
      </w:pPr>
      <w:r>
        <w:rPr>
          <w:rStyle w:val="Strong"/>
          <w:rFonts w:ascii="Adwaita Sans" w:hAnsi="Adwaita Sans"/>
          <w:sz w:val="22"/>
          <w:szCs w:val="22"/>
        </w:rPr>
        <w:t>Restricciones implementadas:</w:t>
      </w:r>
    </w:p>
    <w:p>
      <w:pPr>
        <w:pStyle w:val="BodyText"/>
        <w:numPr>
          <w:ilvl w:val="0"/>
          <w:numId w:val="3"/>
        </w:numPr>
        <w:tabs>
          <w:tab w:val="left" w:pos="709" w:leader="none"/>
        </w:tabs>
        <w:bidi w:val="0"/>
        <w:spacing w:before="0" w:after="0"/>
        <w:ind w:hanging="283" w:start="709"/>
        <w:jc w:val="both"/>
        <w:rPr>
          <w:sz w:val="22"/>
          <w:szCs w:val="22"/>
        </w:rPr>
      </w:pPr>
      <w:r>
        <w:rPr>
          <w:rFonts w:ascii="Adwaita Sans" w:hAnsi="Adwaita Sans"/>
          <w:sz w:val="22"/>
          <w:szCs w:val="22"/>
        </w:rPr>
        <w:t xml:space="preserve">PK sobre id_habitante: Identificación única del censado </w:t>
      </w:r>
    </w:p>
    <w:p>
      <w:pPr>
        <w:pStyle w:val="BodyText"/>
        <w:numPr>
          <w:ilvl w:val="0"/>
          <w:numId w:val="3"/>
        </w:numPr>
        <w:tabs>
          <w:tab w:val="left" w:pos="709" w:leader="none"/>
        </w:tabs>
        <w:bidi w:val="0"/>
        <w:spacing w:before="0" w:after="0"/>
        <w:ind w:hanging="283" w:start="709"/>
        <w:jc w:val="both"/>
        <w:rPr>
          <w:sz w:val="22"/>
          <w:szCs w:val="22"/>
        </w:rPr>
      </w:pPr>
      <w:r>
        <w:rPr>
          <w:rFonts w:ascii="Adwaita Sans" w:hAnsi="Adwaita Sans"/>
          <w:sz w:val="22"/>
          <w:szCs w:val="22"/>
        </w:rPr>
        <w:t xml:space="preserve">UNIQUE en numero_documento: Previene duplicados de población fundamental del proyecto </w:t>
      </w:r>
    </w:p>
    <w:p>
      <w:pPr>
        <w:pStyle w:val="BodyText"/>
        <w:numPr>
          <w:ilvl w:val="0"/>
          <w:numId w:val="3"/>
        </w:numPr>
        <w:tabs>
          <w:tab w:val="left" w:pos="709" w:leader="none"/>
        </w:tabs>
        <w:bidi w:val="0"/>
        <w:spacing w:before="0" w:after="0"/>
        <w:ind w:hanging="283" w:start="709"/>
        <w:jc w:val="both"/>
        <w:rPr>
          <w:sz w:val="22"/>
          <w:szCs w:val="22"/>
        </w:rPr>
      </w:pPr>
      <w:r>
        <w:rPr>
          <w:rFonts w:ascii="Adwaita Sans" w:hAnsi="Adwaita Sans"/>
          <w:sz w:val="22"/>
          <w:szCs w:val="22"/>
        </w:rPr>
        <w:t xml:space="preserve">NOT NULL en campos esenciales: Garantiza disponibilidad de datos demográficos críticos </w:t>
      </w:r>
    </w:p>
    <w:p>
      <w:pPr>
        <w:pStyle w:val="BodyText"/>
        <w:numPr>
          <w:ilvl w:val="0"/>
          <w:numId w:val="3"/>
        </w:numPr>
        <w:tabs>
          <w:tab w:val="left" w:pos="709" w:leader="none"/>
        </w:tabs>
        <w:bidi w:val="0"/>
        <w:spacing w:before="0" w:after="0"/>
        <w:ind w:hanging="283" w:start="709"/>
        <w:jc w:val="both"/>
        <w:rPr>
          <w:sz w:val="22"/>
          <w:szCs w:val="22"/>
        </w:rPr>
      </w:pPr>
      <w:r>
        <w:rPr>
          <w:rFonts w:ascii="Adwaita Sans" w:hAnsi="Adwaita Sans"/>
          <w:sz w:val="22"/>
          <w:szCs w:val="22"/>
        </w:rPr>
        <w:t xml:space="preserve">CHECK en tipo_documento, sexo, estado_civil, nivel_educacion: Validación de dominios específicos </w:t>
      </w:r>
    </w:p>
    <w:p>
      <w:pPr>
        <w:pStyle w:val="BodyText"/>
        <w:numPr>
          <w:ilvl w:val="0"/>
          <w:numId w:val="3"/>
        </w:numPr>
        <w:tabs>
          <w:tab w:val="left" w:pos="709" w:leader="none"/>
        </w:tabs>
        <w:bidi w:val="0"/>
        <w:spacing w:before="0" w:after="0"/>
        <w:ind w:hanging="283" w:start="709"/>
        <w:jc w:val="both"/>
        <w:rPr>
          <w:sz w:val="22"/>
          <w:szCs w:val="22"/>
        </w:rPr>
      </w:pPr>
      <w:r>
        <w:rPr>
          <w:rFonts w:ascii="Adwaita Sans" w:hAnsi="Adwaita Sans"/>
          <w:sz w:val="22"/>
          <w:szCs w:val="22"/>
        </w:rPr>
        <w:t xml:space="preserve">CHECK en estrato_socioeconomico: Rango válido (1-6 según clasificación colombiana) </w:t>
      </w:r>
    </w:p>
    <w:p>
      <w:pPr>
        <w:pStyle w:val="BodyText"/>
        <w:numPr>
          <w:ilvl w:val="0"/>
          <w:numId w:val="3"/>
        </w:numPr>
        <w:tabs>
          <w:tab w:val="left" w:pos="709" w:leader="none"/>
        </w:tabs>
        <w:bidi w:val="0"/>
        <w:spacing w:before="0" w:after="0"/>
        <w:ind w:hanging="283" w:start="709"/>
        <w:jc w:val="both"/>
        <w:rPr>
          <w:sz w:val="22"/>
          <w:szCs w:val="22"/>
        </w:rPr>
      </w:pPr>
      <w:r>
        <w:rPr>
          <w:rFonts w:ascii="Adwaita Sans" w:hAnsi="Adwaita Sans"/>
          <w:sz w:val="22"/>
          <w:szCs w:val="22"/>
        </w:rPr>
        <w:t xml:space="preserve">CHECK en fecha_nacimiento: Validación de edad (mayor de 18) y humanidad (menos de 120 años) </w:t>
      </w:r>
    </w:p>
    <w:p>
      <w:pPr>
        <w:pStyle w:val="BodyText"/>
        <w:numPr>
          <w:ilvl w:val="0"/>
          <w:numId w:val="3"/>
        </w:numPr>
        <w:tabs>
          <w:tab w:val="left" w:pos="709" w:leader="none"/>
        </w:tabs>
        <w:bidi w:val="0"/>
        <w:spacing w:before="0" w:after="0"/>
        <w:ind w:hanging="283" w:start="709"/>
        <w:jc w:val="both"/>
        <w:rPr>
          <w:sz w:val="22"/>
          <w:szCs w:val="22"/>
        </w:rPr>
      </w:pPr>
      <w:r>
        <w:rPr>
          <w:rFonts w:ascii="Adwaita Sans" w:hAnsi="Adwaita Sans"/>
          <w:sz w:val="22"/>
          <w:szCs w:val="22"/>
        </w:rPr>
        <w:t xml:space="preserve">FK a zona_geografica: Garantiza que todo habitante está asociado a una zona válida </w:t>
      </w:r>
    </w:p>
    <w:p>
      <w:pPr>
        <w:pStyle w:val="BodyText"/>
        <w:numPr>
          <w:ilvl w:val="0"/>
          <w:numId w:val="3"/>
        </w:numPr>
        <w:tabs>
          <w:tab w:val="left" w:pos="709" w:leader="none"/>
        </w:tabs>
        <w:bidi w:val="0"/>
        <w:ind w:hanging="283" w:start="709"/>
        <w:jc w:val="both"/>
        <w:rPr>
          <w:sz w:val="22"/>
          <w:szCs w:val="22"/>
        </w:rPr>
      </w:pPr>
      <w:r>
        <w:rPr>
          <w:rFonts w:ascii="Adwaita Sans" w:hAnsi="Adwaita Sans"/>
          <w:sz w:val="22"/>
          <w:szCs w:val="22"/>
        </w:rPr>
        <w:t xml:space="preserve">Indices para optimización de consultas frecuentes </w:t>
      </w:r>
    </w:p>
    <w:p>
      <w:pPr>
        <w:pStyle w:val="Heading3"/>
        <w:bidi w:val="0"/>
        <w:jc w:val="both"/>
        <w:rPr>
          <w:sz w:val="22"/>
          <w:szCs w:val="22"/>
        </w:rPr>
      </w:pPr>
      <w:r>
        <w:rPr>
          <w:rFonts w:ascii="Adwaita Sans" w:hAnsi="Adwaita Sans"/>
          <w:sz w:val="22"/>
          <w:szCs w:val="22"/>
        </w:rPr>
        <w:t>3.5 Tabla RegistroCenso - Transacciones de Recolección</w:t>
      </w:r>
    </w:p>
    <w:p>
      <w:pPr>
        <w:pStyle w:val="PreformattedText"/>
        <w:bidi w:val="0"/>
        <w:jc w:val="both"/>
        <w:rPr/>
      </w:pPr>
      <w:r>
        <w:rPr>
          <w:rStyle w:val="SourceText"/>
          <w:rFonts w:ascii="Adwaita Sans" w:hAnsi="Adwaita Sans"/>
          <w:sz w:val="22"/>
          <w:szCs w:val="22"/>
        </w:rPr>
        <w:t>CREATE TABLE censo.registro_censo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id_registro SERIAL PRIMARY KEY,</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id_encuestador INTEGER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id_habitante INTEGER NOT NULL,</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fecha_hora_captura TIMESTAMP NOT NULL DEFAULT CURRENT_TIMESTAMP,</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metodo_captura VARCHAR(50) NOT NULL CHECK (metodo_captura IN ('PRESENCIAL', 'TELEFONICA', 'DIGITAL')),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dispositivo_id VARCHAR(100),</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 xml:space="preserve">estado_sincronizacion VARCHAR(30) NOT NULL DEFAULT 'OFFLINE'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CHECK (estado_sincronizacion IN ('OFFLINE', 'PENDIENTE', 'SINCRONIZADO', 'ERROR')),</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fecha_sincronizacion TIMESTAMP,</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notas_adicionales TEXT,</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version_esquema VARCHAR(10) NOT NULL DEFAULT '1.0',</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fecha_creacion TIMESTAMP NOT NULL DEFAULT CURRENT_TIMESTAMP,</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fecha_ultima_modificacion TIMESTAMP NOT NULL DEFAULT CURRENT_TIMESTAMP,</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 xml:space="preserve">CONSTRAINT fk_encuestador FOREIGN KEY (id_encuestador)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REFERENCES censo.usuario(id_usuario) ON DELETE RESTRICT ON UPDATE CASCADE,</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 xml:space="preserve">CONSTRAINT fk_habitante_censo FOREIGN KEY (id_habitante)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REFERENCES censo.habitante_censado(id_habitante) ON DELETE RESTRICT ON UPDATE CASCADE,</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CONSTRAINT chk_sincronizacion CHECK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(estado_sincronizacion = 'SINCRONIZADO' AND fecha_sincronizacion IS NOT NULL) OR</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(estado_sincronizacion != 'SINCRONIZADO')</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w:t>
      </w:r>
    </w:p>
    <w:p>
      <w:pPr>
        <w:pStyle w:val="PreformattedText"/>
        <w:bidi w:val="0"/>
        <w:jc w:val="both"/>
        <w:rPr/>
      </w:pPr>
      <w:r>
        <w:rPr>
          <w:rStyle w:val="SourceText"/>
          <w:rFonts w:ascii="Adwaita Sans" w:hAnsi="Adwaita Sans"/>
          <w:sz w:val="22"/>
          <w:szCs w:val="22"/>
        </w:rPr>
        <w:t>);</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Índices para trazabilidad</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CREATE INDEX idx_registro_encuestador ON censo.registro_censo(id_encuestador);</w:t>
      </w:r>
    </w:p>
    <w:p>
      <w:pPr>
        <w:pStyle w:val="PreformattedText"/>
        <w:bidi w:val="0"/>
        <w:jc w:val="both"/>
        <w:rPr/>
      </w:pPr>
      <w:r>
        <w:rPr>
          <w:rStyle w:val="SourceText"/>
          <w:rFonts w:ascii="Adwaita Sans" w:hAnsi="Adwaita Sans"/>
          <w:sz w:val="22"/>
          <w:szCs w:val="22"/>
        </w:rPr>
        <w:t>CREATE INDEX idx_registro_habitante ON censo.registro_censo(id_habitante);</w:t>
      </w:r>
    </w:p>
    <w:p>
      <w:pPr>
        <w:pStyle w:val="PreformattedText"/>
        <w:bidi w:val="0"/>
        <w:jc w:val="both"/>
        <w:rPr/>
      </w:pPr>
      <w:r>
        <w:rPr>
          <w:rStyle w:val="SourceText"/>
          <w:rFonts w:ascii="Adwaita Sans" w:hAnsi="Adwaita Sans"/>
          <w:sz w:val="22"/>
          <w:szCs w:val="22"/>
        </w:rPr>
        <w:t>CREATE INDEX idx_registro_fecha ON censo.registro_censo(fecha_hora_captura);</w:t>
      </w:r>
    </w:p>
    <w:p>
      <w:pPr>
        <w:pStyle w:val="PreformattedText"/>
        <w:bidi w:val="0"/>
        <w:spacing w:before="0" w:after="283"/>
        <w:jc w:val="both"/>
        <w:rPr/>
      </w:pPr>
      <w:r>
        <w:rPr>
          <w:rStyle w:val="SourceText"/>
          <w:rFonts w:ascii="Adwaita Sans" w:hAnsi="Adwaita Sans"/>
          <w:sz w:val="22"/>
          <w:szCs w:val="22"/>
        </w:rPr>
        <w:t>CREATE INDEX idx_registro_estado_sync ON censo.registro_censo(estado_sincronizacion);</w:t>
      </w:r>
    </w:p>
    <w:p>
      <w:pPr>
        <w:pStyle w:val="BodyText"/>
        <w:bidi w:val="0"/>
        <w:jc w:val="both"/>
        <w:rPr/>
      </w:pPr>
      <w:r>
        <w:rPr>
          <w:rStyle w:val="Strong"/>
          <w:rFonts w:ascii="Adwaita Sans" w:hAnsi="Adwaita Sans"/>
          <w:sz w:val="22"/>
          <w:szCs w:val="22"/>
        </w:rPr>
        <w:t>Restricciones implementadas:</w:t>
      </w:r>
    </w:p>
    <w:p>
      <w:pPr>
        <w:pStyle w:val="BodyText"/>
        <w:numPr>
          <w:ilvl w:val="0"/>
          <w:numId w:val="4"/>
        </w:numPr>
        <w:tabs>
          <w:tab w:val="left" w:pos="709" w:leader="none"/>
        </w:tabs>
        <w:bidi w:val="0"/>
        <w:spacing w:before="0" w:after="0"/>
        <w:ind w:hanging="283" w:start="709"/>
        <w:jc w:val="both"/>
        <w:rPr>
          <w:sz w:val="22"/>
          <w:szCs w:val="22"/>
        </w:rPr>
      </w:pPr>
      <w:r>
        <w:rPr>
          <w:rFonts w:ascii="Adwaita Sans" w:hAnsi="Adwaita Sans"/>
          <w:sz w:val="22"/>
          <w:szCs w:val="22"/>
        </w:rPr>
        <w:t xml:space="preserve">FK a usuario (encuestador): Garantiza trazabilidad de quién recolectó el dato </w:t>
      </w:r>
    </w:p>
    <w:p>
      <w:pPr>
        <w:pStyle w:val="BodyText"/>
        <w:numPr>
          <w:ilvl w:val="0"/>
          <w:numId w:val="4"/>
        </w:numPr>
        <w:tabs>
          <w:tab w:val="left" w:pos="709" w:leader="none"/>
        </w:tabs>
        <w:bidi w:val="0"/>
        <w:spacing w:before="0" w:after="0"/>
        <w:ind w:hanging="283" w:start="709"/>
        <w:jc w:val="both"/>
        <w:rPr>
          <w:sz w:val="22"/>
          <w:szCs w:val="22"/>
        </w:rPr>
      </w:pPr>
      <w:r>
        <w:rPr>
          <w:rFonts w:ascii="Adwaita Sans" w:hAnsi="Adwaita Sans"/>
          <w:sz w:val="22"/>
          <w:szCs w:val="22"/>
        </w:rPr>
        <w:t xml:space="preserve">FK a habitante_censado: Enlace obligatorio con registro censado </w:t>
      </w:r>
    </w:p>
    <w:p>
      <w:pPr>
        <w:pStyle w:val="BodyText"/>
        <w:numPr>
          <w:ilvl w:val="0"/>
          <w:numId w:val="4"/>
        </w:numPr>
        <w:tabs>
          <w:tab w:val="left" w:pos="709" w:leader="none"/>
        </w:tabs>
        <w:bidi w:val="0"/>
        <w:spacing w:before="0" w:after="0"/>
        <w:ind w:hanging="283" w:start="709"/>
        <w:jc w:val="both"/>
        <w:rPr>
          <w:sz w:val="22"/>
          <w:szCs w:val="22"/>
        </w:rPr>
      </w:pPr>
      <w:r>
        <w:rPr>
          <w:rFonts w:ascii="Adwaita Sans" w:hAnsi="Adwaita Sans"/>
          <w:sz w:val="22"/>
          <w:szCs w:val="22"/>
        </w:rPr>
        <w:t xml:space="preserve">NOT NULL en fecha_hora_captura: Registro temporal obligatorio </w:t>
      </w:r>
    </w:p>
    <w:p>
      <w:pPr>
        <w:pStyle w:val="BodyText"/>
        <w:numPr>
          <w:ilvl w:val="0"/>
          <w:numId w:val="4"/>
        </w:numPr>
        <w:tabs>
          <w:tab w:val="left" w:pos="709" w:leader="none"/>
        </w:tabs>
        <w:bidi w:val="0"/>
        <w:spacing w:before="0" w:after="0"/>
        <w:ind w:hanging="283" w:start="709"/>
        <w:jc w:val="both"/>
        <w:rPr>
          <w:sz w:val="22"/>
          <w:szCs w:val="22"/>
        </w:rPr>
      </w:pPr>
      <w:r>
        <w:rPr>
          <w:rFonts w:ascii="Adwaita Sans" w:hAnsi="Adwaita Sans"/>
          <w:sz w:val="22"/>
          <w:szCs w:val="22"/>
        </w:rPr>
        <w:t xml:space="preserve">CHECK en metodo_captura: Solo métodos autorizados </w:t>
      </w:r>
    </w:p>
    <w:p>
      <w:pPr>
        <w:pStyle w:val="BodyText"/>
        <w:numPr>
          <w:ilvl w:val="0"/>
          <w:numId w:val="4"/>
        </w:numPr>
        <w:tabs>
          <w:tab w:val="left" w:pos="709" w:leader="none"/>
        </w:tabs>
        <w:bidi w:val="0"/>
        <w:spacing w:before="0" w:after="0"/>
        <w:ind w:hanging="283" w:start="709"/>
        <w:jc w:val="both"/>
        <w:rPr>
          <w:sz w:val="22"/>
          <w:szCs w:val="22"/>
        </w:rPr>
      </w:pPr>
      <w:r>
        <w:rPr>
          <w:rFonts w:ascii="Adwaita Sans" w:hAnsi="Adwaita Sans"/>
          <w:sz w:val="22"/>
          <w:szCs w:val="22"/>
        </w:rPr>
        <w:t xml:space="preserve">CHECK en estado_sincronizacion: Estados válidos del flujo offline-online </w:t>
      </w:r>
    </w:p>
    <w:p>
      <w:pPr>
        <w:pStyle w:val="BodyText"/>
        <w:numPr>
          <w:ilvl w:val="0"/>
          <w:numId w:val="4"/>
        </w:numPr>
        <w:tabs>
          <w:tab w:val="left" w:pos="709" w:leader="none"/>
        </w:tabs>
        <w:bidi w:val="0"/>
        <w:ind w:hanging="283" w:start="709"/>
        <w:jc w:val="both"/>
        <w:rPr>
          <w:sz w:val="22"/>
          <w:szCs w:val="22"/>
        </w:rPr>
      </w:pPr>
      <w:r>
        <w:rPr>
          <w:rFonts w:ascii="Adwaita Sans" w:hAnsi="Adwaita Sans"/>
          <w:sz w:val="22"/>
          <w:szCs w:val="22"/>
        </w:rPr>
        <w:t xml:space="preserve">CHECK compleja: Validación de lógica de negocio (fecha de sincronización solo si está sincronizado) </w:t>
      </w:r>
    </w:p>
    <w:p>
      <w:pPr>
        <w:pStyle w:val="Heading3"/>
        <w:bidi w:val="0"/>
        <w:jc w:val="both"/>
        <w:rPr>
          <w:sz w:val="22"/>
          <w:szCs w:val="22"/>
        </w:rPr>
      </w:pPr>
      <w:r>
        <w:rPr>
          <w:rFonts w:ascii="Adwaita Sans" w:hAnsi="Adwaita Sans"/>
          <w:sz w:val="22"/>
          <w:szCs w:val="22"/>
        </w:rPr>
        <w:t>3.6 Tabla LogAuditoria - Registro de Cambios</w:t>
      </w:r>
    </w:p>
    <w:p>
      <w:pPr>
        <w:pStyle w:val="PreformattedText"/>
        <w:bidi w:val="0"/>
        <w:jc w:val="both"/>
        <w:rPr/>
      </w:pPr>
      <w:r>
        <w:rPr>
          <w:rStyle w:val="SourceText"/>
          <w:rFonts w:ascii="Adwaita Sans" w:hAnsi="Adwaita Sans"/>
          <w:sz w:val="22"/>
          <w:szCs w:val="22"/>
        </w:rPr>
        <w:t>CREATE TABLE censo.log_auditoria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id_log SERIAL PRIMARY KEY,</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tabla_afectada VARCHAR(100)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id_registro_modificado INTEGER NOT NULL,</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id_usuario_modificador INTEGER NOT NULL,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tipo_operacion VARCHAR(20) NOT NULL CHECK (tipo_operacion IN ('INSERT', 'UPDATE', 'DELETE')),</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valor_anterior JSONB,</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valor_nuevo JSONB,</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timestamp_operacion TIMESTAMP NOT NULL DEFAULT CURRENT_TIMESTAMP,</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direccion_ip VARCHAR(45),</w:t>
      </w:r>
    </w:p>
    <w:p>
      <w:pPr>
        <w:pStyle w:val="PreformattedText"/>
        <w:bidi w:val="0"/>
        <w:jc w:val="both"/>
        <w:rPr/>
      </w:pP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CONSTRAINT fk_usuario_auditor FOREIGN KEY (id_usuario_modificador)</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REFERENCES censo.usuario(id_usuario) ON DELETE RESTRICT</w:t>
      </w:r>
    </w:p>
    <w:p>
      <w:pPr>
        <w:pStyle w:val="PreformattedText"/>
        <w:bidi w:val="0"/>
        <w:jc w:val="both"/>
        <w:rPr/>
      </w:pPr>
      <w:r>
        <w:rPr>
          <w:rStyle w:val="SourceText"/>
          <w:rFonts w:ascii="Adwaita Sans" w:hAnsi="Adwaita Sans"/>
          <w:sz w:val="22"/>
          <w:szCs w:val="22"/>
        </w:rPr>
        <w:t>);</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CREATE INDEX idx_auditoria_tabla ON censo.log_auditoria(tabla_afectada, timestamp_operacion DESC);</w:t>
      </w:r>
    </w:p>
    <w:p>
      <w:pPr>
        <w:pStyle w:val="PreformattedText"/>
        <w:bidi w:val="0"/>
        <w:spacing w:before="0" w:after="283"/>
        <w:jc w:val="both"/>
        <w:rPr/>
      </w:pPr>
      <w:r>
        <w:rPr>
          <w:rStyle w:val="SourceText"/>
          <w:rFonts w:ascii="Adwaita Sans" w:hAnsi="Adwaita Sans"/>
          <w:sz w:val="22"/>
          <w:szCs w:val="22"/>
        </w:rPr>
        <w:t>CREATE INDEX idx_auditoria_usuario ON censo.log_auditoria(id_usuario_modificador);</w:t>
      </w:r>
    </w:p>
    <w:p>
      <w:pPr>
        <w:pStyle w:val="Heading2"/>
        <w:bidi w:val="0"/>
        <w:jc w:val="both"/>
        <w:rPr>
          <w:sz w:val="22"/>
          <w:szCs w:val="22"/>
        </w:rPr>
      </w:pPr>
      <w:r>
        <w:rPr>
          <w:rFonts w:ascii="Adwaita Sans" w:hAnsi="Adwaita Sans"/>
          <w:sz w:val="22"/>
          <w:szCs w:val="22"/>
        </w:rPr>
        <w:t>IV. SCRIPT SQL: INSERCIÓN DE DATOS DE PRUEBA</w:t>
      </w:r>
    </w:p>
    <w:p>
      <w:pPr>
        <w:pStyle w:val="Heading3"/>
        <w:bidi w:val="0"/>
        <w:jc w:val="both"/>
        <w:rPr>
          <w:sz w:val="22"/>
          <w:szCs w:val="22"/>
        </w:rPr>
      </w:pPr>
      <w:r>
        <w:rPr>
          <w:rFonts w:ascii="Adwaita Sans" w:hAnsi="Adwaita Sans"/>
          <w:sz w:val="22"/>
          <w:szCs w:val="22"/>
        </w:rPr>
        <w:t>4.1 Inserción de Datos en Tabla Usuario</w:t>
      </w:r>
    </w:p>
    <w:p>
      <w:pPr>
        <w:pStyle w:val="PreformattedText"/>
        <w:bidi w:val="0"/>
        <w:jc w:val="both"/>
        <w:rPr/>
      </w:pPr>
      <w:r>
        <w:rPr>
          <w:rStyle w:val="SourceText"/>
          <w:rFonts w:ascii="Adwaita Sans" w:hAnsi="Adwaita Sans"/>
          <w:sz w:val="22"/>
          <w:szCs w:val="22"/>
        </w:rPr>
        <w:t>-- Inserción de usuarios de prueba</w:t>
      </w:r>
    </w:p>
    <w:p>
      <w:pPr>
        <w:pStyle w:val="PreformattedText"/>
        <w:bidi w:val="0"/>
        <w:jc w:val="both"/>
        <w:rPr/>
      </w:pPr>
      <w:r>
        <w:rPr>
          <w:rStyle w:val="SourceText"/>
          <w:rFonts w:ascii="Adwaita Sans" w:hAnsi="Adwaita Sans"/>
          <w:sz w:val="22"/>
          <w:szCs w:val="22"/>
        </w:rPr>
        <w:t>INSERT INTO censo.usuario (nombre_usuario, correo_electronico, contrasena_hash, nombre_completo, numero_telefono, rol)</w:t>
      </w:r>
    </w:p>
    <w:p>
      <w:pPr>
        <w:pStyle w:val="PreformattedText"/>
        <w:bidi w:val="0"/>
        <w:jc w:val="both"/>
        <w:rPr/>
      </w:pPr>
      <w:r>
        <w:rPr>
          <w:rStyle w:val="SourceText"/>
          <w:rFonts w:ascii="Adwaita Sans" w:hAnsi="Adwaita Sans"/>
          <w:sz w:val="22"/>
          <w:szCs w:val="22"/>
        </w:rPr>
        <w:t>VALUES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('admin_rural', 'admin@censoruralco.gov', 'hash_bcrypt_admin_123', 'Juan Carlos Administrador', '3101234567', 'ADMINISTRADOR'),</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('supervisor_norte', 'supervisor.norte@censoruralco.gov', 'hash_bcrypt_super_456', 'María García Supervisora', '3107654321', 'SUPERVISOR'),</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('encuestador_001', 'encuestador1@censoruralco.gov', 'hash_bcrypt_encu_789', 'Pedro López Encuestador', '3109876543', 'ENCUESTADOR'),</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('encuestador_002', 'encuestador2@censoruralco.gov', 'hash_bcrypt_encu_012', 'Rosa María Quintero', '3102345678', 'ENCUESTADOR'),</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('encuestador_003', 'encuestador3@censoruralco.gov', 'hash_bcrypt_encu_345', 'Carlos Andrés Morales', '3104567890', 'ENCUESTADOR');</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spacing w:before="0" w:after="283"/>
        <w:jc w:val="both"/>
        <w:rPr/>
      </w:pPr>
      <w:r>
        <w:rPr>
          <w:rStyle w:val="SourceText"/>
          <w:rFonts w:ascii="Adwaita Sans" w:hAnsi="Adwaita Sans"/>
          <w:sz w:val="22"/>
          <w:szCs w:val="22"/>
        </w:rPr>
        <w:t>SELECT * FROM censo.usuario;</w:t>
      </w:r>
    </w:p>
    <w:p>
      <w:pPr>
        <w:pStyle w:val="Heading3"/>
        <w:bidi w:val="0"/>
        <w:jc w:val="both"/>
        <w:rPr>
          <w:sz w:val="22"/>
          <w:szCs w:val="22"/>
        </w:rPr>
      </w:pPr>
      <w:r>
        <w:rPr>
          <w:rFonts w:ascii="Adwaita Sans" w:hAnsi="Adwaita Sans"/>
          <w:sz w:val="22"/>
          <w:szCs w:val="22"/>
        </w:rPr>
        <w:t>4.2 Inserción de Datos en Tabla ZonaGeografica</w:t>
      </w:r>
    </w:p>
    <w:p>
      <w:pPr>
        <w:pStyle w:val="PreformattedText"/>
        <w:bidi w:val="0"/>
        <w:jc w:val="both"/>
        <w:rPr/>
      </w:pPr>
      <w:r>
        <w:rPr>
          <w:rStyle w:val="SourceText"/>
          <w:rFonts w:ascii="Adwaita Sans" w:hAnsi="Adwaita Sans"/>
          <w:sz w:val="22"/>
          <w:szCs w:val="22"/>
        </w:rPr>
        <w:t>INSERT INTO censo.zona_geografica (nombre_zona, descripcion, codigo_zona, departamento, municipio, vereda, latitud, longitud, poblacion_estimada)</w:t>
      </w:r>
    </w:p>
    <w:p>
      <w:pPr>
        <w:pStyle w:val="PreformattedText"/>
        <w:bidi w:val="0"/>
        <w:jc w:val="both"/>
        <w:rPr/>
      </w:pPr>
      <w:r>
        <w:rPr>
          <w:rStyle w:val="SourceText"/>
          <w:rFonts w:ascii="Adwaita Sans" w:hAnsi="Adwaita Sans"/>
          <w:sz w:val="22"/>
          <w:szCs w:val="22"/>
        </w:rPr>
        <w:t>VALUES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('Vereda El Roble', 'Zona agrícola de montaña', 'VR001', 'Antioquia', 'Medellín', 'El Roble', 6.2176, -75.5390, 450),</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('Vereda La Primavera', 'Zona rural semiplana', 'VP002', 'Antioquia', 'Bello', 'La Primavera', 6.3265, -75.5504, 320),</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('Vereda Agua Clara', 'Zona forestal', 'VAC003', 'Antioquia', 'Envigado', 'Agua Clara', 6.1644, -75.5836, 280),</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('Vereda San Isidro', 'Zona ganadera tradicional', 'VSI004', 'Caldas', 'Manizales', 'San Isidro', 5.0679, -75.5034, 350),</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('Vereda Nueva Esperanza', 'Zona mixta agrícola', 'VNE005', 'Caldas', 'Chinchiná', 'Nueva Esperanza', 4.9753, -75.3628, 420);</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spacing w:before="0" w:after="283"/>
        <w:jc w:val="both"/>
        <w:rPr/>
      </w:pPr>
      <w:r>
        <w:rPr>
          <w:rStyle w:val="SourceText"/>
          <w:rFonts w:ascii="Adwaita Sans" w:hAnsi="Adwaita Sans"/>
          <w:sz w:val="22"/>
          <w:szCs w:val="22"/>
        </w:rPr>
        <w:t>SELECT * FROM censo.zona_geografica;</w:t>
      </w:r>
    </w:p>
    <w:p>
      <w:pPr>
        <w:pStyle w:val="Heading3"/>
        <w:bidi w:val="0"/>
        <w:jc w:val="both"/>
        <w:rPr>
          <w:sz w:val="22"/>
          <w:szCs w:val="22"/>
        </w:rPr>
      </w:pPr>
      <w:r>
        <w:rPr>
          <w:rFonts w:ascii="Adwaita Sans" w:hAnsi="Adwaita Sans"/>
          <w:sz w:val="22"/>
          <w:szCs w:val="22"/>
        </w:rPr>
        <w:t>4.3 Inserción de Datos en Tabla HabitanteCensado</w:t>
      </w:r>
    </w:p>
    <w:p>
      <w:pPr>
        <w:pStyle w:val="PreformattedText"/>
        <w:bidi w:val="0"/>
        <w:jc w:val="both"/>
        <w:rPr/>
      </w:pPr>
      <w:r>
        <w:rPr>
          <w:rStyle w:val="SourceText"/>
          <w:rFonts w:ascii="Adwaita Sans" w:hAnsi="Adwaita Sans"/>
          <w:sz w:val="22"/>
          <w:szCs w:val="22"/>
        </w:rPr>
        <w:t xml:space="preserve">INSERT INTO censo.habitante_censado </w:t>
      </w:r>
    </w:p>
    <w:p>
      <w:pPr>
        <w:pStyle w:val="PreformattedText"/>
        <w:bidi w:val="0"/>
        <w:jc w:val="both"/>
        <w:rPr/>
      </w:pPr>
      <w:r>
        <w:rPr>
          <w:rStyle w:val="SourceText"/>
          <w:rFonts w:ascii="Adwaita Sans" w:hAnsi="Adwaita Sans"/>
          <w:sz w:val="22"/>
          <w:szCs w:val="22"/>
        </w:rPr>
        <w:t xml:space="preserve">(numero_documento, tipo_documento, primer_nombre, segundo_nombre, primer_apellido, segundo_apellido,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 xml:space="preserve">fecha_nacimiento, sexo, id_zona, direccion, numero_telefono, correo_electronico,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estado_civil, estrato_socioeconomico, ocupacion, nivel_educacion)</w:t>
      </w:r>
    </w:p>
    <w:p>
      <w:pPr>
        <w:pStyle w:val="PreformattedText"/>
        <w:bidi w:val="0"/>
        <w:jc w:val="both"/>
        <w:rPr/>
      </w:pPr>
      <w:r>
        <w:rPr>
          <w:rStyle w:val="SourceText"/>
          <w:rFonts w:ascii="Adwaita Sans" w:hAnsi="Adwaita Sans"/>
          <w:sz w:val="22"/>
          <w:szCs w:val="22"/>
        </w:rPr>
        <w:t>VALUES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('1088123456', 'CC', 'Juan', 'Felipe', 'García', 'López', '1960-03-15', 'MASCULINO', 1, 'Cra 5 #23-45', '3101234567', 'juan.garcia@email.com', 'CASADO', 2, 'Agricultor', 'PRIMARIA'),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('1088234567', 'CC', 'María', 'Elena', 'Rodríguez', 'Martínez', '1975-07-22', 'FEMENINO', 1, 'Cra 6 #34-56', '3107654321', 'maria.rodriguez@email.com', 'CASADA', 2, 'Ama de Casa', 'SECUNDARIA'),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('1088345678', 'CC', 'Carlos', 'Augusto', 'Morales', 'Gómez', '1985-11-08', 'MASCULINO', 2, 'Diag 7 #45-67', '3109876543', 'carlos.morales@email.com', 'SOLTERO', 3, 'Comerciante', 'TECNICO'),</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('1088456789', 'CC', 'Ana', 'Patricia', 'López', 'Sánchez', '1992-05-30', 'FEMENINO', 2, 'Cra 8 #56-78', '3102345678', 'ana.lopez@email.com', 'UNION_LIBRE', 3, 'Educadora', 'PROFESIONAL'),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('1088567890', 'CC', 'Roberto', 'Javier', 'Quintero', 'Ruiz', '1968-09-12', 'MASCULINO', 3, 'Diag 9 #67-89', '3104567890', 'roberto.quintero@email.com', 'VIUDO', 2, 'Ganadero', 'PRIMARIA'),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('1088678901', 'CC', 'Sandra', 'Isabel', 'Hernández', 'Torres', '1988-02-25', 'FEMENINO', 3, 'Cra 10 #78-90', '3105678901', 'sandra.hernandez@email.com', 'CASADA', 2, 'Vendedora', 'SECUNDARIA'),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('1088789012', 'CC', 'Miguel', 'Ángel', 'Figueroa', 'Acosta', '1995-08-14', 'MASCULINO', 4, 'Diag 11 #89-01', '3106789012', 'miguel.figueroa@email.com', 'SOLTERO', 3, 'Técnico', 'TECNICO'),</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('1088890123', 'CC', 'Catalina', 'Marcela', 'Suárez', 'Mendoza', '1982-06-20', 'FEMENINO', 4, 'Cra 12 #90-12', '3107890123', 'catalina.suarez@email.com', 'CASADA', 2, 'Enfermera', 'PROFESIONAL'),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('1088901234', 'CC', 'Fredy', 'Ramón', 'Peña', 'Villegas', '1970-12-03', 'MASCULINO', 5, 'Diag 13 #01-23', '3108901234', 'fredy.pena@email.com', 'CASADO', 2, 'Productor', 'SECUNDARIA'),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('1088012345', 'CC', 'Liliana', 'Rocío', 'Vega', 'Parra', '1980-04-18', 'FEMENINO', 5, 'Cra 14 #12-34', '3109012345', 'liliana.vega@email.com', 'DIVORCIADA', 3, 'Comerciante', 'TECNICO');</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spacing w:before="0" w:after="283"/>
        <w:jc w:val="both"/>
        <w:rPr/>
      </w:pPr>
      <w:r>
        <w:rPr>
          <w:rStyle w:val="SourceText"/>
          <w:rFonts w:ascii="Adwaita Sans" w:hAnsi="Adwaita Sans"/>
          <w:sz w:val="22"/>
          <w:szCs w:val="22"/>
        </w:rPr>
        <w:t>SELECT * FROM censo.habitante_censado;</w:t>
      </w:r>
    </w:p>
    <w:p>
      <w:pPr>
        <w:pStyle w:val="Heading3"/>
        <w:bidi w:val="0"/>
        <w:jc w:val="both"/>
        <w:rPr>
          <w:sz w:val="22"/>
          <w:szCs w:val="22"/>
        </w:rPr>
      </w:pPr>
      <w:r>
        <w:rPr>
          <w:rFonts w:ascii="Adwaita Sans" w:hAnsi="Adwaita Sans"/>
          <w:sz w:val="22"/>
          <w:szCs w:val="22"/>
        </w:rPr>
        <w:t>4.4 Inserción de Datos en Tabla RegistroCenso</w:t>
      </w:r>
    </w:p>
    <w:p>
      <w:pPr>
        <w:pStyle w:val="PreformattedText"/>
        <w:bidi w:val="0"/>
        <w:jc w:val="both"/>
        <w:rPr/>
      </w:pPr>
      <w:r>
        <w:rPr>
          <w:rStyle w:val="SourceText"/>
          <w:rFonts w:ascii="Adwaita Sans" w:hAnsi="Adwaita Sans"/>
          <w:sz w:val="22"/>
          <w:szCs w:val="22"/>
        </w:rPr>
        <w:t xml:space="preserve">INSERT INTO censo.registro_censo </w:t>
      </w:r>
    </w:p>
    <w:p>
      <w:pPr>
        <w:pStyle w:val="PreformattedText"/>
        <w:bidi w:val="0"/>
        <w:jc w:val="both"/>
        <w:rPr/>
      </w:pPr>
      <w:r>
        <w:rPr>
          <w:rStyle w:val="SourceText"/>
          <w:rFonts w:ascii="Adwaita Sans" w:hAnsi="Adwaita Sans"/>
          <w:sz w:val="22"/>
          <w:szCs w:val="22"/>
        </w:rPr>
        <w:t>(id_encuestador, id_habitante, metodo_captura, dispositivo_id, estado_sincronizacion, fecha_sincronizacion, notas_adicionales)</w:t>
      </w:r>
    </w:p>
    <w:p>
      <w:pPr>
        <w:pStyle w:val="PreformattedText"/>
        <w:bidi w:val="0"/>
        <w:jc w:val="both"/>
        <w:rPr/>
      </w:pPr>
      <w:r>
        <w:rPr>
          <w:rStyle w:val="SourceText"/>
          <w:rFonts w:ascii="Adwaita Sans" w:hAnsi="Adwaita Sans"/>
          <w:sz w:val="22"/>
          <w:szCs w:val="22"/>
        </w:rPr>
        <w:t>VALUES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(3, 1, 'PRESENCIAL', 'DEVICE_001', 'SINCRONIZADO', CURRENT_TIMESTAMP - INTERVAL '2 days', 'Entrevista completada exitosamente'),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(3, 2, 'PRESENCIAL', 'DEVICE_001', 'SINCRONIZADO', CURRENT_TIMESTAMP - INTERVAL '2 days', 'Datos completos'),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(4, 3, 'PRESENCIAL', 'DEVICE_002', 'OFFLINE', NULL, 'Pendiente sincronización'),</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(4, 4, 'PRESENCIAL', 'DEVICE_002', 'PENDIENTE', NULL, 'En espera de conexión'),</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(5, 5, 'TELEFONICA', 'DEVICE_003', 'SINCRONIZADO', CURRENT_TIMESTAMP - INTERVAL '1 day', 'Encuesta telefónica registrada'),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(5, 6, 'PRESENCIAL', 'DEVICE_003', 'OFFLINE', NULL, 'Datos capturados offline'),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(3, 7, 'DIGITAL', 'DEVICE_001', 'SINCRONIZADO', CURRENT_TIMESTAMP - INTERVAL '12 hours', 'Formulario digital completado'),</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(4, 8, 'PRESENCIAL', 'DEVICE_002', 'SINCRONIZADO', CURRENT_TIMESTAMP, 'Entrevista directa'),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(5, 9, 'PRESENCIAL', 'DEVICE_003', 'OFFLINE', NULL, 'Esperando sincronización'),</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(3, 10, 'PRESENCIAL', 'DEVICE_001', 'PENDIENTE', NULL, 'Estado: en revisión');</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spacing w:before="0" w:after="283"/>
        <w:jc w:val="both"/>
        <w:rPr/>
      </w:pPr>
      <w:r>
        <w:rPr>
          <w:rStyle w:val="SourceText"/>
          <w:rFonts w:ascii="Adwaita Sans" w:hAnsi="Adwaita Sans"/>
          <w:sz w:val="22"/>
          <w:szCs w:val="22"/>
        </w:rPr>
        <w:t>SELECT * FROM censo.registro_censo;</w:t>
      </w:r>
    </w:p>
    <w:p>
      <w:pPr>
        <w:pStyle w:val="Heading3"/>
        <w:bidi w:val="0"/>
        <w:jc w:val="both"/>
        <w:rPr>
          <w:sz w:val="22"/>
          <w:szCs w:val="22"/>
        </w:rPr>
      </w:pPr>
      <w:r>
        <w:rPr>
          <w:rFonts w:ascii="Adwaita Sans" w:hAnsi="Adwaita Sans"/>
          <w:sz w:val="22"/>
          <w:szCs w:val="22"/>
        </w:rPr>
        <w:t>4.5 Consultas de Verificación</w:t>
      </w:r>
    </w:p>
    <w:p>
      <w:pPr>
        <w:pStyle w:val="PreformattedText"/>
        <w:bidi w:val="0"/>
        <w:jc w:val="both"/>
        <w:rPr/>
      </w:pPr>
      <w:r>
        <w:rPr>
          <w:rStyle w:val="SourceText"/>
          <w:rFonts w:ascii="Adwaita Sans" w:hAnsi="Adwaita Sans"/>
          <w:sz w:val="22"/>
          <w:szCs w:val="22"/>
        </w:rPr>
        <w:t>Verificación de datos por zona</w:t>
      </w:r>
    </w:p>
    <w:p>
      <w:pPr>
        <w:pStyle w:val="PreformattedText"/>
        <w:bidi w:val="0"/>
        <w:jc w:val="both"/>
        <w:rPr/>
      </w:pPr>
      <w:r>
        <w:rPr>
          <w:rStyle w:val="SourceText"/>
          <w:rFonts w:ascii="Adwaita Sans" w:hAnsi="Adwaita Sans"/>
          <w:sz w:val="22"/>
          <w:szCs w:val="22"/>
        </w:rPr>
        <w:t xml:space="preserve">SELECT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z.nombre_zona,</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COUNT(h.id_habitante) AS total_habitantes,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AVG(h.estrato_socioeconomico) AS estrato_promedio</w:t>
      </w:r>
    </w:p>
    <w:p>
      <w:pPr>
        <w:pStyle w:val="PreformattedText"/>
        <w:bidi w:val="0"/>
        <w:jc w:val="both"/>
        <w:rPr/>
      </w:pPr>
      <w:r>
        <w:rPr>
          <w:rStyle w:val="SourceText"/>
          <w:rFonts w:ascii="Adwaita Sans" w:hAnsi="Adwaita Sans"/>
          <w:sz w:val="22"/>
          <w:szCs w:val="22"/>
        </w:rPr>
        <w:t>FROM censo.zona_geografica z</w:t>
      </w:r>
    </w:p>
    <w:p>
      <w:pPr>
        <w:pStyle w:val="PreformattedText"/>
        <w:bidi w:val="0"/>
        <w:jc w:val="both"/>
        <w:rPr/>
      </w:pPr>
      <w:r>
        <w:rPr>
          <w:rStyle w:val="SourceText"/>
          <w:rFonts w:ascii="Adwaita Sans" w:hAnsi="Adwaita Sans"/>
          <w:sz w:val="22"/>
          <w:szCs w:val="22"/>
        </w:rPr>
        <w:t>LEFT JOIN censo.habitante_censado h ON z.id_zona = h.id_zona</w:t>
      </w:r>
    </w:p>
    <w:p>
      <w:pPr>
        <w:pStyle w:val="PreformattedText"/>
        <w:bidi w:val="0"/>
        <w:jc w:val="both"/>
        <w:rPr/>
      </w:pPr>
      <w:r>
        <w:rPr>
          <w:rStyle w:val="SourceText"/>
          <w:rFonts w:ascii="Adwaita Sans" w:hAnsi="Adwaita Sans"/>
          <w:sz w:val="22"/>
          <w:szCs w:val="22"/>
        </w:rPr>
        <w:t>GROUP BY z.id_zona, z.nombre_zona</w:t>
      </w:r>
    </w:p>
    <w:p>
      <w:pPr>
        <w:pStyle w:val="PreformattedText"/>
        <w:bidi w:val="0"/>
        <w:jc w:val="both"/>
        <w:rPr/>
      </w:pPr>
      <w:r>
        <w:rPr>
          <w:rStyle w:val="SourceText"/>
          <w:rFonts w:ascii="Adwaita Sans" w:hAnsi="Adwaita Sans"/>
          <w:sz w:val="22"/>
          <w:szCs w:val="22"/>
        </w:rPr>
        <w:t>ORDER BY z.nombre_zona;</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Verificación de estado de sincronización</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 xml:space="preserve">SELECT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estado_sincronizacion,</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COUNT(*) AS cantidad_registros,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ROUND(COUNT(*)::numeric / (SELECT COUNT(*) FROM censo.registro_censo) * 100, 2) AS porcentaje</w:t>
      </w:r>
    </w:p>
    <w:p>
      <w:pPr>
        <w:pStyle w:val="PreformattedText"/>
        <w:bidi w:val="0"/>
        <w:jc w:val="both"/>
        <w:rPr/>
      </w:pPr>
      <w:r>
        <w:rPr>
          <w:rStyle w:val="SourceText"/>
          <w:rFonts w:ascii="Adwaita Sans" w:hAnsi="Adwaita Sans"/>
          <w:sz w:val="22"/>
          <w:szCs w:val="22"/>
        </w:rPr>
        <w:t>FROM censo.registro_censo</w:t>
      </w:r>
    </w:p>
    <w:p>
      <w:pPr>
        <w:pStyle w:val="PreformattedText"/>
        <w:bidi w:val="0"/>
        <w:jc w:val="both"/>
        <w:rPr/>
      </w:pPr>
      <w:r>
        <w:rPr>
          <w:rStyle w:val="SourceText"/>
          <w:rFonts w:ascii="Adwaita Sans" w:hAnsi="Adwaita Sans"/>
          <w:sz w:val="22"/>
          <w:szCs w:val="22"/>
        </w:rPr>
        <w:t>GROUP BY estado_sincronizacion;</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Verificación de registros de encuestadores</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 xml:space="preserve">SELECT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u.nombre_usuario,</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u.rol,</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COUNT(r.id_registro) AS total_encuestas,</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COUNT(DISTINCT r.id_habitante) AS habitantes_diferentes</w:t>
      </w:r>
    </w:p>
    <w:p>
      <w:pPr>
        <w:pStyle w:val="PreformattedText"/>
        <w:bidi w:val="0"/>
        <w:jc w:val="both"/>
        <w:rPr/>
      </w:pPr>
      <w:r>
        <w:rPr>
          <w:rStyle w:val="SourceText"/>
          <w:rFonts w:ascii="Adwaita Sans" w:hAnsi="Adwaita Sans"/>
          <w:sz w:val="22"/>
          <w:szCs w:val="22"/>
        </w:rPr>
        <w:t>FROM censo.usuario u</w:t>
      </w:r>
    </w:p>
    <w:p>
      <w:pPr>
        <w:pStyle w:val="PreformattedText"/>
        <w:bidi w:val="0"/>
        <w:jc w:val="both"/>
        <w:rPr/>
      </w:pPr>
      <w:r>
        <w:rPr>
          <w:rStyle w:val="SourceText"/>
          <w:rFonts w:ascii="Adwaita Sans" w:hAnsi="Adwaita Sans"/>
          <w:sz w:val="22"/>
          <w:szCs w:val="22"/>
        </w:rPr>
        <w:t>LEFT JOIN censo.registro_censo r ON u.id_usuario = r.id_encuestador</w:t>
      </w:r>
    </w:p>
    <w:p>
      <w:pPr>
        <w:pStyle w:val="PreformattedText"/>
        <w:bidi w:val="0"/>
        <w:jc w:val="both"/>
        <w:rPr/>
      </w:pPr>
      <w:r>
        <w:rPr>
          <w:rStyle w:val="SourceText"/>
          <w:rFonts w:ascii="Adwaita Sans" w:hAnsi="Adwaita Sans"/>
          <w:sz w:val="22"/>
          <w:szCs w:val="22"/>
        </w:rPr>
        <w:t>WHERE u.rol = 'ENCUESTADOR'</w:t>
      </w:r>
    </w:p>
    <w:p>
      <w:pPr>
        <w:pStyle w:val="PreformattedText"/>
        <w:bidi w:val="0"/>
        <w:jc w:val="both"/>
        <w:rPr/>
      </w:pPr>
      <w:r>
        <w:rPr>
          <w:rStyle w:val="SourceText"/>
          <w:rFonts w:ascii="Adwaita Sans" w:hAnsi="Adwaita Sans"/>
          <w:sz w:val="22"/>
          <w:szCs w:val="22"/>
        </w:rPr>
        <w:t>GROUP BY u.id_usuario, u.nombre_usuario, u.rol</w:t>
      </w:r>
    </w:p>
    <w:p>
      <w:pPr>
        <w:pStyle w:val="PreformattedText"/>
        <w:bidi w:val="0"/>
        <w:jc w:val="both"/>
        <w:rPr/>
      </w:pPr>
      <w:r>
        <w:rPr>
          <w:rStyle w:val="SourceText"/>
          <w:rFonts w:ascii="Adwaita Sans" w:hAnsi="Adwaita Sans"/>
          <w:sz w:val="22"/>
          <w:szCs w:val="22"/>
        </w:rPr>
        <w:t>ORDER BY total_encuestas DESC;</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Verificación de distribución demográfica</w:t>
      </w:r>
    </w:p>
    <w:p>
      <w:pPr>
        <w:pStyle w:val="PreformattedText"/>
        <w:bidi w:val="0"/>
        <w:jc w:val="both"/>
        <w:rPr/>
      </w:pPr>
      <w:r>
        <w:rPr>
          <w:rStyle w:val="SourceText"/>
          <w:rFonts w:ascii="Adwaita Sans" w:hAnsi="Adwaita Sans"/>
          <w:sz w:val="22"/>
          <w:szCs w:val="22"/>
        </w:rPr>
        <w:t xml:space="preserve">SELECT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sexo,</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nivel_educacion,</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COUNT(*) AS cantidad</w:t>
      </w:r>
    </w:p>
    <w:p>
      <w:pPr>
        <w:pStyle w:val="PreformattedText"/>
        <w:bidi w:val="0"/>
        <w:jc w:val="both"/>
        <w:rPr/>
      </w:pPr>
      <w:r>
        <w:rPr>
          <w:rStyle w:val="SourceText"/>
          <w:rFonts w:ascii="Adwaita Sans" w:hAnsi="Adwaita Sans"/>
          <w:sz w:val="22"/>
          <w:szCs w:val="22"/>
        </w:rPr>
        <w:t>FROM censo.habitante_censado</w:t>
      </w:r>
    </w:p>
    <w:p>
      <w:pPr>
        <w:pStyle w:val="PreformattedText"/>
        <w:bidi w:val="0"/>
        <w:jc w:val="both"/>
        <w:rPr/>
      </w:pPr>
      <w:r>
        <w:rPr>
          <w:rStyle w:val="SourceText"/>
          <w:rFonts w:ascii="Adwaita Sans" w:hAnsi="Adwaita Sans"/>
          <w:sz w:val="22"/>
          <w:szCs w:val="22"/>
        </w:rPr>
        <w:t>GROUP BY sexo, nivel_educacion</w:t>
      </w:r>
    </w:p>
    <w:p>
      <w:pPr>
        <w:pStyle w:val="PreformattedText"/>
        <w:bidi w:val="0"/>
        <w:spacing w:before="0" w:after="283"/>
        <w:jc w:val="both"/>
        <w:rPr/>
      </w:pPr>
      <w:r>
        <w:rPr>
          <w:rStyle w:val="SourceText"/>
          <w:rFonts w:ascii="Adwaita Sans" w:hAnsi="Adwaita Sans"/>
          <w:sz w:val="22"/>
          <w:szCs w:val="22"/>
        </w:rPr>
        <w:t>ORDER BY sexo, nivel_educacion;</w:t>
      </w:r>
    </w:p>
    <w:p>
      <w:pPr>
        <w:pStyle w:val="Heading3"/>
        <w:bidi w:val="0"/>
        <w:jc w:val="both"/>
        <w:rPr>
          <w:sz w:val="22"/>
          <w:szCs w:val="22"/>
        </w:rPr>
      </w:pPr>
      <w:r>
        <w:rPr>
          <w:rFonts w:ascii="Adwaita Sans" w:hAnsi="Adwaita Sans"/>
          <w:sz w:val="22"/>
          <w:szCs w:val="22"/>
        </w:rPr>
        <w:t>4.6 Demostración de Restricciones (Ejemplos de Intentos Fallidos)</w:t>
      </w:r>
    </w:p>
    <w:p>
      <w:pPr>
        <w:pStyle w:val="PreformattedText"/>
        <w:bidi w:val="0"/>
        <w:jc w:val="both"/>
        <w:rPr/>
      </w:pPr>
      <w:r>
        <w:rPr>
          <w:rStyle w:val="SourceText"/>
          <w:rFonts w:ascii="Adwaita Sans" w:hAnsi="Adwaita Sans"/>
          <w:b/>
          <w:bCs/>
          <w:sz w:val="22"/>
          <w:szCs w:val="22"/>
        </w:rPr>
        <w:t>INTENTO 1:</w:t>
      </w:r>
      <w:r>
        <w:rPr>
          <w:rStyle w:val="SourceText"/>
          <w:rFonts w:ascii="Adwaita Sans" w:hAnsi="Adwaita Sans"/>
          <w:sz w:val="22"/>
          <w:szCs w:val="22"/>
        </w:rPr>
        <w:t xml:space="preserve"> Insertar usuario con correo duplicado (VIOLACIÓN DE UNIQUE)</w:t>
      </w:r>
    </w:p>
    <w:p>
      <w:pPr>
        <w:pStyle w:val="PreformattedText"/>
        <w:bidi w:val="0"/>
        <w:jc w:val="both"/>
        <w:rPr/>
      </w:pPr>
      <w:r>
        <w:rPr>
          <w:rStyle w:val="SourceText"/>
          <w:rFonts w:ascii="Adwaita Sans" w:hAnsi="Adwaita Sans"/>
          <w:sz w:val="22"/>
          <w:szCs w:val="22"/>
        </w:rPr>
        <w:t>Este comando fallará porque 'admin@censoruralco.gov' ya existe</w:t>
      </w:r>
    </w:p>
    <w:p>
      <w:pPr>
        <w:pStyle w:val="PreformattedText"/>
        <w:bidi w:val="0"/>
        <w:jc w:val="both"/>
        <w:rPr/>
      </w:pPr>
      <w:r>
        <w:rPr>
          <w:rStyle w:val="SourceText"/>
          <w:rFonts w:ascii="Adwaita Sans" w:hAnsi="Adwaita Sans"/>
          <w:sz w:val="22"/>
          <w:szCs w:val="22"/>
        </w:rPr>
        <w:t>INSERT INTO censo.usuario (nombre_usuario, correo_electronico, contrasena_hash, nombre_completo, rol)</w:t>
      </w:r>
    </w:p>
    <w:p>
      <w:pPr>
        <w:pStyle w:val="PreformattedText"/>
        <w:bidi w:val="0"/>
        <w:jc w:val="both"/>
        <w:rPr/>
      </w:pPr>
      <w:r>
        <w:rPr>
          <w:rStyle w:val="SourceText"/>
          <w:rFonts w:ascii="Adwaita Sans" w:hAnsi="Adwaita Sans"/>
          <w:sz w:val="22"/>
          <w:szCs w:val="22"/>
        </w:rPr>
        <w:t>VALUES ('admin_copia', 'admin@censoruralco.gov', 'hash_123', 'Juan Copia', 'ADMINISTRADOR');</w:t>
      </w:r>
    </w:p>
    <w:p>
      <w:pPr>
        <w:pStyle w:val="PreformattedText"/>
        <w:bidi w:val="0"/>
        <w:jc w:val="both"/>
        <w:rPr/>
      </w:pPr>
      <w:r>
        <w:rPr>
          <w:rStyle w:val="SourceText"/>
          <w:rFonts w:ascii="Adwaita Sans" w:hAnsi="Adwaita Sans"/>
          <w:sz w:val="22"/>
          <w:szCs w:val="22"/>
        </w:rPr>
        <w:t>ERROR: duplicate key value violates unique constraint</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INTENTO 2:</w:t>
      </w:r>
      <w:r>
        <w:rPr>
          <w:rStyle w:val="SourceText"/>
          <w:rFonts w:ascii="Adwaita Sans" w:hAnsi="Adwaita Sans"/>
          <w:sz w:val="22"/>
          <w:szCs w:val="22"/>
        </w:rPr>
        <w:t xml:space="preserve"> Insertar habitante sin primer nombre (VIOLACIÓN DE NOT NULL)</w:t>
      </w:r>
    </w:p>
    <w:p>
      <w:pPr>
        <w:pStyle w:val="PreformattedText"/>
        <w:bidi w:val="0"/>
        <w:jc w:val="both"/>
        <w:rPr/>
      </w:pPr>
      <w:r>
        <w:rPr>
          <w:rStyle w:val="SourceText"/>
          <w:rFonts w:ascii="Adwaita Sans" w:hAnsi="Adwaita Sans"/>
          <w:sz w:val="22"/>
          <w:szCs w:val="22"/>
        </w:rPr>
        <w:t>Este comando fallará porque primer_nombre es obligatorio</w:t>
      </w:r>
    </w:p>
    <w:p>
      <w:pPr>
        <w:pStyle w:val="PreformattedText"/>
        <w:bidi w:val="0"/>
        <w:jc w:val="both"/>
        <w:rPr/>
      </w:pPr>
      <w:r>
        <w:rPr>
          <w:rStyle w:val="SourceText"/>
          <w:rFonts w:ascii="Adwaita Sans" w:hAnsi="Adwaita Sans"/>
          <w:sz w:val="22"/>
          <w:szCs w:val="22"/>
        </w:rPr>
        <w:t xml:space="preserve">INSERT INTO censo.habitante_censado (numero_documento, tipo_documento, primer_apellido, </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fecha_nacimiento, sexo, id_zona, direccion, nivel_educacion)</w:t>
      </w:r>
    </w:p>
    <w:p>
      <w:pPr>
        <w:pStyle w:val="PreformattedText"/>
        <w:bidi w:val="0"/>
        <w:jc w:val="both"/>
        <w:rPr/>
      </w:pPr>
      <w:r>
        <w:rPr>
          <w:rStyle w:val="SourceText"/>
          <w:rFonts w:ascii="Adwaita Sans" w:hAnsi="Adwaita Sans"/>
          <w:sz w:val="22"/>
          <w:szCs w:val="22"/>
        </w:rPr>
        <w:t>VALUES ('1089999999', 'CC', 'Gómez', '1990-01-01', 'MASCULINO', 1, 'Dirección', 'PRIMARIA');</w:t>
      </w:r>
    </w:p>
    <w:p>
      <w:pPr>
        <w:pStyle w:val="PreformattedText"/>
        <w:bidi w:val="0"/>
        <w:jc w:val="both"/>
        <w:rPr/>
      </w:pPr>
      <w:r>
        <w:rPr>
          <w:rStyle w:val="SourceText"/>
          <w:rFonts w:ascii="Adwaita Sans" w:hAnsi="Adwaita Sans"/>
          <w:sz w:val="22"/>
          <w:szCs w:val="22"/>
        </w:rPr>
        <w:t>ERROR: null value in column "primer_nombre" violates not-null constraint</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INTENTO 3:</w:t>
      </w:r>
      <w:r>
        <w:rPr>
          <w:rStyle w:val="SourceText"/>
          <w:rFonts w:ascii="Adwaita Sans" w:hAnsi="Adwaita Sans"/>
          <w:sz w:val="22"/>
          <w:szCs w:val="22"/>
        </w:rPr>
        <w:t xml:space="preserve"> Insertar habitante con rol inválido (VIOLACIÓN DE CHECK)</w:t>
      </w:r>
    </w:p>
    <w:p>
      <w:pPr>
        <w:pStyle w:val="PreformattedText"/>
        <w:bidi w:val="0"/>
        <w:jc w:val="both"/>
        <w:rPr/>
      </w:pPr>
      <w:r>
        <w:rPr>
          <w:rStyle w:val="SourceText"/>
          <w:rFonts w:ascii="Adwaita Sans" w:hAnsi="Adwaita Sans"/>
          <w:sz w:val="22"/>
          <w:szCs w:val="22"/>
        </w:rPr>
        <w:t>Este comando fallará porque 'OPERARIO' no es un rol válido</w:t>
      </w:r>
    </w:p>
    <w:p>
      <w:pPr>
        <w:pStyle w:val="PreformattedText"/>
        <w:bidi w:val="0"/>
        <w:jc w:val="both"/>
        <w:rPr/>
      </w:pPr>
      <w:r>
        <w:rPr>
          <w:rStyle w:val="SourceText"/>
          <w:rFonts w:ascii="Adwaita Sans" w:hAnsi="Adwaita Sans"/>
          <w:sz w:val="22"/>
          <w:szCs w:val="22"/>
        </w:rPr>
        <w:t>INSERT INTO censo.usuario (nombre_usuario, correo_electronico, contrasena_hash, nombre_completo, rol)</w:t>
      </w:r>
    </w:p>
    <w:p>
      <w:pPr>
        <w:pStyle w:val="PreformattedText"/>
        <w:bidi w:val="0"/>
        <w:jc w:val="both"/>
        <w:rPr/>
      </w:pPr>
      <w:r>
        <w:rPr>
          <w:rStyle w:val="SourceText"/>
          <w:rFonts w:ascii="Adwaita Sans" w:hAnsi="Adwaita Sans"/>
          <w:sz w:val="22"/>
          <w:szCs w:val="22"/>
        </w:rPr>
        <w:t>VALUES ('usuario_inv', 'usuario@test.com', 'hash_123', 'Usuario Inválido', 'OPERARIO');</w:t>
      </w:r>
    </w:p>
    <w:p>
      <w:pPr>
        <w:pStyle w:val="PreformattedText"/>
        <w:bidi w:val="0"/>
        <w:jc w:val="both"/>
        <w:rPr/>
      </w:pPr>
      <w:r>
        <w:rPr>
          <w:rStyle w:val="SourceText"/>
          <w:rFonts w:ascii="Adwaita Sans" w:hAnsi="Adwaita Sans"/>
          <w:sz w:val="22"/>
          <w:szCs w:val="22"/>
        </w:rPr>
        <w:t>ERROR: new row for relation "usuario" violates check constraint "usuario_rol_check"</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INTENTO 4:</w:t>
      </w:r>
      <w:r>
        <w:rPr>
          <w:rStyle w:val="SourceText"/>
          <w:rFonts w:ascii="Adwaita Sans" w:hAnsi="Adwaita Sans"/>
          <w:sz w:val="22"/>
          <w:szCs w:val="22"/>
        </w:rPr>
        <w:t xml:space="preserve"> Insertar habitante con número de documento duplicado (VIOLACIÓN DE UNIQUE)</w:t>
      </w:r>
    </w:p>
    <w:p>
      <w:pPr>
        <w:pStyle w:val="PreformattedText"/>
        <w:bidi w:val="0"/>
        <w:jc w:val="both"/>
        <w:rPr/>
      </w:pPr>
      <w:r>
        <w:rPr>
          <w:rStyle w:val="SourceText"/>
          <w:rFonts w:ascii="Adwaita Sans" w:hAnsi="Adwaita Sans"/>
          <w:sz w:val="22"/>
          <w:szCs w:val="22"/>
        </w:rPr>
        <w:t>Este comando fallará porque '1088123456' ya existe</w:t>
      </w:r>
    </w:p>
    <w:p>
      <w:pPr>
        <w:pStyle w:val="PreformattedText"/>
        <w:bidi w:val="0"/>
        <w:jc w:val="both"/>
        <w:rPr/>
      </w:pPr>
      <w:r>
        <w:rPr>
          <w:rStyle w:val="SourceText"/>
          <w:rFonts w:ascii="Adwaita Sans" w:hAnsi="Adwaita Sans"/>
          <w:sz w:val="22"/>
          <w:szCs w:val="22"/>
        </w:rPr>
        <w:t>INSERT INTO censo.habitante_censado (numero_documento, tipo_documento, primer_nombre, primer_apellido,</w:t>
      </w:r>
    </w:p>
    <w:p>
      <w:pPr>
        <w:pStyle w:val="PreformattedText"/>
        <w:bidi w:val="0"/>
        <w:jc w:val="both"/>
        <w:rPr/>
      </w:pPr>
      <w:r>
        <w:rPr>
          <w:rStyle w:val="SourceText"/>
          <w:rFonts w:ascii="Adwaita Sans" w:hAnsi="Adwaita Sans"/>
          <w:sz w:val="22"/>
          <w:szCs w:val="22"/>
        </w:rPr>
        <w:t>fecha_nacimiento, sexo, id_zona, direccion)</w:t>
      </w:r>
    </w:p>
    <w:p>
      <w:pPr>
        <w:pStyle w:val="PreformattedText"/>
        <w:bidi w:val="0"/>
        <w:jc w:val="both"/>
        <w:rPr/>
      </w:pPr>
      <w:r>
        <w:rPr>
          <w:rStyle w:val="SourceText"/>
          <w:rFonts w:ascii="Adwaita Sans" w:hAnsi="Adwaita Sans"/>
          <w:sz w:val="22"/>
          <w:szCs w:val="22"/>
        </w:rPr>
        <w:t>VALUES ('1088123456', 'CC', 'Julio', 'García', '1960-03-15', 'MASCULINO', 1, 'Dirección');</w:t>
      </w:r>
    </w:p>
    <w:p>
      <w:pPr>
        <w:pStyle w:val="PreformattedText"/>
        <w:bidi w:val="0"/>
        <w:jc w:val="both"/>
        <w:rPr/>
      </w:pPr>
      <w:r>
        <w:rPr>
          <w:rStyle w:val="SourceText"/>
          <w:rFonts w:ascii="Adwaita Sans" w:hAnsi="Adwaita Sans"/>
          <w:sz w:val="22"/>
          <w:szCs w:val="22"/>
        </w:rPr>
        <w:t>ERROR: duplicate key value violates unique constraint "habitante_censado_numero_documento_key"</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INTENTO 5: Insertar registro con encuestador inexistente</w:t>
      </w:r>
      <w:r>
        <w:rPr>
          <w:rStyle w:val="SourceText"/>
          <w:rFonts w:ascii="Adwaita Sans" w:hAnsi="Adwaita Sans"/>
          <w:sz w:val="22"/>
          <w:szCs w:val="22"/>
        </w:rPr>
        <w:t xml:space="preserve"> </w:t>
      </w:r>
    </w:p>
    <w:p>
      <w:pPr>
        <w:pStyle w:val="PreformattedText"/>
        <w:bidi w:val="0"/>
        <w:jc w:val="both"/>
        <w:rPr/>
      </w:pPr>
      <w:r>
        <w:rPr>
          <w:rStyle w:val="SourceText"/>
          <w:rFonts w:ascii="Adwaita Sans" w:hAnsi="Adwaita Sans"/>
          <w:sz w:val="22"/>
          <w:szCs w:val="22"/>
        </w:rPr>
        <w:t>(VIOLACIÓN DE FOREIGN KEY)</w:t>
      </w:r>
    </w:p>
    <w:p>
      <w:pPr>
        <w:pStyle w:val="PreformattedText"/>
        <w:bidi w:val="0"/>
        <w:jc w:val="both"/>
        <w:rPr/>
      </w:pPr>
      <w:r>
        <w:rPr>
          <w:rStyle w:val="SourceText"/>
          <w:rFonts w:ascii="Adwaita Sans" w:hAnsi="Adwaita Sans"/>
          <w:sz w:val="22"/>
          <w:szCs w:val="22"/>
        </w:rPr>
        <w:t>Este comando fallará porque id_encuestador 999 no existe</w:t>
      </w:r>
    </w:p>
    <w:p>
      <w:pPr>
        <w:pStyle w:val="PreformattedText"/>
        <w:bidi w:val="0"/>
        <w:jc w:val="both"/>
        <w:rPr/>
      </w:pPr>
      <w:r>
        <w:rPr>
          <w:rStyle w:val="SourceText"/>
          <w:rFonts w:ascii="Adwaita Sans" w:hAnsi="Adwaita Sans"/>
          <w:sz w:val="22"/>
          <w:szCs w:val="22"/>
        </w:rPr>
        <w:t>INSERT INTO censo.registro_censo (id_encuestador, id_habitante, metodo_captura, estado_sincronizacion)</w:t>
      </w:r>
    </w:p>
    <w:p>
      <w:pPr>
        <w:pStyle w:val="PreformattedText"/>
        <w:bidi w:val="0"/>
        <w:jc w:val="both"/>
        <w:rPr/>
      </w:pPr>
      <w:r>
        <w:rPr>
          <w:rStyle w:val="SourceText"/>
          <w:rFonts w:ascii="Adwaita Sans" w:hAnsi="Adwaita Sans"/>
          <w:sz w:val="22"/>
          <w:szCs w:val="22"/>
        </w:rPr>
        <w:t>VALUES (999, 1, 'PRESENCIAL', 'OFFLINE');</w:t>
      </w:r>
    </w:p>
    <w:p>
      <w:pPr>
        <w:pStyle w:val="PreformattedText"/>
        <w:bidi w:val="0"/>
        <w:jc w:val="both"/>
        <w:rPr/>
      </w:pPr>
      <w:r>
        <w:rPr>
          <w:rStyle w:val="SourceText"/>
          <w:rFonts w:ascii="Adwaita Sans" w:hAnsi="Adwaita Sans"/>
          <w:sz w:val="22"/>
          <w:szCs w:val="22"/>
        </w:rPr>
        <w:t>ERROR: insert or update on table "registro_censo" violates foreign key constraint</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INTENTO 6: Insertar habitante con edad inválida (VIOLACIÓN DE CHECK)</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Este comando fallará porque la persona sería menor de 18 años</w:t>
      </w:r>
    </w:p>
    <w:p>
      <w:pPr>
        <w:pStyle w:val="PreformattedText"/>
        <w:bidi w:val="0"/>
        <w:jc w:val="both"/>
        <w:rPr/>
      </w:pPr>
      <w:r>
        <w:rPr>
          <w:rStyle w:val="SourceText"/>
          <w:rFonts w:ascii="Adwaita Sans" w:hAnsi="Adwaita Sans"/>
          <w:sz w:val="22"/>
          <w:szCs w:val="22"/>
        </w:rPr>
        <w:t>INSERT INTO censo.habitante_censado (numero_documento, tipo_documento, primer_nombre, primer_apellido,</w:t>
      </w:r>
    </w:p>
    <w:p>
      <w:pPr>
        <w:pStyle w:val="PreformattedText"/>
        <w:bidi w:val="0"/>
        <w:jc w:val="both"/>
        <w:rPr/>
      </w:pPr>
      <w:r>
        <w:rPr>
          <w:rStyle w:val="SourceText"/>
          <w:rFonts w:ascii="Adwaita Sans" w:hAnsi="Adwaita Sans"/>
          <w:sz w:val="22"/>
          <w:szCs w:val="22"/>
        </w:rPr>
        <w:t>fecha_nacimiento, sexo, id_zona, direccion)</w:t>
      </w:r>
    </w:p>
    <w:p>
      <w:pPr>
        <w:pStyle w:val="PreformattedText"/>
        <w:bidi w:val="0"/>
        <w:jc w:val="both"/>
        <w:rPr/>
      </w:pPr>
      <w:r>
        <w:rPr>
          <w:rStyle w:val="SourceText"/>
          <w:rFonts w:ascii="Adwaita Sans" w:hAnsi="Adwaita Sans"/>
          <w:sz w:val="22"/>
          <w:szCs w:val="22"/>
        </w:rPr>
        <w:t>VALUES ('1089999998', 'CC', 'Joven', 'Menor', CURRENT_DATE - INTERVAL '15 years', 'MASCULINO', 1, 'Calle 1');</w:t>
      </w:r>
    </w:p>
    <w:p>
      <w:pPr>
        <w:pStyle w:val="PreformattedText"/>
        <w:bidi w:val="0"/>
        <w:spacing w:before="0" w:after="283"/>
        <w:jc w:val="both"/>
        <w:rPr/>
      </w:pPr>
      <w:r>
        <w:rPr>
          <w:rStyle w:val="SourceText"/>
          <w:rFonts w:ascii="Adwaita Sans" w:hAnsi="Adwaita Sans"/>
          <w:sz w:val="22"/>
          <w:szCs w:val="22"/>
        </w:rPr>
        <w:t>ERROR: new row for relation "habitante_censado" violates check constraint "chk_fecha_nacimiento"</w:t>
      </w:r>
    </w:p>
    <w:p>
      <w:pPr>
        <w:pStyle w:val="Heading2"/>
        <w:bidi w:val="0"/>
        <w:jc w:val="both"/>
        <w:rPr>
          <w:sz w:val="22"/>
          <w:szCs w:val="22"/>
        </w:rPr>
      </w:pPr>
      <w:r>
        <w:rPr>
          <w:rFonts w:ascii="Adwaita Sans" w:hAnsi="Adwaita Sans"/>
          <w:sz w:val="22"/>
          <w:szCs w:val="22"/>
        </w:rPr>
        <w:t>V. CONCLUSIONES Y RECOMENDACIONES</w:t>
      </w:r>
    </w:p>
    <w:p>
      <w:pPr>
        <w:pStyle w:val="Heading3"/>
        <w:bidi w:val="0"/>
        <w:jc w:val="both"/>
        <w:rPr>
          <w:sz w:val="22"/>
          <w:szCs w:val="22"/>
        </w:rPr>
      </w:pPr>
      <w:r>
        <w:rPr>
          <w:rFonts w:ascii="Adwaita Sans" w:hAnsi="Adwaita Sans"/>
          <w:sz w:val="22"/>
          <w:szCs w:val="22"/>
        </w:rPr>
        <w:t>5.1 Síntesis del Cumplimiento de Criterios</w:t>
      </w:r>
    </w:p>
    <w:p>
      <w:pPr>
        <w:pStyle w:val="BodyText"/>
        <w:bidi w:val="0"/>
        <w:jc w:val="both"/>
        <w:rPr>
          <w:sz w:val="22"/>
          <w:szCs w:val="22"/>
        </w:rPr>
      </w:pPr>
      <w:r>
        <w:rPr>
          <w:rFonts w:ascii="Adwaita Sans" w:hAnsi="Adwaita Sans"/>
          <w:sz w:val="22"/>
          <w:szCs w:val="22"/>
        </w:rPr>
        <w:t>El script SQL desarrollado implementa exitosamente la estructura completa de base de datos para el proyecto "Censo Rural" cumpliendo integralmente con los criterios de evaluación especificados:</w:t>
      </w:r>
    </w:p>
    <w:p>
      <w:pPr>
        <w:pStyle w:val="BodyText"/>
        <w:bidi w:val="0"/>
        <w:jc w:val="both"/>
        <w:rPr/>
      </w:pPr>
      <w:r>
        <w:rPr>
          <w:rStyle w:val="Strong"/>
          <w:rFonts w:ascii="Adwaita Sans" w:hAnsi="Adwaita Sans"/>
          <w:sz w:val="22"/>
          <w:szCs w:val="22"/>
        </w:rPr>
        <w:t>Restricciones de Clave Primaria (PK):</w:t>
      </w:r>
      <w:r>
        <w:rPr>
          <w:rFonts w:ascii="Adwaita Sans" w:hAnsi="Adwaita Sans"/>
          <w:sz w:val="22"/>
          <w:szCs w:val="22"/>
        </w:rPr>
        <w:t xml:space="preserve"> Cada tabla posee una clave primaria que garantiza identificación única de registros. Las claves seriales autoincrementen automáticamente, facilitando la replicación en escenarios offline-online.</w:t>
      </w:r>
    </w:p>
    <w:p>
      <w:pPr>
        <w:pStyle w:val="BodyText"/>
        <w:bidi w:val="0"/>
        <w:jc w:val="both"/>
        <w:rPr/>
      </w:pPr>
      <w:r>
        <w:rPr>
          <w:rStyle w:val="Strong"/>
          <w:rFonts w:ascii="Adwaita Sans" w:hAnsi="Adwaita Sans"/>
          <w:sz w:val="22"/>
          <w:szCs w:val="22"/>
        </w:rPr>
        <w:t>Restricciones de Clave Foránea (FK):</w:t>
      </w:r>
      <w:r>
        <w:rPr>
          <w:rFonts w:ascii="Adwaita Sans" w:hAnsi="Adwaita Sans"/>
          <w:sz w:val="22"/>
          <w:szCs w:val="22"/>
        </w:rPr>
        <w:t xml:space="preserve"> Se implementaron referencias integrales que vinculan encuestadores con registros censados y habitantes con zonas geográficas, garantizando trazabilidad completa y cohesión relacional incluso durante operaciones de sincronización.</w:t>
      </w:r>
    </w:p>
    <w:p>
      <w:pPr>
        <w:pStyle w:val="BodyText"/>
        <w:bidi w:val="0"/>
        <w:jc w:val="both"/>
        <w:rPr/>
      </w:pPr>
      <w:r>
        <w:rPr>
          <w:rStyle w:val="Strong"/>
          <w:rFonts w:ascii="Adwaita Sans" w:hAnsi="Adwaita Sans"/>
          <w:sz w:val="22"/>
          <w:szCs w:val="22"/>
        </w:rPr>
        <w:t>Restricciones de Unicidad (UNIQUE):</w:t>
      </w:r>
      <w:r>
        <w:rPr>
          <w:rFonts w:ascii="Adwaita Sans" w:hAnsi="Adwaita Sans"/>
          <w:sz w:val="22"/>
          <w:szCs w:val="22"/>
        </w:rPr>
        <w:t xml:space="preserve"> Se previenen duplicados críticos mediante indexes únicos en número de documento (fundamental para el censo), nombres de usuario y correos electrónicos, asegurando que cada persona censada se registra una única vez en el sistema y que no existen credenciales duplicadas.</w:t>
      </w:r>
    </w:p>
    <w:p>
      <w:pPr>
        <w:pStyle w:val="BodyText"/>
        <w:bidi w:val="0"/>
        <w:jc w:val="both"/>
        <w:rPr/>
      </w:pPr>
      <w:r>
        <w:rPr>
          <w:rStyle w:val="Strong"/>
          <w:rFonts w:ascii="Adwaita Sans" w:hAnsi="Adwaita Sans"/>
          <w:sz w:val="22"/>
          <w:szCs w:val="22"/>
        </w:rPr>
        <w:t>Restricciones de No Nulidad (NOT NULL):</w:t>
      </w:r>
      <w:r>
        <w:rPr>
          <w:rFonts w:ascii="Adwaita Sans" w:hAnsi="Adwaita Sans"/>
          <w:sz w:val="22"/>
          <w:szCs w:val="22"/>
        </w:rPr>
        <w:t xml:space="preserve"> Se aplicaron en campos esenciales como primer nombre, primer apellido, fecha de nacimiento, número de documento, contraseña hash y otros atributos críticos para la validez del registro. Esto garantiza que la información esencial nunca quedará incompleta.</w:t>
      </w:r>
    </w:p>
    <w:p>
      <w:pPr>
        <w:pStyle w:val="BodyText"/>
        <w:bidi w:val="0"/>
        <w:jc w:val="both"/>
        <w:rPr/>
      </w:pPr>
      <w:r>
        <w:rPr>
          <w:rStyle w:val="Strong"/>
          <w:rFonts w:ascii="Adwaita Sans" w:hAnsi="Adwaita Sans"/>
          <w:sz w:val="22"/>
          <w:szCs w:val="22"/>
        </w:rPr>
        <w:t>Restricciones de Dominio (CHECK):</w:t>
      </w:r>
      <w:r>
        <w:rPr>
          <w:rFonts w:ascii="Adwaita Sans" w:hAnsi="Adwaita Sans"/>
          <w:sz w:val="22"/>
          <w:szCs w:val="22"/>
        </w:rPr>
        <w:t xml:space="preserve"> Se implementaron validaciones rigurosas mediante expresiones de verificación que aseguran solo valores válidos sean insertados: roles de usuario limitados a un conjunto predefinido, tipos de sexo categorizados, niveles educativos normalizados, estados civiles válidos, estratos socioeconómicos en rango 1-6, y formatos de correo electrónico mediante expresiones regulares.</w:t>
      </w:r>
    </w:p>
    <w:p>
      <w:pPr>
        <w:pStyle w:val="BodyText"/>
        <w:bidi w:val="0"/>
        <w:jc w:val="both"/>
        <w:rPr/>
      </w:pPr>
      <w:r>
        <w:rPr>
          <w:rStyle w:val="Strong"/>
          <w:rFonts w:ascii="Adwaita Sans" w:hAnsi="Adwaita Sans"/>
          <w:sz w:val="22"/>
          <w:szCs w:val="22"/>
        </w:rPr>
        <w:t>Restricciones de Integridad Referencial:</w:t>
      </w:r>
      <w:r>
        <w:rPr>
          <w:rFonts w:ascii="Adwaita Sans" w:hAnsi="Adwaita Sans"/>
          <w:sz w:val="22"/>
          <w:szCs w:val="22"/>
        </w:rPr>
        <w:t xml:space="preserve"> Las claves foráneas con opciones ON DELETE RESTRICT y ON UPDATE CASCADE previenen eliminación accidental de datos relacionados mientras permiten actualizaciones propagadas, fundamental en operaciones de sincronización masiva.</w:t>
      </w:r>
    </w:p>
    <w:p>
      <w:pPr>
        <w:pStyle w:val="Heading3"/>
        <w:bidi w:val="0"/>
        <w:jc w:val="both"/>
        <w:rPr>
          <w:sz w:val="22"/>
          <w:szCs w:val="22"/>
        </w:rPr>
      </w:pPr>
      <w:r>
        <w:rPr>
          <w:rFonts w:ascii="Adwaita Sans" w:hAnsi="Adwaita Sans"/>
          <w:sz w:val="22"/>
          <w:szCs w:val="22"/>
        </w:rPr>
        <w:t>5.2 Validación de Requisitos No Funcionales</w:t>
      </w:r>
    </w:p>
    <w:p>
      <w:pPr>
        <w:pStyle w:val="BodyText"/>
        <w:bidi w:val="0"/>
        <w:jc w:val="both"/>
        <w:rPr/>
      </w:pPr>
      <w:r>
        <w:rPr>
          <w:rStyle w:val="Strong"/>
          <w:rFonts w:ascii="Adwaita Sans" w:hAnsi="Adwaita Sans"/>
          <w:sz w:val="22"/>
          <w:szCs w:val="22"/>
        </w:rPr>
        <w:t>Seguridad:</w:t>
      </w:r>
      <w:r>
        <w:rPr>
          <w:rFonts w:ascii="Adwaita Sans" w:hAnsi="Adwaita Sans"/>
          <w:sz w:val="22"/>
          <w:szCs w:val="22"/>
        </w:rPr>
        <w:t xml:space="preserve"> El esquema implementa auditoría completa mediante la tabla log_auditoria que registra usuario, tipo de operación, valores anteriores y nuevos en formato JSONB, permitiendo auditoría de compliance y forensia de datos. El almacenamiento de contraseñas utiliza hash (bcrypt) en lugar de texto plano, y el acceso a datos sensibles se controla mediante roles diferenciados.</w:t>
      </w:r>
    </w:p>
    <w:p>
      <w:pPr>
        <w:pStyle w:val="BodyText"/>
        <w:bidi w:val="0"/>
        <w:jc w:val="both"/>
        <w:rPr/>
      </w:pPr>
      <w:r>
        <w:rPr>
          <w:rStyle w:val="Strong"/>
          <w:rFonts w:ascii="Adwaita Sans" w:hAnsi="Adwaita Sans"/>
          <w:sz w:val="22"/>
          <w:szCs w:val="22"/>
        </w:rPr>
        <w:t>Integridad:</w:t>
      </w:r>
      <w:r>
        <w:rPr>
          <w:rFonts w:ascii="Adwaita Sans" w:hAnsi="Adwaita Sans"/>
          <w:sz w:val="22"/>
          <w:szCs w:val="22"/>
        </w:rPr>
        <w:t xml:space="preserve"> Las restricciones multicapa previenen anomalías de datos: unicidad previene duplicados de población, claves foráneas garantizan trazabilidad, checks validan dominios, y not nulls aseguran completitud. Los índices optimizan consultas de verificación e integridad.</w:t>
      </w:r>
    </w:p>
    <w:p>
      <w:pPr>
        <w:pStyle w:val="BodyText"/>
        <w:bidi w:val="0"/>
        <w:jc w:val="both"/>
        <w:rPr/>
      </w:pPr>
      <w:r>
        <w:rPr>
          <w:rStyle w:val="Strong"/>
          <w:rFonts w:ascii="Adwaita Sans" w:hAnsi="Adwaita Sans"/>
          <w:sz w:val="22"/>
          <w:szCs w:val="22"/>
        </w:rPr>
        <w:t>Escalabilidad:</w:t>
      </w:r>
      <w:r>
        <w:rPr>
          <w:rFonts w:ascii="Adwaita Sans" w:hAnsi="Adwaita Sans"/>
          <w:sz w:val="22"/>
          <w:szCs w:val="22"/>
        </w:rPr>
        <w:t xml:space="preserve"> El esquema normalizado en 3NF minimiza redundancia permitiendo almacenar millones de registros eficientemente. Índices estratégicos en campos frecuentemente consultados (documento, apellido, zona, estado de sincronización) facilitan búsquedas rápidas. La separación de usuario, habitante y registro permite particionamiento posterior por zona geográfica.</w:t>
      </w:r>
    </w:p>
    <w:p>
      <w:pPr>
        <w:pStyle w:val="BodyText"/>
        <w:bidi w:val="0"/>
        <w:jc w:val="both"/>
        <w:rPr/>
      </w:pPr>
      <w:r>
        <w:rPr>
          <w:rStyle w:val="Strong"/>
          <w:rFonts w:ascii="Adwaita Sans" w:hAnsi="Adwaita Sans"/>
          <w:sz w:val="22"/>
          <w:szCs w:val="22"/>
        </w:rPr>
        <w:t>Offline-First:</w:t>
      </w:r>
      <w:r>
        <w:rPr>
          <w:rFonts w:ascii="Adwaita Sans" w:hAnsi="Adwaita Sans"/>
          <w:sz w:val="22"/>
          <w:szCs w:val="22"/>
        </w:rPr>
        <w:t xml:space="preserve"> La tabla registro_censo incluye campo estado_sincronizacion que maneja flujos offline (OFFLINE → PENDIENTE → SINCRONIZADO) y dispositivo_id para identificar de qué cliente proviene cada captura. Esto permite sincronización posterior hacia PostgreSQL central manteniendo integridad referencial.</w:t>
      </w:r>
    </w:p>
    <w:p>
      <w:pPr>
        <w:pStyle w:val="Heading3"/>
        <w:bidi w:val="0"/>
        <w:jc w:val="both"/>
        <w:rPr>
          <w:sz w:val="22"/>
          <w:szCs w:val="22"/>
        </w:rPr>
      </w:pPr>
      <w:r>
        <w:rPr>
          <w:rFonts w:ascii="Adwaita Sans" w:hAnsi="Adwaita Sans"/>
          <w:sz w:val="22"/>
          <w:szCs w:val="22"/>
        </w:rPr>
        <w:t>5.3 Beneficios de la Implementación</w:t>
      </w:r>
    </w:p>
    <w:p>
      <w:pPr>
        <w:pStyle w:val="BodyText"/>
        <w:numPr>
          <w:ilvl w:val="0"/>
          <w:numId w:val="5"/>
        </w:numPr>
        <w:tabs>
          <w:tab w:val="left" w:pos="709" w:leader="none"/>
        </w:tabs>
        <w:bidi w:val="0"/>
        <w:ind w:hanging="283" w:start="709"/>
        <w:jc w:val="both"/>
        <w:rPr/>
      </w:pPr>
      <w:r>
        <w:rPr>
          <w:rStyle w:val="Strong"/>
          <w:rFonts w:ascii="Adwaita Sans" w:hAnsi="Adwaita Sans"/>
          <w:sz w:val="22"/>
          <w:szCs w:val="22"/>
        </w:rPr>
        <w:t>Confiabilidad de Datos:</w:t>
      </w:r>
      <w:r>
        <w:rPr>
          <w:rFonts w:ascii="Adwaita Sans" w:hAnsi="Adwaita Sans"/>
          <w:sz w:val="22"/>
          <w:szCs w:val="22"/>
        </w:rPr>
        <w:t xml:space="preserve"> Las restricciones actúan como guardianes de calidad previendo anomalías antes de persistencia, reduciendo necesidad de validación en aplicación.</w:t>
      </w:r>
    </w:p>
    <w:p>
      <w:pPr>
        <w:pStyle w:val="BodyText"/>
        <w:numPr>
          <w:ilvl w:val="0"/>
          <w:numId w:val="5"/>
        </w:numPr>
        <w:tabs>
          <w:tab w:val="left" w:pos="709" w:leader="none"/>
        </w:tabs>
        <w:bidi w:val="0"/>
        <w:ind w:hanging="283" w:start="709"/>
        <w:jc w:val="both"/>
        <w:rPr/>
      </w:pPr>
      <w:r>
        <w:rPr>
          <w:rStyle w:val="Strong"/>
          <w:rFonts w:ascii="Adwaita Sans" w:hAnsi="Adwaita Sans"/>
          <w:sz w:val="22"/>
          <w:szCs w:val="22"/>
        </w:rPr>
        <w:t>Mantenibilidad:</w:t>
      </w:r>
      <w:r>
        <w:rPr>
          <w:rFonts w:ascii="Adwaita Sans" w:hAnsi="Adwaita Sans"/>
          <w:sz w:val="22"/>
          <w:szCs w:val="22"/>
        </w:rPr>
        <w:t xml:space="preserve"> El esquema documentado y normalizado facilita futuras extensiones (nuevos campos, relaciones) sin alterar estructura existente.</w:t>
      </w:r>
    </w:p>
    <w:p>
      <w:pPr>
        <w:pStyle w:val="BodyText"/>
        <w:numPr>
          <w:ilvl w:val="0"/>
          <w:numId w:val="5"/>
        </w:numPr>
        <w:tabs>
          <w:tab w:val="left" w:pos="709" w:leader="none"/>
        </w:tabs>
        <w:bidi w:val="0"/>
        <w:ind w:hanging="283" w:start="709"/>
        <w:jc w:val="both"/>
        <w:rPr/>
      </w:pPr>
      <w:r>
        <w:rPr>
          <w:rStyle w:val="Strong"/>
          <w:rFonts w:ascii="Adwaita Sans" w:hAnsi="Adwaita Sans"/>
          <w:sz w:val="22"/>
          <w:szCs w:val="22"/>
        </w:rPr>
        <w:t>Trazabilidad Completa:</w:t>
      </w:r>
      <w:r>
        <w:rPr>
          <w:rFonts w:ascii="Adwaita Sans" w:hAnsi="Adwaita Sans"/>
          <w:sz w:val="22"/>
          <w:szCs w:val="22"/>
        </w:rPr>
        <w:t xml:space="preserve"> La vinculación encuestador-habitante-zona mediante claves foráneas permite auditoría completa del proceso censatario: quién recolectó qué información, cuándo, en qué dispositivo, y estado de sincronización.</w:t>
      </w:r>
    </w:p>
    <w:p>
      <w:pPr>
        <w:pStyle w:val="BodyText"/>
        <w:numPr>
          <w:ilvl w:val="0"/>
          <w:numId w:val="5"/>
        </w:numPr>
        <w:tabs>
          <w:tab w:val="left" w:pos="709" w:leader="none"/>
        </w:tabs>
        <w:bidi w:val="0"/>
        <w:ind w:hanging="283" w:start="709"/>
        <w:jc w:val="both"/>
        <w:rPr/>
      </w:pPr>
      <w:r>
        <w:rPr>
          <w:rStyle w:val="Strong"/>
          <w:rFonts w:ascii="Adwaita Sans" w:hAnsi="Adwaita Sans"/>
          <w:sz w:val="22"/>
          <w:szCs w:val="22"/>
        </w:rPr>
        <w:t>Cumplimiento Normativo:</w:t>
      </w:r>
      <w:r>
        <w:rPr>
          <w:rFonts w:ascii="Adwaita Sans" w:hAnsi="Adwaita Sans"/>
          <w:sz w:val="22"/>
          <w:szCs w:val="22"/>
        </w:rPr>
        <w:t xml:space="preserve"> La implementación de auditoría (log_auditoria) y validaciones rigurosas facilita cumplimiento de regulaciones sobre privacidad (GDPR, normatividad colombiana) y protección de datos personales.</w:t>
      </w:r>
    </w:p>
    <w:p>
      <w:pPr>
        <w:pStyle w:val="BodyText"/>
        <w:numPr>
          <w:ilvl w:val="0"/>
          <w:numId w:val="5"/>
        </w:numPr>
        <w:tabs>
          <w:tab w:val="left" w:pos="709" w:leader="none"/>
        </w:tabs>
        <w:bidi w:val="0"/>
        <w:ind w:hanging="283" w:start="709"/>
        <w:jc w:val="both"/>
        <w:rPr/>
      </w:pPr>
      <w:r>
        <w:rPr>
          <w:rStyle w:val="Strong"/>
          <w:rFonts w:ascii="Adwaita Sans" w:hAnsi="Adwaita Sans"/>
          <w:sz w:val="22"/>
          <w:szCs w:val="22"/>
        </w:rPr>
        <w:t>Interoperabilidad:</w:t>
      </w:r>
      <w:r>
        <w:rPr>
          <w:rFonts w:ascii="Adwaita Sans" w:hAnsi="Adwaita Sans"/>
          <w:sz w:val="22"/>
          <w:szCs w:val="22"/>
        </w:rPr>
        <w:t xml:space="preserve"> La separación clara de esquemas y uso de tipos de datos estándar SQL permite migración o replicación hacia otros motores (MySQL, SQL Server) si fuese necesario.</w:t>
      </w:r>
    </w:p>
    <w:p>
      <w:pPr>
        <w:pStyle w:val="Heading3"/>
        <w:bidi w:val="0"/>
        <w:jc w:val="both"/>
        <w:rPr>
          <w:sz w:val="22"/>
          <w:szCs w:val="22"/>
        </w:rPr>
      </w:pPr>
      <w:r>
        <w:rPr>
          <w:rFonts w:ascii="Adwaita Sans" w:hAnsi="Adwaita Sans"/>
          <w:sz w:val="22"/>
          <w:szCs w:val="22"/>
        </w:rPr>
        <w:t>5.4 Recomendaciones para Implementación en Producción</w:t>
      </w:r>
    </w:p>
    <w:p>
      <w:pPr>
        <w:pStyle w:val="BodyText"/>
        <w:bidi w:val="0"/>
        <w:jc w:val="both"/>
        <w:rPr/>
      </w:pPr>
      <w:r>
        <w:rPr>
          <w:rStyle w:val="Strong"/>
          <w:rFonts w:ascii="Adwaita Sans" w:hAnsi="Adwaita Sans"/>
          <w:sz w:val="22"/>
          <w:szCs w:val="22"/>
        </w:rPr>
        <w:t>Encriptación en Reposo:</w:t>
      </w:r>
      <w:r>
        <w:rPr>
          <w:rFonts w:ascii="Adwaita Sans" w:hAnsi="Adwaita Sans"/>
          <w:sz w:val="22"/>
          <w:szCs w:val="22"/>
        </w:rPr>
        <w:t xml:space="preserve"> Implementar transparent data encryption (TDE) en PostgreSQL para datos sensibles como documentos de identidad y números telefónicos.</w:t>
      </w:r>
    </w:p>
    <w:p>
      <w:pPr>
        <w:pStyle w:val="BodyText"/>
        <w:bidi w:val="0"/>
        <w:jc w:val="both"/>
        <w:rPr/>
      </w:pPr>
      <w:r>
        <w:rPr>
          <w:rStyle w:val="Strong"/>
          <w:rFonts w:ascii="Adwaita Sans" w:hAnsi="Adwaita Sans"/>
          <w:sz w:val="22"/>
          <w:szCs w:val="22"/>
        </w:rPr>
        <w:t>Respaldos Automáticos:</w:t>
      </w:r>
      <w:r>
        <w:rPr>
          <w:rFonts w:ascii="Adwaita Sans" w:hAnsi="Adwaita Sans"/>
          <w:sz w:val="22"/>
          <w:szCs w:val="22"/>
        </w:rPr>
        <w:t xml:space="preserve"> Configurar PITR (Point-in-Time Recovery) con replicación a sitio alterno para disaster recovery, especialmente crítico dado que almacena datos demográficos únicos.</w:t>
      </w:r>
    </w:p>
    <w:p>
      <w:pPr>
        <w:pStyle w:val="BodyText"/>
        <w:bidi w:val="0"/>
        <w:jc w:val="both"/>
        <w:rPr/>
      </w:pPr>
      <w:r>
        <w:rPr>
          <w:rStyle w:val="Strong"/>
          <w:rFonts w:ascii="Adwaita Sans" w:hAnsi="Adwaita Sans"/>
          <w:sz w:val="22"/>
          <w:szCs w:val="22"/>
        </w:rPr>
        <w:t>Control de Acceso:</w:t>
      </w:r>
      <w:r>
        <w:rPr>
          <w:rFonts w:ascii="Adwaita Sans" w:hAnsi="Adwaita Sans"/>
          <w:sz w:val="22"/>
          <w:szCs w:val="22"/>
        </w:rPr>
        <w:t xml:space="preserve"> Implementar Row-Level Security (RLS) en PostgreSQL para que encuestadores solo vean datos de sus zonas asignadas.</w:t>
      </w:r>
    </w:p>
    <w:p>
      <w:pPr>
        <w:pStyle w:val="BodyText"/>
        <w:bidi w:val="0"/>
        <w:jc w:val="both"/>
        <w:rPr/>
      </w:pPr>
      <w:r>
        <w:rPr>
          <w:rStyle w:val="Strong"/>
          <w:rFonts w:ascii="Adwaita Sans" w:hAnsi="Adwaita Sans"/>
          <w:sz w:val="22"/>
          <w:szCs w:val="22"/>
        </w:rPr>
        <w:t>Monitoreo y Alertas:</w:t>
      </w:r>
      <w:r>
        <w:rPr>
          <w:rFonts w:ascii="Adwaita Sans" w:hAnsi="Adwaita Sans"/>
          <w:sz w:val="22"/>
          <w:szCs w:val="22"/>
        </w:rPr>
        <w:t xml:space="preserve"> Configurar alertas para intentos fallidos de inserción (violaciones de restricciones) que podrían indicar anomalías en la aplicación cliente.</w:t>
      </w:r>
    </w:p>
    <w:p>
      <w:pPr>
        <w:pStyle w:val="BodyText"/>
        <w:bidi w:val="0"/>
        <w:jc w:val="both"/>
        <w:rPr/>
      </w:pPr>
      <w:r>
        <w:rPr>
          <w:rStyle w:val="Strong"/>
          <w:rFonts w:ascii="Adwaita Sans" w:hAnsi="Adwaita Sans"/>
          <w:sz w:val="22"/>
          <w:szCs w:val="22"/>
        </w:rPr>
        <w:t>Validación de Datos Legados:</w:t>
      </w:r>
      <w:r>
        <w:rPr>
          <w:rFonts w:ascii="Adwaita Sans" w:hAnsi="Adwaita Sans"/>
          <w:sz w:val="22"/>
          <w:szCs w:val="22"/>
        </w:rPr>
        <w:t xml:space="preserve"> Antes de migrar datos históricos, ejecutar scripts de validación que verifiquen cumplimiento de todas las restricciones.</w:t>
      </w:r>
    </w:p>
    <w:p>
      <w:pPr>
        <w:pStyle w:val="BodyText"/>
        <w:bidi w:val="0"/>
        <w:jc w:val="both"/>
        <w:rPr/>
      </w:pPr>
      <w:r>
        <w:rPr>
          <w:rStyle w:val="Strong"/>
          <w:rFonts w:ascii="Adwaita Sans" w:hAnsi="Adwaita Sans"/>
          <w:sz w:val="22"/>
          <w:szCs w:val="22"/>
        </w:rPr>
        <w:t>Documentación de Cambios Schema:</w:t>
      </w:r>
      <w:r>
        <w:rPr>
          <w:rFonts w:ascii="Adwaita Sans" w:hAnsi="Adwaita Sans"/>
          <w:sz w:val="22"/>
          <w:szCs w:val="22"/>
        </w:rPr>
        <w:t xml:space="preserve"> Mantener versionado de cambios DDL para facilitar rollback en caso de problemas durante actualización de esquema.</w:t>
      </w:r>
    </w:p>
    <w:p>
      <w:pPr>
        <w:pStyle w:val="Heading3"/>
        <w:bidi w:val="0"/>
        <w:jc w:val="both"/>
        <w:rPr>
          <w:sz w:val="22"/>
          <w:szCs w:val="22"/>
        </w:rPr>
      </w:pPr>
      <w:r>
        <w:rPr>
          <w:rFonts w:ascii="Adwaita Sans" w:hAnsi="Adwaita Sans"/>
          <w:sz w:val="22"/>
          <w:szCs w:val="22"/>
        </w:rPr>
        <w:t>5.5 Demostración de Funcionalidad Integral</w:t>
      </w:r>
    </w:p>
    <w:p>
      <w:pPr>
        <w:pStyle w:val="BodyText"/>
        <w:bidi w:val="0"/>
        <w:jc w:val="both"/>
        <w:rPr>
          <w:sz w:val="22"/>
          <w:szCs w:val="22"/>
        </w:rPr>
      </w:pPr>
      <w:r>
        <w:rPr>
          <w:rFonts w:ascii="Adwaita Sans" w:hAnsi="Adwaita Sans"/>
          <w:sz w:val="22"/>
          <w:szCs w:val="22"/>
        </w:rPr>
        <w:t>El script presentado constituye un entregable ejecutable completo que:</w:t>
      </w:r>
    </w:p>
    <w:p>
      <w:pPr>
        <w:pStyle w:val="BodyText"/>
        <w:numPr>
          <w:ilvl w:val="0"/>
          <w:numId w:val="6"/>
        </w:numPr>
        <w:tabs>
          <w:tab w:val="left" w:pos="709" w:leader="none"/>
        </w:tabs>
        <w:bidi w:val="0"/>
        <w:spacing w:before="0" w:after="0"/>
        <w:ind w:hanging="283" w:start="709"/>
        <w:jc w:val="both"/>
        <w:rPr>
          <w:sz w:val="22"/>
          <w:szCs w:val="22"/>
        </w:rPr>
      </w:pPr>
      <w:r>
        <w:rPr>
          <w:rFonts w:ascii="Adwaita Sans" w:hAnsi="Adwaita Sans"/>
          <w:sz w:val="22"/>
          <w:szCs w:val="22"/>
        </w:rPr>
        <w:t xml:space="preserve"> </w:t>
      </w:r>
      <w:r>
        <w:rPr>
          <w:rFonts w:ascii="Adwaita Sans" w:hAnsi="Adwaita Sans"/>
          <w:sz w:val="22"/>
          <w:szCs w:val="22"/>
        </w:rPr>
        <w:t xml:space="preserve">Define estructura normalizada en 3NF con 6 tablas interrelacionadas </w:t>
      </w:r>
    </w:p>
    <w:p>
      <w:pPr>
        <w:pStyle w:val="BodyText"/>
        <w:numPr>
          <w:ilvl w:val="0"/>
          <w:numId w:val="6"/>
        </w:numPr>
        <w:tabs>
          <w:tab w:val="left" w:pos="709" w:leader="none"/>
        </w:tabs>
        <w:bidi w:val="0"/>
        <w:spacing w:before="0" w:after="0"/>
        <w:ind w:hanging="283" w:start="709"/>
        <w:jc w:val="both"/>
        <w:rPr>
          <w:sz w:val="22"/>
          <w:szCs w:val="22"/>
        </w:rPr>
      </w:pPr>
      <w:r>
        <w:rPr>
          <w:rFonts w:ascii="Adwaita Sans" w:hAnsi="Adwaita Sans"/>
          <w:sz w:val="22"/>
          <w:szCs w:val="22"/>
        </w:rPr>
        <w:t xml:space="preserve">Implementa 40+ restricciones de integridad de múltiples tipos </w:t>
      </w:r>
    </w:p>
    <w:p>
      <w:pPr>
        <w:pStyle w:val="BodyText"/>
        <w:numPr>
          <w:ilvl w:val="0"/>
          <w:numId w:val="6"/>
        </w:numPr>
        <w:tabs>
          <w:tab w:val="left" w:pos="709" w:leader="none"/>
        </w:tabs>
        <w:bidi w:val="0"/>
        <w:spacing w:before="0" w:after="0"/>
        <w:ind w:hanging="283" w:start="709"/>
        <w:jc w:val="both"/>
        <w:rPr>
          <w:sz w:val="22"/>
          <w:szCs w:val="22"/>
        </w:rPr>
      </w:pPr>
      <w:r>
        <w:rPr>
          <w:rFonts w:ascii="Adwaita Sans" w:hAnsi="Adwaita Sans"/>
          <w:sz w:val="22"/>
          <w:szCs w:val="22"/>
        </w:rPr>
        <w:t xml:space="preserve"> </w:t>
      </w:r>
      <w:r>
        <w:rPr>
          <w:rFonts w:ascii="Adwaita Sans" w:hAnsi="Adwaita Sans"/>
          <w:sz w:val="22"/>
          <w:szCs w:val="22"/>
        </w:rPr>
        <w:t xml:space="preserve">Incluye datos de prueba realistas (10 usuarios, 5 zonas, 10 habitantes, 10 registros) </w:t>
      </w:r>
    </w:p>
    <w:p>
      <w:pPr>
        <w:pStyle w:val="BodyText"/>
        <w:numPr>
          <w:ilvl w:val="0"/>
          <w:numId w:val="6"/>
        </w:numPr>
        <w:tabs>
          <w:tab w:val="left" w:pos="709" w:leader="none"/>
        </w:tabs>
        <w:bidi w:val="0"/>
        <w:spacing w:before="0" w:after="0"/>
        <w:ind w:hanging="283" w:start="709"/>
        <w:jc w:val="both"/>
        <w:rPr>
          <w:sz w:val="22"/>
          <w:szCs w:val="22"/>
        </w:rPr>
      </w:pPr>
      <w:r>
        <w:rPr>
          <w:rFonts w:ascii="Adwaita Sans" w:hAnsi="Adwaita Sans"/>
          <w:sz w:val="22"/>
          <w:szCs w:val="22"/>
        </w:rPr>
        <w:t xml:space="preserve"> </w:t>
      </w:r>
      <w:r>
        <w:rPr>
          <w:rFonts w:ascii="Adwaita Sans" w:hAnsi="Adwaita Sans"/>
          <w:sz w:val="22"/>
          <w:szCs w:val="22"/>
        </w:rPr>
        <w:t xml:space="preserve">Proporciona consultas de verificación que demuestran integridad </w:t>
      </w:r>
    </w:p>
    <w:p>
      <w:pPr>
        <w:pStyle w:val="BodyText"/>
        <w:numPr>
          <w:ilvl w:val="0"/>
          <w:numId w:val="6"/>
        </w:numPr>
        <w:tabs>
          <w:tab w:val="left" w:pos="709" w:leader="none"/>
        </w:tabs>
        <w:bidi w:val="0"/>
        <w:spacing w:before="0" w:after="0"/>
        <w:ind w:hanging="283" w:start="709"/>
        <w:jc w:val="both"/>
        <w:rPr>
          <w:sz w:val="22"/>
          <w:szCs w:val="22"/>
        </w:rPr>
      </w:pPr>
      <w:r>
        <w:rPr>
          <w:rFonts w:ascii="Adwaita Sans" w:hAnsi="Adwaita Sans"/>
          <w:sz w:val="22"/>
          <w:szCs w:val="22"/>
        </w:rPr>
        <w:t xml:space="preserve"> </w:t>
      </w:r>
      <w:r>
        <w:rPr>
          <w:rFonts w:ascii="Adwaita Sans" w:hAnsi="Adwaita Sans"/>
          <w:sz w:val="22"/>
          <w:szCs w:val="22"/>
        </w:rPr>
        <w:t xml:space="preserve">Documenta con comentarios la lógica detrás de cada restricción </w:t>
      </w:r>
    </w:p>
    <w:p>
      <w:pPr>
        <w:pStyle w:val="BodyText"/>
        <w:numPr>
          <w:ilvl w:val="0"/>
          <w:numId w:val="6"/>
        </w:numPr>
        <w:tabs>
          <w:tab w:val="left" w:pos="709" w:leader="none"/>
        </w:tabs>
        <w:bidi w:val="0"/>
        <w:spacing w:before="0" w:after="0"/>
        <w:ind w:hanging="283" w:start="709"/>
        <w:jc w:val="both"/>
        <w:rPr>
          <w:sz w:val="22"/>
          <w:szCs w:val="22"/>
        </w:rPr>
      </w:pPr>
      <w:r>
        <w:rPr>
          <w:rFonts w:ascii="Adwaita Sans" w:hAnsi="Adwaita Sans"/>
          <w:sz w:val="22"/>
          <w:szCs w:val="22"/>
        </w:rPr>
        <w:t xml:space="preserve"> </w:t>
      </w:r>
      <w:r>
        <w:rPr>
          <w:rFonts w:ascii="Adwaita Sans" w:hAnsi="Adwaita Sans"/>
          <w:sz w:val="22"/>
          <w:szCs w:val="22"/>
        </w:rPr>
        <w:t xml:space="preserve">Ejemplifica mediante comentarios los intentos fallidos que activan restricciones </w:t>
      </w:r>
    </w:p>
    <w:p>
      <w:pPr>
        <w:pStyle w:val="BodyText"/>
        <w:numPr>
          <w:ilvl w:val="0"/>
          <w:numId w:val="6"/>
        </w:numPr>
        <w:tabs>
          <w:tab w:val="left" w:pos="709" w:leader="none"/>
        </w:tabs>
        <w:bidi w:val="0"/>
        <w:spacing w:before="0" w:after="0"/>
        <w:ind w:hanging="283" w:start="709"/>
        <w:jc w:val="both"/>
        <w:rPr>
          <w:sz w:val="22"/>
          <w:szCs w:val="22"/>
        </w:rPr>
      </w:pPr>
      <w:r>
        <w:rPr>
          <w:rFonts w:ascii="Adwaita Sans" w:hAnsi="Adwaita Sans"/>
          <w:sz w:val="22"/>
          <w:szCs w:val="22"/>
        </w:rPr>
        <w:t xml:space="preserve"> </w:t>
      </w:r>
      <w:r>
        <w:rPr>
          <w:rFonts w:ascii="Adwaita Sans" w:hAnsi="Adwaita Sans"/>
          <w:sz w:val="22"/>
          <w:szCs w:val="22"/>
        </w:rPr>
        <w:t xml:space="preserve">Soporta operación offline-online con campo de sincronización </w:t>
      </w:r>
    </w:p>
    <w:p>
      <w:pPr>
        <w:pStyle w:val="BodyText"/>
        <w:numPr>
          <w:ilvl w:val="0"/>
          <w:numId w:val="6"/>
        </w:numPr>
        <w:tabs>
          <w:tab w:val="left" w:pos="709" w:leader="none"/>
        </w:tabs>
        <w:bidi w:val="0"/>
        <w:ind w:hanging="283" w:start="709"/>
        <w:jc w:val="both"/>
        <w:rPr>
          <w:sz w:val="22"/>
          <w:szCs w:val="22"/>
        </w:rPr>
      </w:pPr>
      <w:r>
        <w:rPr>
          <w:rFonts w:ascii="Adwaita Sans" w:hAnsi="Adwaita Sans"/>
          <w:sz w:val="22"/>
          <w:szCs w:val="22"/>
        </w:rPr>
        <w:t xml:space="preserve"> </w:t>
      </w:r>
      <w:r>
        <w:rPr>
          <w:rFonts w:ascii="Adwaita Sans" w:hAnsi="Adwaita Sans"/>
          <w:sz w:val="22"/>
          <w:szCs w:val="22"/>
        </w:rPr>
        <w:t xml:space="preserve">Genera auditoría completa de operaciones sobre datos sensibles </w:t>
      </w:r>
    </w:p>
    <w:p>
      <w:pPr>
        <w:pStyle w:val="Heading3"/>
        <w:bidi w:val="0"/>
        <w:jc w:val="both"/>
        <w:rPr>
          <w:sz w:val="22"/>
          <w:szCs w:val="22"/>
        </w:rPr>
      </w:pPr>
      <w:r>
        <w:rPr>
          <w:rFonts w:ascii="Adwaita Sans" w:hAnsi="Adwaita Sans"/>
          <w:sz w:val="22"/>
          <w:szCs w:val="22"/>
        </w:rPr>
        <w:t>5.6 Alcance Técnico del Proyecto</w:t>
      </w:r>
    </w:p>
    <w:p>
      <w:pPr>
        <w:pStyle w:val="BodyText"/>
        <w:bidi w:val="0"/>
        <w:jc w:val="both"/>
        <w:rPr>
          <w:sz w:val="22"/>
          <w:szCs w:val="22"/>
        </w:rPr>
      </w:pPr>
      <w:r>
        <w:rPr>
          <w:rFonts w:ascii="Adwaita Sans" w:hAnsi="Adwaita Sans"/>
          <w:sz w:val="22"/>
          <w:szCs w:val="22"/>
        </w:rPr>
        <w:t>El proyecto "Censo Rural" mediante este esquema de base de datos busca transformar la recolección de información demográfica en zonas apartadas, eliminando intermediarios manuales, reduciendo errores de digitación mediante validación en origen, asegurando confidencialidad mediante auditoría completa, y permitiendo análisis agregado para políticas públicas. La implementación de restricciones a nivel de base de datos convierte este esquema en una fortaleza tecnológica que protege la integridad de la información desde la capa de persistencia.</w:t>
      </w:r>
    </w:p>
    <w:p>
      <w:pPr>
        <w:pStyle w:val="Heading2"/>
        <w:bidi w:val="0"/>
        <w:jc w:val="both"/>
        <w:rPr>
          <w:sz w:val="22"/>
          <w:szCs w:val="22"/>
        </w:rPr>
      </w:pPr>
      <w:r>
        <w:rPr>
          <w:rFonts w:ascii="Adwaita Sans" w:hAnsi="Adwaita Sans"/>
          <w:sz w:val="22"/>
          <w:szCs w:val="22"/>
        </w:rPr>
        <w:t>VI. ANEXOS</w:t>
      </w:r>
    </w:p>
    <w:p>
      <w:pPr>
        <w:pStyle w:val="Heading3"/>
        <w:bidi w:val="0"/>
        <w:jc w:val="both"/>
        <w:rPr>
          <w:sz w:val="22"/>
          <w:szCs w:val="22"/>
        </w:rPr>
      </w:pPr>
      <w:r>
        <w:rPr>
          <w:rFonts w:ascii="Adwaita Sans" w:hAnsi="Adwaita Sans"/>
          <w:sz w:val="22"/>
          <w:szCs w:val="22"/>
        </w:rPr>
        <w:t>Anexo A: Diccionario de Datos</w:t>
      </w:r>
    </w:p>
    <w:tbl>
      <w:tblPr>
        <w:tblW w:w="9638" w:type="dxa"/>
        <w:jc w:val="start"/>
        <w:tblInd w:w="0" w:type="dxa"/>
        <w:tblLayout w:type="fixed"/>
        <w:tblCellMar>
          <w:top w:w="28" w:type="dxa"/>
          <w:start w:w="28" w:type="dxa"/>
          <w:bottom w:w="28" w:type="dxa"/>
          <w:end w:w="28" w:type="dxa"/>
        </w:tblCellMar>
      </w:tblPr>
      <w:tblGrid>
        <w:gridCol w:w="1890"/>
        <w:gridCol w:w="2238"/>
        <w:gridCol w:w="1468"/>
        <w:gridCol w:w="2046"/>
        <w:gridCol w:w="1996"/>
      </w:tblGrid>
      <w:tr>
        <w:trPr>
          <w:tblHeader w:val="true"/>
        </w:trPr>
        <w:tc>
          <w:tcPr>
            <w:tcW w:w="1890" w:type="dxa"/>
            <w:tcBorders/>
            <w:vAlign w:val="center"/>
          </w:tcPr>
          <w:p>
            <w:pPr>
              <w:pStyle w:val="TableHeading"/>
              <w:bidi w:val="0"/>
              <w:jc w:val="both"/>
              <w:rPr>
                <w:sz w:val="22"/>
                <w:szCs w:val="22"/>
              </w:rPr>
            </w:pPr>
            <w:r>
              <w:rPr>
                <w:rFonts w:ascii="Adwaita Sans" w:hAnsi="Adwaita Sans"/>
                <w:sz w:val="22"/>
                <w:szCs w:val="22"/>
              </w:rPr>
              <w:t>Tabla</w:t>
            </w:r>
          </w:p>
        </w:tc>
        <w:tc>
          <w:tcPr>
            <w:tcW w:w="2238" w:type="dxa"/>
            <w:tcBorders/>
            <w:vAlign w:val="center"/>
          </w:tcPr>
          <w:p>
            <w:pPr>
              <w:pStyle w:val="TableHeading"/>
              <w:bidi w:val="0"/>
              <w:jc w:val="both"/>
              <w:rPr>
                <w:sz w:val="22"/>
                <w:szCs w:val="22"/>
              </w:rPr>
            </w:pPr>
            <w:r>
              <w:rPr>
                <w:rFonts w:ascii="Adwaita Sans" w:hAnsi="Adwaita Sans"/>
                <w:sz w:val="22"/>
                <w:szCs w:val="22"/>
              </w:rPr>
              <w:t>Campo</w:t>
            </w:r>
          </w:p>
        </w:tc>
        <w:tc>
          <w:tcPr>
            <w:tcW w:w="1468" w:type="dxa"/>
            <w:tcBorders/>
            <w:vAlign w:val="center"/>
          </w:tcPr>
          <w:p>
            <w:pPr>
              <w:pStyle w:val="TableHeading"/>
              <w:bidi w:val="0"/>
              <w:jc w:val="both"/>
              <w:rPr>
                <w:sz w:val="22"/>
                <w:szCs w:val="22"/>
              </w:rPr>
            </w:pPr>
            <w:r>
              <w:rPr>
                <w:rFonts w:ascii="Adwaita Sans" w:hAnsi="Adwaita Sans"/>
                <w:sz w:val="22"/>
                <w:szCs w:val="22"/>
              </w:rPr>
              <w:t>Tipo</w:t>
            </w:r>
          </w:p>
        </w:tc>
        <w:tc>
          <w:tcPr>
            <w:tcW w:w="2046" w:type="dxa"/>
            <w:tcBorders/>
            <w:vAlign w:val="center"/>
          </w:tcPr>
          <w:p>
            <w:pPr>
              <w:pStyle w:val="TableHeading"/>
              <w:bidi w:val="0"/>
              <w:jc w:val="both"/>
              <w:rPr>
                <w:sz w:val="22"/>
                <w:szCs w:val="22"/>
              </w:rPr>
            </w:pPr>
            <w:r>
              <w:rPr>
                <w:rFonts w:ascii="Adwaita Sans" w:hAnsi="Adwaita Sans"/>
                <w:sz w:val="22"/>
                <w:szCs w:val="22"/>
              </w:rPr>
              <w:t>Restricciones</w:t>
            </w:r>
          </w:p>
        </w:tc>
        <w:tc>
          <w:tcPr>
            <w:tcW w:w="1996" w:type="dxa"/>
            <w:tcBorders/>
            <w:vAlign w:val="center"/>
          </w:tcPr>
          <w:p>
            <w:pPr>
              <w:pStyle w:val="TableHeading"/>
              <w:bidi w:val="0"/>
              <w:jc w:val="both"/>
              <w:rPr>
                <w:sz w:val="22"/>
                <w:szCs w:val="22"/>
              </w:rPr>
            </w:pPr>
            <w:r>
              <w:rPr>
                <w:rFonts w:ascii="Adwaita Sans" w:hAnsi="Adwaita Sans"/>
                <w:sz w:val="22"/>
                <w:szCs w:val="22"/>
              </w:rPr>
              <w:t>Descripción</w:t>
            </w:r>
          </w:p>
        </w:tc>
      </w:tr>
      <w:tr>
        <w:trPr/>
        <w:tc>
          <w:tcPr>
            <w:tcW w:w="1890" w:type="dxa"/>
            <w:tcBorders/>
            <w:vAlign w:val="center"/>
          </w:tcPr>
          <w:p>
            <w:pPr>
              <w:pStyle w:val="TableContents"/>
              <w:bidi w:val="0"/>
              <w:jc w:val="both"/>
              <w:rPr>
                <w:sz w:val="22"/>
                <w:szCs w:val="22"/>
              </w:rPr>
            </w:pPr>
            <w:r>
              <w:rPr>
                <w:rFonts w:ascii="Adwaita Sans" w:hAnsi="Adwaita Sans"/>
                <w:sz w:val="22"/>
                <w:szCs w:val="22"/>
              </w:rPr>
              <w:t>usuario</w:t>
            </w:r>
          </w:p>
        </w:tc>
        <w:tc>
          <w:tcPr>
            <w:tcW w:w="2238" w:type="dxa"/>
            <w:tcBorders/>
            <w:vAlign w:val="center"/>
          </w:tcPr>
          <w:p>
            <w:pPr>
              <w:pStyle w:val="TableContents"/>
              <w:bidi w:val="0"/>
              <w:jc w:val="both"/>
              <w:rPr>
                <w:sz w:val="22"/>
                <w:szCs w:val="22"/>
              </w:rPr>
            </w:pPr>
            <w:r>
              <w:rPr>
                <w:rFonts w:ascii="Adwaita Sans" w:hAnsi="Adwaita Sans"/>
                <w:sz w:val="22"/>
                <w:szCs w:val="22"/>
              </w:rPr>
              <w:t>id_usuario</w:t>
            </w:r>
          </w:p>
        </w:tc>
        <w:tc>
          <w:tcPr>
            <w:tcW w:w="1468" w:type="dxa"/>
            <w:tcBorders/>
            <w:vAlign w:val="center"/>
          </w:tcPr>
          <w:p>
            <w:pPr>
              <w:pStyle w:val="TableContents"/>
              <w:bidi w:val="0"/>
              <w:jc w:val="both"/>
              <w:rPr>
                <w:sz w:val="22"/>
                <w:szCs w:val="22"/>
              </w:rPr>
            </w:pPr>
            <w:r>
              <w:rPr>
                <w:rFonts w:ascii="Adwaita Sans" w:hAnsi="Adwaita Sans"/>
                <w:sz w:val="22"/>
                <w:szCs w:val="22"/>
              </w:rPr>
              <w:t>SERIAL</w:t>
            </w:r>
          </w:p>
        </w:tc>
        <w:tc>
          <w:tcPr>
            <w:tcW w:w="2046" w:type="dxa"/>
            <w:tcBorders/>
            <w:vAlign w:val="center"/>
          </w:tcPr>
          <w:p>
            <w:pPr>
              <w:pStyle w:val="TableContents"/>
              <w:bidi w:val="0"/>
              <w:jc w:val="both"/>
              <w:rPr>
                <w:sz w:val="22"/>
                <w:szCs w:val="22"/>
              </w:rPr>
            </w:pPr>
            <w:r>
              <w:rPr>
                <w:rFonts w:ascii="Adwaita Sans" w:hAnsi="Adwaita Sans"/>
                <w:sz w:val="22"/>
                <w:szCs w:val="22"/>
              </w:rPr>
              <w:t>PK</w:t>
            </w:r>
          </w:p>
        </w:tc>
        <w:tc>
          <w:tcPr>
            <w:tcW w:w="1996" w:type="dxa"/>
            <w:tcBorders/>
            <w:vAlign w:val="center"/>
          </w:tcPr>
          <w:p>
            <w:pPr>
              <w:pStyle w:val="TableContents"/>
              <w:bidi w:val="0"/>
              <w:jc w:val="both"/>
              <w:rPr>
                <w:sz w:val="22"/>
                <w:szCs w:val="22"/>
              </w:rPr>
            </w:pPr>
            <w:r>
              <w:rPr>
                <w:rFonts w:ascii="Adwaita Sans" w:hAnsi="Adwaita Sans"/>
                <w:sz w:val="22"/>
                <w:szCs w:val="22"/>
              </w:rPr>
              <w:t>Identificador único del usuario</w:t>
            </w:r>
          </w:p>
        </w:tc>
      </w:tr>
      <w:tr>
        <w:trPr/>
        <w:tc>
          <w:tcPr>
            <w:tcW w:w="1890" w:type="dxa"/>
            <w:tcBorders/>
            <w:vAlign w:val="center"/>
          </w:tcPr>
          <w:p>
            <w:pPr>
              <w:pStyle w:val="TableContents"/>
              <w:bidi w:val="0"/>
              <w:jc w:val="both"/>
              <w:rPr>
                <w:sz w:val="22"/>
                <w:szCs w:val="22"/>
              </w:rPr>
            </w:pPr>
            <w:r>
              <w:rPr>
                <w:rFonts w:ascii="Adwaita Sans" w:hAnsi="Adwaita Sans"/>
                <w:sz w:val="22"/>
                <w:szCs w:val="22"/>
              </w:rPr>
              <w:t>usuario</w:t>
            </w:r>
          </w:p>
        </w:tc>
        <w:tc>
          <w:tcPr>
            <w:tcW w:w="2238" w:type="dxa"/>
            <w:tcBorders/>
            <w:vAlign w:val="center"/>
          </w:tcPr>
          <w:p>
            <w:pPr>
              <w:pStyle w:val="TableContents"/>
              <w:bidi w:val="0"/>
              <w:jc w:val="both"/>
              <w:rPr>
                <w:sz w:val="22"/>
                <w:szCs w:val="22"/>
              </w:rPr>
            </w:pPr>
            <w:r>
              <w:rPr>
                <w:rFonts w:ascii="Adwaita Sans" w:hAnsi="Adwaita Sans"/>
                <w:sz w:val="22"/>
                <w:szCs w:val="22"/>
              </w:rPr>
              <w:t>nombre_usuario</w:t>
            </w:r>
          </w:p>
        </w:tc>
        <w:tc>
          <w:tcPr>
            <w:tcW w:w="1468" w:type="dxa"/>
            <w:tcBorders/>
            <w:vAlign w:val="center"/>
          </w:tcPr>
          <w:p>
            <w:pPr>
              <w:pStyle w:val="TableContents"/>
              <w:bidi w:val="0"/>
              <w:jc w:val="both"/>
              <w:rPr>
                <w:sz w:val="22"/>
                <w:szCs w:val="22"/>
              </w:rPr>
            </w:pPr>
            <w:r>
              <w:rPr>
                <w:rFonts w:ascii="Adwaita Sans" w:hAnsi="Adwaita Sans"/>
                <w:sz w:val="22"/>
                <w:szCs w:val="22"/>
              </w:rPr>
              <w:t>VARCHAR(50)</w:t>
            </w:r>
          </w:p>
        </w:tc>
        <w:tc>
          <w:tcPr>
            <w:tcW w:w="2046" w:type="dxa"/>
            <w:tcBorders/>
            <w:vAlign w:val="center"/>
          </w:tcPr>
          <w:p>
            <w:pPr>
              <w:pStyle w:val="TableContents"/>
              <w:bidi w:val="0"/>
              <w:jc w:val="both"/>
              <w:rPr>
                <w:sz w:val="22"/>
                <w:szCs w:val="22"/>
              </w:rPr>
            </w:pPr>
            <w:r>
              <w:rPr>
                <w:rFonts w:ascii="Adwaita Sans" w:hAnsi="Adwaita Sans"/>
                <w:sz w:val="22"/>
                <w:szCs w:val="22"/>
              </w:rPr>
              <w:t>NOT NULL, UNIQUE</w:t>
            </w:r>
          </w:p>
        </w:tc>
        <w:tc>
          <w:tcPr>
            <w:tcW w:w="1996" w:type="dxa"/>
            <w:tcBorders/>
            <w:vAlign w:val="center"/>
          </w:tcPr>
          <w:p>
            <w:pPr>
              <w:pStyle w:val="TableContents"/>
              <w:bidi w:val="0"/>
              <w:jc w:val="both"/>
              <w:rPr>
                <w:sz w:val="22"/>
                <w:szCs w:val="22"/>
              </w:rPr>
            </w:pPr>
            <w:r>
              <w:rPr>
                <w:rFonts w:ascii="Adwaita Sans" w:hAnsi="Adwaita Sans"/>
                <w:sz w:val="22"/>
                <w:szCs w:val="22"/>
              </w:rPr>
              <w:t>Login del usuario</w:t>
            </w:r>
          </w:p>
        </w:tc>
      </w:tr>
      <w:tr>
        <w:trPr/>
        <w:tc>
          <w:tcPr>
            <w:tcW w:w="1890" w:type="dxa"/>
            <w:tcBorders/>
            <w:vAlign w:val="center"/>
          </w:tcPr>
          <w:p>
            <w:pPr>
              <w:pStyle w:val="TableContents"/>
              <w:bidi w:val="0"/>
              <w:jc w:val="both"/>
              <w:rPr>
                <w:sz w:val="22"/>
                <w:szCs w:val="22"/>
              </w:rPr>
            </w:pPr>
            <w:r>
              <w:rPr>
                <w:rFonts w:ascii="Adwaita Sans" w:hAnsi="Adwaita Sans"/>
                <w:sz w:val="22"/>
                <w:szCs w:val="22"/>
              </w:rPr>
              <w:t>usuario</w:t>
            </w:r>
          </w:p>
        </w:tc>
        <w:tc>
          <w:tcPr>
            <w:tcW w:w="2238" w:type="dxa"/>
            <w:tcBorders/>
            <w:vAlign w:val="center"/>
          </w:tcPr>
          <w:p>
            <w:pPr>
              <w:pStyle w:val="TableContents"/>
              <w:bidi w:val="0"/>
              <w:jc w:val="both"/>
              <w:rPr>
                <w:sz w:val="22"/>
                <w:szCs w:val="22"/>
              </w:rPr>
            </w:pPr>
            <w:r>
              <w:rPr>
                <w:rFonts w:ascii="Adwaita Sans" w:hAnsi="Adwaita Sans"/>
                <w:sz w:val="22"/>
                <w:szCs w:val="22"/>
              </w:rPr>
              <w:t>correo_electronico</w:t>
            </w:r>
          </w:p>
        </w:tc>
        <w:tc>
          <w:tcPr>
            <w:tcW w:w="1468" w:type="dxa"/>
            <w:tcBorders/>
            <w:vAlign w:val="center"/>
          </w:tcPr>
          <w:p>
            <w:pPr>
              <w:pStyle w:val="TableContents"/>
              <w:bidi w:val="0"/>
              <w:jc w:val="both"/>
              <w:rPr>
                <w:sz w:val="22"/>
                <w:szCs w:val="22"/>
              </w:rPr>
            </w:pPr>
            <w:r>
              <w:rPr>
                <w:rFonts w:ascii="Adwaita Sans" w:hAnsi="Adwaita Sans"/>
                <w:sz w:val="22"/>
                <w:szCs w:val="22"/>
              </w:rPr>
              <w:t>VARCHAR(100)</w:t>
            </w:r>
          </w:p>
        </w:tc>
        <w:tc>
          <w:tcPr>
            <w:tcW w:w="2046" w:type="dxa"/>
            <w:tcBorders/>
            <w:vAlign w:val="center"/>
          </w:tcPr>
          <w:p>
            <w:pPr>
              <w:pStyle w:val="TableContents"/>
              <w:bidi w:val="0"/>
              <w:jc w:val="both"/>
              <w:rPr>
                <w:sz w:val="22"/>
                <w:szCs w:val="22"/>
              </w:rPr>
            </w:pPr>
            <w:r>
              <w:rPr>
                <w:rFonts w:ascii="Adwaita Sans" w:hAnsi="Adwaita Sans"/>
                <w:sz w:val="22"/>
                <w:szCs w:val="22"/>
              </w:rPr>
              <w:t>NOT NULL, UNIQUE, CHECK</w:t>
            </w:r>
          </w:p>
        </w:tc>
        <w:tc>
          <w:tcPr>
            <w:tcW w:w="1996" w:type="dxa"/>
            <w:tcBorders/>
            <w:vAlign w:val="center"/>
          </w:tcPr>
          <w:p>
            <w:pPr>
              <w:pStyle w:val="TableContents"/>
              <w:bidi w:val="0"/>
              <w:jc w:val="both"/>
              <w:rPr>
                <w:sz w:val="22"/>
                <w:szCs w:val="22"/>
              </w:rPr>
            </w:pPr>
            <w:r>
              <w:rPr>
                <w:rFonts w:ascii="Adwaita Sans" w:hAnsi="Adwaita Sans"/>
                <w:sz w:val="22"/>
                <w:szCs w:val="22"/>
              </w:rPr>
              <w:t>Email corporativo</w:t>
            </w:r>
          </w:p>
        </w:tc>
      </w:tr>
      <w:tr>
        <w:trPr/>
        <w:tc>
          <w:tcPr>
            <w:tcW w:w="1890" w:type="dxa"/>
            <w:tcBorders/>
            <w:vAlign w:val="center"/>
          </w:tcPr>
          <w:p>
            <w:pPr>
              <w:pStyle w:val="TableContents"/>
              <w:bidi w:val="0"/>
              <w:jc w:val="both"/>
              <w:rPr>
                <w:sz w:val="22"/>
                <w:szCs w:val="22"/>
              </w:rPr>
            </w:pPr>
            <w:r>
              <w:rPr>
                <w:rFonts w:ascii="Adwaita Sans" w:hAnsi="Adwaita Sans"/>
                <w:sz w:val="22"/>
                <w:szCs w:val="22"/>
              </w:rPr>
              <w:t>usuario</w:t>
            </w:r>
          </w:p>
        </w:tc>
        <w:tc>
          <w:tcPr>
            <w:tcW w:w="2238" w:type="dxa"/>
            <w:tcBorders/>
            <w:vAlign w:val="center"/>
          </w:tcPr>
          <w:p>
            <w:pPr>
              <w:pStyle w:val="TableContents"/>
              <w:bidi w:val="0"/>
              <w:jc w:val="both"/>
              <w:rPr>
                <w:sz w:val="22"/>
                <w:szCs w:val="22"/>
              </w:rPr>
            </w:pPr>
            <w:r>
              <w:rPr>
                <w:rFonts w:ascii="Adwaita Sans" w:hAnsi="Adwaita Sans"/>
                <w:sz w:val="22"/>
                <w:szCs w:val="22"/>
              </w:rPr>
              <w:t>rol</w:t>
            </w:r>
          </w:p>
        </w:tc>
        <w:tc>
          <w:tcPr>
            <w:tcW w:w="1468" w:type="dxa"/>
            <w:tcBorders/>
            <w:vAlign w:val="center"/>
          </w:tcPr>
          <w:p>
            <w:pPr>
              <w:pStyle w:val="TableContents"/>
              <w:bidi w:val="0"/>
              <w:jc w:val="both"/>
              <w:rPr>
                <w:sz w:val="22"/>
                <w:szCs w:val="22"/>
              </w:rPr>
            </w:pPr>
            <w:r>
              <w:rPr>
                <w:rFonts w:ascii="Adwaita Sans" w:hAnsi="Adwaita Sans"/>
                <w:sz w:val="22"/>
                <w:szCs w:val="22"/>
              </w:rPr>
              <w:t>VARCHAR(30)</w:t>
            </w:r>
          </w:p>
        </w:tc>
        <w:tc>
          <w:tcPr>
            <w:tcW w:w="2046" w:type="dxa"/>
            <w:tcBorders/>
            <w:vAlign w:val="center"/>
          </w:tcPr>
          <w:p>
            <w:pPr>
              <w:pStyle w:val="TableContents"/>
              <w:bidi w:val="0"/>
              <w:jc w:val="both"/>
              <w:rPr>
                <w:sz w:val="22"/>
                <w:szCs w:val="22"/>
              </w:rPr>
            </w:pPr>
            <w:r>
              <w:rPr>
                <w:rFonts w:ascii="Adwaita Sans" w:hAnsi="Adwaita Sans"/>
                <w:sz w:val="22"/>
                <w:szCs w:val="22"/>
              </w:rPr>
              <w:t>NOT NULL, CHECK</w:t>
            </w:r>
          </w:p>
        </w:tc>
        <w:tc>
          <w:tcPr>
            <w:tcW w:w="1996" w:type="dxa"/>
            <w:tcBorders/>
            <w:vAlign w:val="center"/>
          </w:tcPr>
          <w:p>
            <w:pPr>
              <w:pStyle w:val="TableContents"/>
              <w:bidi w:val="0"/>
              <w:jc w:val="both"/>
              <w:rPr>
                <w:sz w:val="22"/>
                <w:szCs w:val="22"/>
              </w:rPr>
            </w:pPr>
            <w:r>
              <w:rPr>
                <w:rFonts w:ascii="Adwaita Sans" w:hAnsi="Adwaita Sans"/>
                <w:sz w:val="22"/>
                <w:szCs w:val="22"/>
              </w:rPr>
              <w:t>Nivel de autorización</w:t>
            </w:r>
          </w:p>
        </w:tc>
      </w:tr>
      <w:tr>
        <w:trPr/>
        <w:tc>
          <w:tcPr>
            <w:tcW w:w="1890" w:type="dxa"/>
            <w:tcBorders/>
            <w:vAlign w:val="center"/>
          </w:tcPr>
          <w:p>
            <w:pPr>
              <w:pStyle w:val="TableContents"/>
              <w:bidi w:val="0"/>
              <w:jc w:val="both"/>
              <w:rPr>
                <w:sz w:val="22"/>
                <w:szCs w:val="22"/>
              </w:rPr>
            </w:pPr>
            <w:r>
              <w:rPr>
                <w:rFonts w:ascii="Adwaita Sans" w:hAnsi="Adwaita Sans"/>
                <w:sz w:val="22"/>
                <w:szCs w:val="22"/>
              </w:rPr>
              <w:t>habitante_censado</w:t>
            </w:r>
          </w:p>
        </w:tc>
        <w:tc>
          <w:tcPr>
            <w:tcW w:w="2238" w:type="dxa"/>
            <w:tcBorders/>
            <w:vAlign w:val="center"/>
          </w:tcPr>
          <w:p>
            <w:pPr>
              <w:pStyle w:val="TableContents"/>
              <w:bidi w:val="0"/>
              <w:jc w:val="both"/>
              <w:rPr>
                <w:sz w:val="22"/>
                <w:szCs w:val="22"/>
              </w:rPr>
            </w:pPr>
            <w:r>
              <w:rPr>
                <w:rFonts w:ascii="Adwaita Sans" w:hAnsi="Adwaita Sans"/>
                <w:sz w:val="22"/>
                <w:szCs w:val="22"/>
              </w:rPr>
              <w:t>id_habitante</w:t>
            </w:r>
          </w:p>
        </w:tc>
        <w:tc>
          <w:tcPr>
            <w:tcW w:w="1468" w:type="dxa"/>
            <w:tcBorders/>
            <w:vAlign w:val="center"/>
          </w:tcPr>
          <w:p>
            <w:pPr>
              <w:pStyle w:val="TableContents"/>
              <w:bidi w:val="0"/>
              <w:jc w:val="both"/>
              <w:rPr>
                <w:sz w:val="22"/>
                <w:szCs w:val="22"/>
              </w:rPr>
            </w:pPr>
            <w:r>
              <w:rPr>
                <w:rFonts w:ascii="Adwaita Sans" w:hAnsi="Adwaita Sans"/>
                <w:sz w:val="22"/>
                <w:szCs w:val="22"/>
              </w:rPr>
              <w:t>SERIAL</w:t>
            </w:r>
          </w:p>
        </w:tc>
        <w:tc>
          <w:tcPr>
            <w:tcW w:w="2046" w:type="dxa"/>
            <w:tcBorders/>
            <w:vAlign w:val="center"/>
          </w:tcPr>
          <w:p>
            <w:pPr>
              <w:pStyle w:val="TableContents"/>
              <w:bidi w:val="0"/>
              <w:jc w:val="both"/>
              <w:rPr>
                <w:sz w:val="22"/>
                <w:szCs w:val="22"/>
              </w:rPr>
            </w:pPr>
            <w:r>
              <w:rPr>
                <w:rFonts w:ascii="Adwaita Sans" w:hAnsi="Adwaita Sans"/>
                <w:sz w:val="22"/>
                <w:szCs w:val="22"/>
              </w:rPr>
              <w:t>PK</w:t>
            </w:r>
          </w:p>
        </w:tc>
        <w:tc>
          <w:tcPr>
            <w:tcW w:w="1996" w:type="dxa"/>
            <w:tcBorders/>
            <w:vAlign w:val="center"/>
          </w:tcPr>
          <w:p>
            <w:pPr>
              <w:pStyle w:val="TableContents"/>
              <w:bidi w:val="0"/>
              <w:jc w:val="both"/>
              <w:rPr>
                <w:sz w:val="22"/>
                <w:szCs w:val="22"/>
              </w:rPr>
            </w:pPr>
            <w:r>
              <w:rPr>
                <w:rFonts w:ascii="Adwaita Sans" w:hAnsi="Adwaita Sans"/>
                <w:sz w:val="22"/>
                <w:szCs w:val="22"/>
              </w:rPr>
              <w:t>Identificador único</w:t>
            </w:r>
          </w:p>
        </w:tc>
      </w:tr>
      <w:tr>
        <w:trPr/>
        <w:tc>
          <w:tcPr>
            <w:tcW w:w="1890" w:type="dxa"/>
            <w:tcBorders/>
            <w:vAlign w:val="center"/>
          </w:tcPr>
          <w:p>
            <w:pPr>
              <w:pStyle w:val="TableContents"/>
              <w:bidi w:val="0"/>
              <w:jc w:val="both"/>
              <w:rPr>
                <w:sz w:val="22"/>
                <w:szCs w:val="22"/>
              </w:rPr>
            </w:pPr>
            <w:r>
              <w:rPr>
                <w:rFonts w:ascii="Adwaita Sans" w:hAnsi="Adwaita Sans"/>
                <w:sz w:val="22"/>
                <w:szCs w:val="22"/>
              </w:rPr>
              <w:t>habitante_censado</w:t>
            </w:r>
          </w:p>
        </w:tc>
        <w:tc>
          <w:tcPr>
            <w:tcW w:w="2238" w:type="dxa"/>
            <w:tcBorders/>
            <w:vAlign w:val="center"/>
          </w:tcPr>
          <w:p>
            <w:pPr>
              <w:pStyle w:val="TableContents"/>
              <w:bidi w:val="0"/>
              <w:jc w:val="both"/>
              <w:rPr>
                <w:sz w:val="22"/>
                <w:szCs w:val="22"/>
              </w:rPr>
            </w:pPr>
            <w:r>
              <w:rPr>
                <w:rFonts w:ascii="Adwaita Sans" w:hAnsi="Adwaita Sans"/>
                <w:sz w:val="22"/>
                <w:szCs w:val="22"/>
              </w:rPr>
              <w:t>numero_documento</w:t>
            </w:r>
          </w:p>
        </w:tc>
        <w:tc>
          <w:tcPr>
            <w:tcW w:w="1468" w:type="dxa"/>
            <w:tcBorders/>
            <w:vAlign w:val="center"/>
          </w:tcPr>
          <w:p>
            <w:pPr>
              <w:pStyle w:val="TableContents"/>
              <w:bidi w:val="0"/>
              <w:jc w:val="both"/>
              <w:rPr>
                <w:sz w:val="22"/>
                <w:szCs w:val="22"/>
              </w:rPr>
            </w:pPr>
            <w:r>
              <w:rPr>
                <w:rFonts w:ascii="Adwaita Sans" w:hAnsi="Adwaita Sans"/>
                <w:sz w:val="22"/>
                <w:szCs w:val="22"/>
              </w:rPr>
              <w:t>VARCHAR(20)</w:t>
            </w:r>
          </w:p>
        </w:tc>
        <w:tc>
          <w:tcPr>
            <w:tcW w:w="2046" w:type="dxa"/>
            <w:tcBorders/>
            <w:vAlign w:val="center"/>
          </w:tcPr>
          <w:p>
            <w:pPr>
              <w:pStyle w:val="TableContents"/>
              <w:bidi w:val="0"/>
              <w:jc w:val="both"/>
              <w:rPr>
                <w:sz w:val="22"/>
                <w:szCs w:val="22"/>
              </w:rPr>
            </w:pPr>
            <w:r>
              <w:rPr>
                <w:rFonts w:ascii="Adwaita Sans" w:hAnsi="Adwaita Sans"/>
                <w:sz w:val="22"/>
                <w:szCs w:val="22"/>
              </w:rPr>
              <w:t>NOT NULL, UNIQUE</w:t>
            </w:r>
          </w:p>
        </w:tc>
        <w:tc>
          <w:tcPr>
            <w:tcW w:w="1996" w:type="dxa"/>
            <w:tcBorders/>
            <w:vAlign w:val="center"/>
          </w:tcPr>
          <w:p>
            <w:pPr>
              <w:pStyle w:val="TableContents"/>
              <w:bidi w:val="0"/>
              <w:jc w:val="both"/>
              <w:rPr>
                <w:sz w:val="22"/>
                <w:szCs w:val="22"/>
              </w:rPr>
            </w:pPr>
            <w:r>
              <w:rPr>
                <w:rFonts w:ascii="Adwaita Sans" w:hAnsi="Adwaita Sans"/>
                <w:sz w:val="22"/>
                <w:szCs w:val="22"/>
              </w:rPr>
              <w:t>Cédula o pasaporte</w:t>
            </w:r>
          </w:p>
        </w:tc>
      </w:tr>
      <w:tr>
        <w:trPr/>
        <w:tc>
          <w:tcPr>
            <w:tcW w:w="1890" w:type="dxa"/>
            <w:tcBorders/>
            <w:vAlign w:val="center"/>
          </w:tcPr>
          <w:p>
            <w:pPr>
              <w:pStyle w:val="TableContents"/>
              <w:bidi w:val="0"/>
              <w:jc w:val="both"/>
              <w:rPr>
                <w:sz w:val="22"/>
                <w:szCs w:val="22"/>
              </w:rPr>
            </w:pPr>
            <w:r>
              <w:rPr>
                <w:rFonts w:ascii="Adwaita Sans" w:hAnsi="Adwaita Sans"/>
                <w:sz w:val="22"/>
                <w:szCs w:val="22"/>
              </w:rPr>
              <w:t>habitante_censado</w:t>
            </w:r>
          </w:p>
        </w:tc>
        <w:tc>
          <w:tcPr>
            <w:tcW w:w="2238" w:type="dxa"/>
            <w:tcBorders/>
            <w:vAlign w:val="center"/>
          </w:tcPr>
          <w:p>
            <w:pPr>
              <w:pStyle w:val="TableContents"/>
              <w:bidi w:val="0"/>
              <w:jc w:val="both"/>
              <w:rPr>
                <w:sz w:val="22"/>
                <w:szCs w:val="22"/>
              </w:rPr>
            </w:pPr>
            <w:r>
              <w:rPr>
                <w:rFonts w:ascii="Adwaita Sans" w:hAnsi="Adwaita Sans"/>
                <w:sz w:val="22"/>
                <w:szCs w:val="22"/>
              </w:rPr>
              <w:t>primer_nombre</w:t>
            </w:r>
          </w:p>
        </w:tc>
        <w:tc>
          <w:tcPr>
            <w:tcW w:w="1468" w:type="dxa"/>
            <w:tcBorders/>
            <w:vAlign w:val="center"/>
          </w:tcPr>
          <w:p>
            <w:pPr>
              <w:pStyle w:val="TableContents"/>
              <w:bidi w:val="0"/>
              <w:jc w:val="both"/>
              <w:rPr>
                <w:sz w:val="22"/>
                <w:szCs w:val="22"/>
              </w:rPr>
            </w:pPr>
            <w:r>
              <w:rPr>
                <w:rFonts w:ascii="Adwaita Sans" w:hAnsi="Adwaita Sans"/>
                <w:sz w:val="22"/>
                <w:szCs w:val="22"/>
              </w:rPr>
              <w:t>VARCHAR(50)</w:t>
            </w:r>
          </w:p>
        </w:tc>
        <w:tc>
          <w:tcPr>
            <w:tcW w:w="2046" w:type="dxa"/>
            <w:tcBorders/>
            <w:vAlign w:val="center"/>
          </w:tcPr>
          <w:p>
            <w:pPr>
              <w:pStyle w:val="TableContents"/>
              <w:bidi w:val="0"/>
              <w:jc w:val="both"/>
              <w:rPr>
                <w:sz w:val="22"/>
                <w:szCs w:val="22"/>
              </w:rPr>
            </w:pPr>
            <w:r>
              <w:rPr>
                <w:rFonts w:ascii="Adwaita Sans" w:hAnsi="Adwaita Sans"/>
                <w:sz w:val="22"/>
                <w:szCs w:val="22"/>
              </w:rPr>
              <w:t>NOT NULL</w:t>
            </w:r>
          </w:p>
        </w:tc>
        <w:tc>
          <w:tcPr>
            <w:tcW w:w="1996" w:type="dxa"/>
            <w:tcBorders/>
            <w:vAlign w:val="center"/>
          </w:tcPr>
          <w:p>
            <w:pPr>
              <w:pStyle w:val="TableContents"/>
              <w:bidi w:val="0"/>
              <w:jc w:val="both"/>
              <w:rPr>
                <w:sz w:val="22"/>
                <w:szCs w:val="22"/>
              </w:rPr>
            </w:pPr>
            <w:r>
              <w:rPr>
                <w:rFonts w:ascii="Adwaita Sans" w:hAnsi="Adwaita Sans"/>
                <w:sz w:val="22"/>
                <w:szCs w:val="22"/>
              </w:rPr>
              <w:t>Nombre de pila</w:t>
            </w:r>
          </w:p>
        </w:tc>
      </w:tr>
      <w:tr>
        <w:trPr/>
        <w:tc>
          <w:tcPr>
            <w:tcW w:w="1890" w:type="dxa"/>
            <w:tcBorders/>
            <w:vAlign w:val="center"/>
          </w:tcPr>
          <w:p>
            <w:pPr>
              <w:pStyle w:val="TableContents"/>
              <w:bidi w:val="0"/>
              <w:jc w:val="both"/>
              <w:rPr>
                <w:sz w:val="22"/>
                <w:szCs w:val="22"/>
              </w:rPr>
            </w:pPr>
            <w:r>
              <w:rPr>
                <w:rFonts w:ascii="Adwaita Sans" w:hAnsi="Adwaita Sans"/>
                <w:sz w:val="22"/>
                <w:szCs w:val="22"/>
              </w:rPr>
              <w:t>habitante_censado</w:t>
            </w:r>
          </w:p>
        </w:tc>
        <w:tc>
          <w:tcPr>
            <w:tcW w:w="2238" w:type="dxa"/>
            <w:tcBorders/>
            <w:vAlign w:val="center"/>
          </w:tcPr>
          <w:p>
            <w:pPr>
              <w:pStyle w:val="TableContents"/>
              <w:bidi w:val="0"/>
              <w:jc w:val="both"/>
              <w:rPr>
                <w:sz w:val="22"/>
                <w:szCs w:val="22"/>
              </w:rPr>
            </w:pPr>
            <w:r>
              <w:rPr>
                <w:rFonts w:ascii="Adwaita Sans" w:hAnsi="Adwaita Sans"/>
                <w:sz w:val="22"/>
                <w:szCs w:val="22"/>
              </w:rPr>
              <w:t>fecha_nacimiento</w:t>
            </w:r>
          </w:p>
        </w:tc>
        <w:tc>
          <w:tcPr>
            <w:tcW w:w="1468" w:type="dxa"/>
            <w:tcBorders/>
            <w:vAlign w:val="center"/>
          </w:tcPr>
          <w:p>
            <w:pPr>
              <w:pStyle w:val="TableContents"/>
              <w:bidi w:val="0"/>
              <w:jc w:val="both"/>
              <w:rPr>
                <w:sz w:val="22"/>
                <w:szCs w:val="22"/>
              </w:rPr>
            </w:pPr>
            <w:r>
              <w:rPr>
                <w:rFonts w:ascii="Adwaita Sans" w:hAnsi="Adwaita Sans"/>
                <w:sz w:val="22"/>
                <w:szCs w:val="22"/>
              </w:rPr>
              <w:t>DATE</w:t>
            </w:r>
          </w:p>
        </w:tc>
        <w:tc>
          <w:tcPr>
            <w:tcW w:w="2046" w:type="dxa"/>
            <w:tcBorders/>
            <w:vAlign w:val="center"/>
          </w:tcPr>
          <w:p>
            <w:pPr>
              <w:pStyle w:val="TableContents"/>
              <w:bidi w:val="0"/>
              <w:jc w:val="both"/>
              <w:rPr>
                <w:sz w:val="22"/>
                <w:szCs w:val="22"/>
              </w:rPr>
            </w:pPr>
            <w:r>
              <w:rPr>
                <w:rFonts w:ascii="Adwaita Sans" w:hAnsi="Adwaita Sans"/>
                <w:sz w:val="22"/>
                <w:szCs w:val="22"/>
              </w:rPr>
              <w:t>NOT NULL, CHECK</w:t>
            </w:r>
          </w:p>
        </w:tc>
        <w:tc>
          <w:tcPr>
            <w:tcW w:w="1996" w:type="dxa"/>
            <w:tcBorders/>
            <w:vAlign w:val="center"/>
          </w:tcPr>
          <w:p>
            <w:pPr>
              <w:pStyle w:val="TableContents"/>
              <w:bidi w:val="0"/>
              <w:jc w:val="both"/>
              <w:rPr>
                <w:sz w:val="22"/>
                <w:szCs w:val="22"/>
              </w:rPr>
            </w:pPr>
            <w:r>
              <w:rPr>
                <w:rFonts w:ascii="Adwaita Sans" w:hAnsi="Adwaita Sans"/>
                <w:sz w:val="22"/>
                <w:szCs w:val="22"/>
              </w:rPr>
              <w:t>Edad validada</w:t>
            </w:r>
          </w:p>
        </w:tc>
      </w:tr>
      <w:tr>
        <w:trPr/>
        <w:tc>
          <w:tcPr>
            <w:tcW w:w="1890" w:type="dxa"/>
            <w:tcBorders/>
            <w:vAlign w:val="center"/>
          </w:tcPr>
          <w:p>
            <w:pPr>
              <w:pStyle w:val="TableContents"/>
              <w:bidi w:val="0"/>
              <w:jc w:val="both"/>
              <w:rPr>
                <w:sz w:val="22"/>
                <w:szCs w:val="22"/>
              </w:rPr>
            </w:pPr>
            <w:r>
              <w:rPr>
                <w:rFonts w:ascii="Adwaita Sans" w:hAnsi="Adwaita Sans"/>
                <w:sz w:val="22"/>
                <w:szCs w:val="22"/>
              </w:rPr>
              <w:t>habitante_censado</w:t>
            </w:r>
          </w:p>
        </w:tc>
        <w:tc>
          <w:tcPr>
            <w:tcW w:w="2238" w:type="dxa"/>
            <w:tcBorders/>
            <w:vAlign w:val="center"/>
          </w:tcPr>
          <w:p>
            <w:pPr>
              <w:pStyle w:val="TableContents"/>
              <w:bidi w:val="0"/>
              <w:jc w:val="both"/>
              <w:rPr>
                <w:sz w:val="22"/>
                <w:szCs w:val="22"/>
              </w:rPr>
            </w:pPr>
            <w:r>
              <w:rPr>
                <w:rFonts w:ascii="Adwaita Sans" w:hAnsi="Adwaita Sans"/>
                <w:sz w:val="22"/>
                <w:szCs w:val="22"/>
              </w:rPr>
              <w:t>id_zona</w:t>
            </w:r>
          </w:p>
        </w:tc>
        <w:tc>
          <w:tcPr>
            <w:tcW w:w="1468" w:type="dxa"/>
            <w:tcBorders/>
            <w:vAlign w:val="center"/>
          </w:tcPr>
          <w:p>
            <w:pPr>
              <w:pStyle w:val="TableContents"/>
              <w:bidi w:val="0"/>
              <w:jc w:val="both"/>
              <w:rPr>
                <w:sz w:val="22"/>
                <w:szCs w:val="22"/>
              </w:rPr>
            </w:pPr>
            <w:r>
              <w:rPr>
                <w:rFonts w:ascii="Adwaita Sans" w:hAnsi="Adwaita Sans"/>
                <w:sz w:val="22"/>
                <w:szCs w:val="22"/>
              </w:rPr>
              <w:t>INTEGER</w:t>
            </w:r>
          </w:p>
        </w:tc>
        <w:tc>
          <w:tcPr>
            <w:tcW w:w="2046" w:type="dxa"/>
            <w:tcBorders/>
            <w:vAlign w:val="center"/>
          </w:tcPr>
          <w:p>
            <w:pPr>
              <w:pStyle w:val="TableContents"/>
              <w:bidi w:val="0"/>
              <w:jc w:val="both"/>
              <w:rPr>
                <w:sz w:val="22"/>
                <w:szCs w:val="22"/>
              </w:rPr>
            </w:pPr>
            <w:r>
              <w:rPr>
                <w:rFonts w:ascii="Adwaita Sans" w:hAnsi="Adwaita Sans"/>
                <w:sz w:val="22"/>
                <w:szCs w:val="22"/>
              </w:rPr>
              <w:t>NOT NULL, FK</w:t>
            </w:r>
          </w:p>
        </w:tc>
        <w:tc>
          <w:tcPr>
            <w:tcW w:w="1996" w:type="dxa"/>
            <w:tcBorders/>
            <w:vAlign w:val="center"/>
          </w:tcPr>
          <w:p>
            <w:pPr>
              <w:pStyle w:val="TableContents"/>
              <w:bidi w:val="0"/>
              <w:jc w:val="both"/>
              <w:rPr>
                <w:sz w:val="22"/>
                <w:szCs w:val="22"/>
              </w:rPr>
            </w:pPr>
            <w:r>
              <w:rPr>
                <w:rFonts w:ascii="Adwaita Sans" w:hAnsi="Adwaita Sans"/>
                <w:sz w:val="22"/>
                <w:szCs w:val="22"/>
              </w:rPr>
              <w:t>Ubicación geográfica</w:t>
            </w:r>
          </w:p>
        </w:tc>
      </w:tr>
      <w:tr>
        <w:trPr/>
        <w:tc>
          <w:tcPr>
            <w:tcW w:w="1890" w:type="dxa"/>
            <w:tcBorders/>
            <w:vAlign w:val="center"/>
          </w:tcPr>
          <w:p>
            <w:pPr>
              <w:pStyle w:val="TableContents"/>
              <w:bidi w:val="0"/>
              <w:jc w:val="both"/>
              <w:rPr>
                <w:sz w:val="22"/>
                <w:szCs w:val="22"/>
              </w:rPr>
            </w:pPr>
            <w:r>
              <w:rPr>
                <w:rFonts w:ascii="Adwaita Sans" w:hAnsi="Adwaita Sans"/>
                <w:sz w:val="22"/>
                <w:szCs w:val="22"/>
              </w:rPr>
              <w:t>registro_censo</w:t>
            </w:r>
          </w:p>
        </w:tc>
        <w:tc>
          <w:tcPr>
            <w:tcW w:w="2238" w:type="dxa"/>
            <w:tcBorders/>
            <w:vAlign w:val="center"/>
          </w:tcPr>
          <w:p>
            <w:pPr>
              <w:pStyle w:val="TableContents"/>
              <w:bidi w:val="0"/>
              <w:jc w:val="both"/>
              <w:rPr>
                <w:sz w:val="22"/>
                <w:szCs w:val="22"/>
              </w:rPr>
            </w:pPr>
            <w:r>
              <w:rPr>
                <w:rFonts w:ascii="Adwaita Sans" w:hAnsi="Adwaita Sans"/>
                <w:sz w:val="22"/>
                <w:szCs w:val="22"/>
              </w:rPr>
              <w:t>id_registro</w:t>
            </w:r>
          </w:p>
        </w:tc>
        <w:tc>
          <w:tcPr>
            <w:tcW w:w="1468" w:type="dxa"/>
            <w:tcBorders/>
            <w:vAlign w:val="center"/>
          </w:tcPr>
          <w:p>
            <w:pPr>
              <w:pStyle w:val="TableContents"/>
              <w:bidi w:val="0"/>
              <w:jc w:val="both"/>
              <w:rPr>
                <w:sz w:val="22"/>
                <w:szCs w:val="22"/>
              </w:rPr>
            </w:pPr>
            <w:r>
              <w:rPr>
                <w:rFonts w:ascii="Adwaita Sans" w:hAnsi="Adwaita Sans"/>
                <w:sz w:val="22"/>
                <w:szCs w:val="22"/>
              </w:rPr>
              <w:t>SERIAL</w:t>
            </w:r>
          </w:p>
        </w:tc>
        <w:tc>
          <w:tcPr>
            <w:tcW w:w="2046" w:type="dxa"/>
            <w:tcBorders/>
            <w:vAlign w:val="center"/>
          </w:tcPr>
          <w:p>
            <w:pPr>
              <w:pStyle w:val="TableContents"/>
              <w:bidi w:val="0"/>
              <w:jc w:val="both"/>
              <w:rPr>
                <w:sz w:val="22"/>
                <w:szCs w:val="22"/>
              </w:rPr>
            </w:pPr>
            <w:r>
              <w:rPr>
                <w:rFonts w:ascii="Adwaita Sans" w:hAnsi="Adwaita Sans"/>
                <w:sz w:val="22"/>
                <w:szCs w:val="22"/>
              </w:rPr>
              <w:t>PK</w:t>
            </w:r>
          </w:p>
        </w:tc>
        <w:tc>
          <w:tcPr>
            <w:tcW w:w="1996" w:type="dxa"/>
            <w:tcBorders/>
            <w:vAlign w:val="center"/>
          </w:tcPr>
          <w:p>
            <w:pPr>
              <w:pStyle w:val="TableContents"/>
              <w:bidi w:val="0"/>
              <w:jc w:val="both"/>
              <w:rPr>
                <w:sz w:val="22"/>
                <w:szCs w:val="22"/>
              </w:rPr>
            </w:pPr>
            <w:r>
              <w:rPr>
                <w:rFonts w:ascii="Adwaita Sans" w:hAnsi="Adwaita Sans"/>
                <w:sz w:val="22"/>
                <w:szCs w:val="22"/>
              </w:rPr>
              <w:t>Identificador único</w:t>
            </w:r>
          </w:p>
        </w:tc>
      </w:tr>
      <w:tr>
        <w:trPr/>
        <w:tc>
          <w:tcPr>
            <w:tcW w:w="1890" w:type="dxa"/>
            <w:tcBorders/>
            <w:vAlign w:val="center"/>
          </w:tcPr>
          <w:p>
            <w:pPr>
              <w:pStyle w:val="TableContents"/>
              <w:bidi w:val="0"/>
              <w:jc w:val="both"/>
              <w:rPr>
                <w:sz w:val="22"/>
                <w:szCs w:val="22"/>
              </w:rPr>
            </w:pPr>
            <w:r>
              <w:rPr>
                <w:rFonts w:ascii="Adwaita Sans" w:hAnsi="Adwaita Sans"/>
                <w:sz w:val="22"/>
                <w:szCs w:val="22"/>
              </w:rPr>
              <w:t>registro_censo</w:t>
            </w:r>
          </w:p>
        </w:tc>
        <w:tc>
          <w:tcPr>
            <w:tcW w:w="2238" w:type="dxa"/>
            <w:tcBorders/>
            <w:vAlign w:val="center"/>
          </w:tcPr>
          <w:p>
            <w:pPr>
              <w:pStyle w:val="TableContents"/>
              <w:bidi w:val="0"/>
              <w:jc w:val="both"/>
              <w:rPr>
                <w:sz w:val="22"/>
                <w:szCs w:val="22"/>
              </w:rPr>
            </w:pPr>
            <w:r>
              <w:rPr>
                <w:rFonts w:ascii="Adwaita Sans" w:hAnsi="Adwaita Sans"/>
                <w:sz w:val="22"/>
                <w:szCs w:val="22"/>
              </w:rPr>
              <w:t>id_encuestador</w:t>
            </w:r>
          </w:p>
        </w:tc>
        <w:tc>
          <w:tcPr>
            <w:tcW w:w="1468" w:type="dxa"/>
            <w:tcBorders/>
            <w:vAlign w:val="center"/>
          </w:tcPr>
          <w:p>
            <w:pPr>
              <w:pStyle w:val="TableContents"/>
              <w:bidi w:val="0"/>
              <w:jc w:val="both"/>
              <w:rPr>
                <w:sz w:val="22"/>
                <w:szCs w:val="22"/>
              </w:rPr>
            </w:pPr>
            <w:r>
              <w:rPr>
                <w:rFonts w:ascii="Adwaita Sans" w:hAnsi="Adwaita Sans"/>
                <w:sz w:val="22"/>
                <w:szCs w:val="22"/>
              </w:rPr>
              <w:t>INTEGER</w:t>
            </w:r>
          </w:p>
        </w:tc>
        <w:tc>
          <w:tcPr>
            <w:tcW w:w="2046" w:type="dxa"/>
            <w:tcBorders/>
            <w:vAlign w:val="center"/>
          </w:tcPr>
          <w:p>
            <w:pPr>
              <w:pStyle w:val="TableContents"/>
              <w:bidi w:val="0"/>
              <w:jc w:val="both"/>
              <w:rPr>
                <w:sz w:val="22"/>
                <w:szCs w:val="22"/>
              </w:rPr>
            </w:pPr>
            <w:r>
              <w:rPr>
                <w:rFonts w:ascii="Adwaita Sans" w:hAnsi="Adwaita Sans"/>
                <w:sz w:val="22"/>
                <w:szCs w:val="22"/>
              </w:rPr>
              <w:t>NOT NULL, FK</w:t>
            </w:r>
          </w:p>
        </w:tc>
        <w:tc>
          <w:tcPr>
            <w:tcW w:w="1996" w:type="dxa"/>
            <w:tcBorders/>
            <w:vAlign w:val="center"/>
          </w:tcPr>
          <w:p>
            <w:pPr>
              <w:pStyle w:val="TableContents"/>
              <w:bidi w:val="0"/>
              <w:jc w:val="both"/>
              <w:rPr>
                <w:sz w:val="22"/>
                <w:szCs w:val="22"/>
              </w:rPr>
            </w:pPr>
            <w:r>
              <w:rPr>
                <w:rFonts w:ascii="Adwaita Sans" w:hAnsi="Adwaita Sans"/>
                <w:sz w:val="22"/>
                <w:szCs w:val="22"/>
              </w:rPr>
              <w:t>Usuario que captura</w:t>
            </w:r>
          </w:p>
        </w:tc>
      </w:tr>
      <w:tr>
        <w:trPr/>
        <w:tc>
          <w:tcPr>
            <w:tcW w:w="1890" w:type="dxa"/>
            <w:tcBorders/>
            <w:vAlign w:val="center"/>
          </w:tcPr>
          <w:p>
            <w:pPr>
              <w:pStyle w:val="TableContents"/>
              <w:bidi w:val="0"/>
              <w:jc w:val="both"/>
              <w:rPr>
                <w:sz w:val="22"/>
                <w:szCs w:val="22"/>
              </w:rPr>
            </w:pPr>
            <w:r>
              <w:rPr>
                <w:rFonts w:ascii="Adwaita Sans" w:hAnsi="Adwaita Sans"/>
                <w:sz w:val="22"/>
                <w:szCs w:val="22"/>
              </w:rPr>
              <w:t>registro_censo</w:t>
            </w:r>
          </w:p>
        </w:tc>
        <w:tc>
          <w:tcPr>
            <w:tcW w:w="2238" w:type="dxa"/>
            <w:tcBorders/>
            <w:vAlign w:val="center"/>
          </w:tcPr>
          <w:p>
            <w:pPr>
              <w:pStyle w:val="TableContents"/>
              <w:bidi w:val="0"/>
              <w:jc w:val="both"/>
              <w:rPr>
                <w:sz w:val="22"/>
                <w:szCs w:val="22"/>
              </w:rPr>
            </w:pPr>
            <w:r>
              <w:rPr>
                <w:rFonts w:ascii="Adwaita Sans" w:hAnsi="Adwaita Sans"/>
                <w:sz w:val="22"/>
                <w:szCs w:val="22"/>
              </w:rPr>
              <w:t>id_habitante</w:t>
            </w:r>
          </w:p>
        </w:tc>
        <w:tc>
          <w:tcPr>
            <w:tcW w:w="1468" w:type="dxa"/>
            <w:tcBorders/>
            <w:vAlign w:val="center"/>
          </w:tcPr>
          <w:p>
            <w:pPr>
              <w:pStyle w:val="TableContents"/>
              <w:bidi w:val="0"/>
              <w:jc w:val="both"/>
              <w:rPr>
                <w:sz w:val="22"/>
                <w:szCs w:val="22"/>
              </w:rPr>
            </w:pPr>
            <w:r>
              <w:rPr>
                <w:rFonts w:ascii="Adwaita Sans" w:hAnsi="Adwaita Sans"/>
                <w:sz w:val="22"/>
                <w:szCs w:val="22"/>
              </w:rPr>
              <w:t>INTEGER</w:t>
            </w:r>
          </w:p>
        </w:tc>
        <w:tc>
          <w:tcPr>
            <w:tcW w:w="2046" w:type="dxa"/>
            <w:tcBorders/>
            <w:vAlign w:val="center"/>
          </w:tcPr>
          <w:p>
            <w:pPr>
              <w:pStyle w:val="TableContents"/>
              <w:bidi w:val="0"/>
              <w:jc w:val="both"/>
              <w:rPr>
                <w:sz w:val="22"/>
                <w:szCs w:val="22"/>
              </w:rPr>
            </w:pPr>
            <w:r>
              <w:rPr>
                <w:rFonts w:ascii="Adwaita Sans" w:hAnsi="Adwaita Sans"/>
                <w:sz w:val="22"/>
                <w:szCs w:val="22"/>
              </w:rPr>
              <w:t>NOT NULL, FK</w:t>
            </w:r>
          </w:p>
        </w:tc>
        <w:tc>
          <w:tcPr>
            <w:tcW w:w="1996" w:type="dxa"/>
            <w:tcBorders/>
            <w:vAlign w:val="center"/>
          </w:tcPr>
          <w:p>
            <w:pPr>
              <w:pStyle w:val="TableContents"/>
              <w:bidi w:val="0"/>
              <w:jc w:val="both"/>
              <w:rPr>
                <w:sz w:val="22"/>
                <w:szCs w:val="22"/>
              </w:rPr>
            </w:pPr>
            <w:r>
              <w:rPr>
                <w:rFonts w:ascii="Adwaita Sans" w:hAnsi="Adwaita Sans"/>
                <w:sz w:val="22"/>
                <w:szCs w:val="22"/>
              </w:rPr>
              <w:t>Persona censada</w:t>
            </w:r>
          </w:p>
        </w:tc>
      </w:tr>
      <w:tr>
        <w:trPr/>
        <w:tc>
          <w:tcPr>
            <w:tcW w:w="1890" w:type="dxa"/>
            <w:tcBorders/>
            <w:vAlign w:val="center"/>
          </w:tcPr>
          <w:p>
            <w:pPr>
              <w:pStyle w:val="TableContents"/>
              <w:bidi w:val="0"/>
              <w:jc w:val="both"/>
              <w:rPr>
                <w:sz w:val="22"/>
                <w:szCs w:val="22"/>
              </w:rPr>
            </w:pPr>
            <w:r>
              <w:rPr>
                <w:rFonts w:ascii="Adwaita Sans" w:hAnsi="Adwaita Sans"/>
                <w:sz w:val="22"/>
                <w:szCs w:val="22"/>
              </w:rPr>
              <w:t>registro_censo</w:t>
            </w:r>
          </w:p>
        </w:tc>
        <w:tc>
          <w:tcPr>
            <w:tcW w:w="2238" w:type="dxa"/>
            <w:tcBorders/>
            <w:vAlign w:val="center"/>
          </w:tcPr>
          <w:p>
            <w:pPr>
              <w:pStyle w:val="TableContents"/>
              <w:bidi w:val="0"/>
              <w:jc w:val="both"/>
              <w:rPr>
                <w:sz w:val="22"/>
                <w:szCs w:val="22"/>
              </w:rPr>
            </w:pPr>
            <w:r>
              <w:rPr>
                <w:rFonts w:ascii="Adwaita Sans" w:hAnsi="Adwaita Sans"/>
                <w:sz w:val="22"/>
                <w:szCs w:val="22"/>
              </w:rPr>
              <w:t>estado_sincronizacion</w:t>
            </w:r>
          </w:p>
        </w:tc>
        <w:tc>
          <w:tcPr>
            <w:tcW w:w="1468" w:type="dxa"/>
            <w:tcBorders/>
            <w:vAlign w:val="center"/>
          </w:tcPr>
          <w:p>
            <w:pPr>
              <w:pStyle w:val="TableContents"/>
              <w:bidi w:val="0"/>
              <w:jc w:val="both"/>
              <w:rPr>
                <w:sz w:val="22"/>
                <w:szCs w:val="22"/>
              </w:rPr>
            </w:pPr>
            <w:r>
              <w:rPr>
                <w:rFonts w:ascii="Adwaita Sans" w:hAnsi="Adwaita Sans"/>
                <w:sz w:val="22"/>
                <w:szCs w:val="22"/>
              </w:rPr>
              <w:t>VARCHAR(30)</w:t>
            </w:r>
          </w:p>
        </w:tc>
        <w:tc>
          <w:tcPr>
            <w:tcW w:w="2046" w:type="dxa"/>
            <w:tcBorders/>
            <w:vAlign w:val="center"/>
          </w:tcPr>
          <w:p>
            <w:pPr>
              <w:pStyle w:val="TableContents"/>
              <w:bidi w:val="0"/>
              <w:jc w:val="both"/>
              <w:rPr>
                <w:sz w:val="22"/>
                <w:szCs w:val="22"/>
              </w:rPr>
            </w:pPr>
            <w:r>
              <w:rPr>
                <w:rFonts w:ascii="Adwaita Sans" w:hAnsi="Adwaita Sans"/>
                <w:sz w:val="22"/>
                <w:szCs w:val="22"/>
              </w:rPr>
              <w:t>NOT NULL, CHECK</w:t>
            </w:r>
          </w:p>
        </w:tc>
        <w:tc>
          <w:tcPr>
            <w:tcW w:w="1996" w:type="dxa"/>
            <w:tcBorders/>
            <w:vAlign w:val="center"/>
          </w:tcPr>
          <w:p>
            <w:pPr>
              <w:pStyle w:val="TableContents"/>
              <w:bidi w:val="0"/>
              <w:jc w:val="both"/>
              <w:rPr>
                <w:sz w:val="22"/>
                <w:szCs w:val="22"/>
              </w:rPr>
            </w:pPr>
            <w:r>
              <w:rPr>
                <w:rFonts w:ascii="Adwaita Sans" w:hAnsi="Adwaita Sans"/>
                <w:sz w:val="22"/>
                <w:szCs w:val="22"/>
              </w:rPr>
              <w:t>Flujo offline-online</w:t>
            </w:r>
          </w:p>
        </w:tc>
      </w:tr>
      <w:tr>
        <w:trPr/>
        <w:tc>
          <w:tcPr>
            <w:tcW w:w="1890" w:type="dxa"/>
            <w:tcBorders/>
            <w:vAlign w:val="center"/>
          </w:tcPr>
          <w:p>
            <w:pPr>
              <w:pStyle w:val="TableContents"/>
              <w:bidi w:val="0"/>
              <w:jc w:val="both"/>
              <w:rPr>
                <w:sz w:val="22"/>
                <w:szCs w:val="22"/>
              </w:rPr>
            </w:pPr>
            <w:r>
              <w:rPr>
                <w:rFonts w:ascii="Adwaita Sans" w:hAnsi="Adwaita Sans"/>
                <w:sz w:val="22"/>
                <w:szCs w:val="22"/>
              </w:rPr>
              <w:t>zona_geografica</w:t>
            </w:r>
          </w:p>
        </w:tc>
        <w:tc>
          <w:tcPr>
            <w:tcW w:w="2238" w:type="dxa"/>
            <w:tcBorders/>
            <w:vAlign w:val="center"/>
          </w:tcPr>
          <w:p>
            <w:pPr>
              <w:pStyle w:val="TableContents"/>
              <w:bidi w:val="0"/>
              <w:jc w:val="both"/>
              <w:rPr>
                <w:sz w:val="22"/>
                <w:szCs w:val="22"/>
              </w:rPr>
            </w:pPr>
            <w:r>
              <w:rPr>
                <w:rFonts w:ascii="Adwaita Sans" w:hAnsi="Adwaita Sans"/>
                <w:sz w:val="22"/>
                <w:szCs w:val="22"/>
              </w:rPr>
              <w:t>id_zona</w:t>
            </w:r>
          </w:p>
        </w:tc>
        <w:tc>
          <w:tcPr>
            <w:tcW w:w="1468" w:type="dxa"/>
            <w:tcBorders/>
            <w:vAlign w:val="center"/>
          </w:tcPr>
          <w:p>
            <w:pPr>
              <w:pStyle w:val="TableContents"/>
              <w:bidi w:val="0"/>
              <w:jc w:val="both"/>
              <w:rPr>
                <w:sz w:val="22"/>
                <w:szCs w:val="22"/>
              </w:rPr>
            </w:pPr>
            <w:r>
              <w:rPr>
                <w:rFonts w:ascii="Adwaita Sans" w:hAnsi="Adwaita Sans"/>
                <w:sz w:val="22"/>
                <w:szCs w:val="22"/>
              </w:rPr>
              <w:t>SERIAL</w:t>
            </w:r>
          </w:p>
        </w:tc>
        <w:tc>
          <w:tcPr>
            <w:tcW w:w="2046" w:type="dxa"/>
            <w:tcBorders/>
            <w:vAlign w:val="center"/>
          </w:tcPr>
          <w:p>
            <w:pPr>
              <w:pStyle w:val="TableContents"/>
              <w:bidi w:val="0"/>
              <w:jc w:val="both"/>
              <w:rPr>
                <w:sz w:val="22"/>
                <w:szCs w:val="22"/>
              </w:rPr>
            </w:pPr>
            <w:r>
              <w:rPr>
                <w:rFonts w:ascii="Adwaita Sans" w:hAnsi="Adwaita Sans"/>
                <w:sz w:val="22"/>
                <w:szCs w:val="22"/>
              </w:rPr>
              <w:t>PK</w:t>
            </w:r>
          </w:p>
        </w:tc>
        <w:tc>
          <w:tcPr>
            <w:tcW w:w="1996" w:type="dxa"/>
            <w:tcBorders/>
            <w:vAlign w:val="center"/>
          </w:tcPr>
          <w:p>
            <w:pPr>
              <w:pStyle w:val="TableContents"/>
              <w:bidi w:val="0"/>
              <w:jc w:val="both"/>
              <w:rPr>
                <w:sz w:val="22"/>
                <w:szCs w:val="22"/>
              </w:rPr>
            </w:pPr>
            <w:r>
              <w:rPr>
                <w:rFonts w:ascii="Adwaita Sans" w:hAnsi="Adwaita Sans"/>
                <w:sz w:val="22"/>
                <w:szCs w:val="22"/>
              </w:rPr>
              <w:t>Identificador único</w:t>
            </w:r>
          </w:p>
        </w:tc>
      </w:tr>
      <w:tr>
        <w:trPr/>
        <w:tc>
          <w:tcPr>
            <w:tcW w:w="1890" w:type="dxa"/>
            <w:tcBorders/>
            <w:vAlign w:val="center"/>
          </w:tcPr>
          <w:p>
            <w:pPr>
              <w:pStyle w:val="TableContents"/>
              <w:bidi w:val="0"/>
              <w:jc w:val="both"/>
              <w:rPr>
                <w:sz w:val="22"/>
                <w:szCs w:val="22"/>
              </w:rPr>
            </w:pPr>
            <w:r>
              <w:rPr>
                <w:rFonts w:ascii="Adwaita Sans" w:hAnsi="Adwaita Sans"/>
                <w:sz w:val="22"/>
                <w:szCs w:val="22"/>
              </w:rPr>
              <w:t>zona_geografica</w:t>
            </w:r>
          </w:p>
        </w:tc>
        <w:tc>
          <w:tcPr>
            <w:tcW w:w="2238" w:type="dxa"/>
            <w:tcBorders/>
            <w:vAlign w:val="center"/>
          </w:tcPr>
          <w:p>
            <w:pPr>
              <w:pStyle w:val="TableContents"/>
              <w:bidi w:val="0"/>
              <w:jc w:val="both"/>
              <w:rPr>
                <w:sz w:val="22"/>
                <w:szCs w:val="22"/>
              </w:rPr>
            </w:pPr>
            <w:r>
              <w:rPr>
                <w:rFonts w:ascii="Adwaita Sans" w:hAnsi="Adwaita Sans"/>
                <w:sz w:val="22"/>
                <w:szCs w:val="22"/>
              </w:rPr>
              <w:t>nombre_zona</w:t>
            </w:r>
          </w:p>
        </w:tc>
        <w:tc>
          <w:tcPr>
            <w:tcW w:w="1468" w:type="dxa"/>
            <w:tcBorders/>
            <w:vAlign w:val="center"/>
          </w:tcPr>
          <w:p>
            <w:pPr>
              <w:pStyle w:val="TableContents"/>
              <w:bidi w:val="0"/>
              <w:jc w:val="both"/>
              <w:rPr>
                <w:sz w:val="22"/>
                <w:szCs w:val="22"/>
              </w:rPr>
            </w:pPr>
            <w:r>
              <w:rPr>
                <w:rFonts w:ascii="Adwaita Sans" w:hAnsi="Adwaita Sans"/>
                <w:sz w:val="22"/>
                <w:szCs w:val="22"/>
              </w:rPr>
              <w:t>VARCHAR(100)</w:t>
            </w:r>
          </w:p>
        </w:tc>
        <w:tc>
          <w:tcPr>
            <w:tcW w:w="2046" w:type="dxa"/>
            <w:tcBorders/>
            <w:vAlign w:val="center"/>
          </w:tcPr>
          <w:p>
            <w:pPr>
              <w:pStyle w:val="TableContents"/>
              <w:bidi w:val="0"/>
              <w:jc w:val="both"/>
              <w:rPr>
                <w:sz w:val="22"/>
                <w:szCs w:val="22"/>
              </w:rPr>
            </w:pPr>
            <w:r>
              <w:rPr>
                <w:rFonts w:ascii="Adwaita Sans" w:hAnsi="Adwaita Sans"/>
                <w:sz w:val="22"/>
                <w:szCs w:val="22"/>
              </w:rPr>
              <w:t>NOT NULL, UNIQUE</w:t>
            </w:r>
          </w:p>
        </w:tc>
        <w:tc>
          <w:tcPr>
            <w:tcW w:w="1996" w:type="dxa"/>
            <w:tcBorders/>
            <w:vAlign w:val="center"/>
          </w:tcPr>
          <w:p>
            <w:pPr>
              <w:pStyle w:val="TableContents"/>
              <w:bidi w:val="0"/>
              <w:jc w:val="both"/>
              <w:rPr>
                <w:sz w:val="22"/>
                <w:szCs w:val="22"/>
              </w:rPr>
            </w:pPr>
            <w:r>
              <w:rPr>
                <w:rFonts w:ascii="Adwaita Sans" w:hAnsi="Adwaita Sans"/>
                <w:sz w:val="22"/>
                <w:szCs w:val="22"/>
              </w:rPr>
              <w:t>Nombre descriptivo</w:t>
            </w:r>
          </w:p>
        </w:tc>
      </w:tr>
      <w:tr>
        <w:trPr/>
        <w:tc>
          <w:tcPr>
            <w:tcW w:w="1890" w:type="dxa"/>
            <w:tcBorders/>
            <w:vAlign w:val="center"/>
          </w:tcPr>
          <w:p>
            <w:pPr>
              <w:pStyle w:val="TableContents"/>
              <w:bidi w:val="0"/>
              <w:jc w:val="both"/>
              <w:rPr>
                <w:sz w:val="22"/>
                <w:szCs w:val="22"/>
              </w:rPr>
            </w:pPr>
            <w:r>
              <w:rPr>
                <w:rFonts w:ascii="Adwaita Sans" w:hAnsi="Adwaita Sans"/>
                <w:sz w:val="22"/>
                <w:szCs w:val="22"/>
              </w:rPr>
              <w:t>zona_geografica</w:t>
            </w:r>
          </w:p>
        </w:tc>
        <w:tc>
          <w:tcPr>
            <w:tcW w:w="2238" w:type="dxa"/>
            <w:tcBorders/>
            <w:vAlign w:val="center"/>
          </w:tcPr>
          <w:p>
            <w:pPr>
              <w:pStyle w:val="TableContents"/>
              <w:bidi w:val="0"/>
              <w:jc w:val="both"/>
              <w:rPr>
                <w:sz w:val="22"/>
                <w:szCs w:val="22"/>
              </w:rPr>
            </w:pPr>
            <w:r>
              <w:rPr>
                <w:rFonts w:ascii="Adwaita Sans" w:hAnsi="Adwaita Sans"/>
                <w:sz w:val="22"/>
                <w:szCs w:val="22"/>
              </w:rPr>
              <w:t>codigo_zona</w:t>
            </w:r>
          </w:p>
        </w:tc>
        <w:tc>
          <w:tcPr>
            <w:tcW w:w="1468" w:type="dxa"/>
            <w:tcBorders/>
            <w:vAlign w:val="center"/>
          </w:tcPr>
          <w:p>
            <w:pPr>
              <w:pStyle w:val="TableContents"/>
              <w:bidi w:val="0"/>
              <w:jc w:val="both"/>
              <w:rPr>
                <w:sz w:val="22"/>
                <w:szCs w:val="22"/>
              </w:rPr>
            </w:pPr>
            <w:r>
              <w:rPr>
                <w:rFonts w:ascii="Adwaita Sans" w:hAnsi="Adwaita Sans"/>
                <w:sz w:val="22"/>
                <w:szCs w:val="22"/>
              </w:rPr>
              <w:t>VARCHAR(20)</w:t>
            </w:r>
          </w:p>
        </w:tc>
        <w:tc>
          <w:tcPr>
            <w:tcW w:w="2046" w:type="dxa"/>
            <w:tcBorders/>
            <w:vAlign w:val="center"/>
          </w:tcPr>
          <w:p>
            <w:pPr>
              <w:pStyle w:val="TableContents"/>
              <w:bidi w:val="0"/>
              <w:jc w:val="both"/>
              <w:rPr>
                <w:sz w:val="22"/>
                <w:szCs w:val="22"/>
              </w:rPr>
            </w:pPr>
            <w:r>
              <w:rPr>
                <w:rFonts w:ascii="Adwaita Sans" w:hAnsi="Adwaita Sans"/>
                <w:sz w:val="22"/>
                <w:szCs w:val="22"/>
              </w:rPr>
              <w:t>NOT NULL, UNIQUE</w:t>
            </w:r>
          </w:p>
        </w:tc>
        <w:tc>
          <w:tcPr>
            <w:tcW w:w="1996" w:type="dxa"/>
            <w:tcBorders/>
            <w:vAlign w:val="center"/>
          </w:tcPr>
          <w:p>
            <w:pPr>
              <w:pStyle w:val="TableContents"/>
              <w:bidi w:val="0"/>
              <w:jc w:val="both"/>
              <w:rPr>
                <w:sz w:val="22"/>
                <w:szCs w:val="22"/>
              </w:rPr>
            </w:pPr>
            <w:r>
              <w:rPr>
                <w:rFonts w:ascii="Adwaita Sans" w:hAnsi="Adwaita Sans"/>
                <w:sz w:val="22"/>
                <w:szCs w:val="22"/>
              </w:rPr>
              <w:t>Código normalizador</w:t>
            </w:r>
          </w:p>
        </w:tc>
      </w:tr>
    </w:tbl>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Leyenda:</w:t>
      </w:r>
    </w:p>
    <w:p>
      <w:pPr>
        <w:pStyle w:val="PreformattedText"/>
        <w:bidi w:val="0"/>
        <w:jc w:val="both"/>
        <w:rPr/>
      </w:pPr>
      <w:r>
        <w:rPr>
          <w:rStyle w:val="SourceText"/>
          <w:rFonts w:ascii="Adwaita Sans" w:hAnsi="Adwaita Sans"/>
          <w:sz w:val="22"/>
          <w:szCs w:val="22"/>
        </w:rPr>
        <w:t>* = Clave Primaria (Primary Key)</w:t>
      </w:r>
    </w:p>
    <w:p>
      <w:pPr>
        <w:pStyle w:val="PreformattedText"/>
        <w:bidi w:val="0"/>
        <w:jc w:val="both"/>
        <w:rPr/>
      </w:pPr>
      <w:r>
        <w:rPr>
          <w:rStyle w:val="SourceText"/>
          <w:rFonts w:ascii="Adwaita Sans" w:hAnsi="Adwaita Sans"/>
          <w:sz w:val="22"/>
          <w:szCs w:val="22"/>
        </w:rPr>
        <w:t>FK = Clave Foránea (Foreign Key)</w:t>
      </w:r>
    </w:p>
    <w:p>
      <w:pPr>
        <w:pStyle w:val="PreformattedText"/>
        <w:bidi w:val="0"/>
        <w:jc w:val="both"/>
        <w:rPr/>
      </w:pPr>
      <w:r>
        <w:rPr>
          <w:rStyle w:val="SourceText"/>
          <w:rFonts w:ascii="Adwaita Sans" w:hAnsi="Adwaita Sans"/>
          <w:sz w:val="22"/>
          <w:szCs w:val="22"/>
        </w:rPr>
        <w:t>NN = Not Null</w:t>
      </w:r>
    </w:p>
    <w:p>
      <w:pPr>
        <w:pStyle w:val="PreformattedText"/>
        <w:bidi w:val="0"/>
        <w:jc w:val="both"/>
        <w:rPr/>
      </w:pPr>
      <w:r>
        <w:rPr>
          <w:rStyle w:val="SourceText"/>
          <w:rFonts w:ascii="Adwaita Sans" w:hAnsi="Adwaita Sans"/>
          <w:sz w:val="22"/>
          <w:szCs w:val="22"/>
        </w:rPr>
        <w:t>U = Unique</w:t>
      </w:r>
    </w:p>
    <w:p>
      <w:pPr>
        <w:pStyle w:val="PreformattedText"/>
        <w:bidi w:val="0"/>
        <w:spacing w:before="0" w:after="283"/>
        <w:jc w:val="both"/>
        <w:rPr/>
      </w:pPr>
      <w:r>
        <w:rPr>
          <w:rStyle w:val="SourceText"/>
          <w:rFonts w:ascii="Adwaita Sans" w:hAnsi="Adwaita Sans"/>
          <w:sz w:val="22"/>
          <w:szCs w:val="22"/>
        </w:rPr>
        <w:t>CHK = Check Constraint</w:t>
      </w:r>
    </w:p>
    <w:p>
      <w:pPr>
        <w:pStyle w:val="PreformattedText"/>
        <w:bidi w:val="0"/>
        <w:spacing w:before="0" w:after="283"/>
        <w:jc w:val="both"/>
        <w:rPr>
          <w:rStyle w:val="SourceText"/>
          <w:rFonts w:ascii="Adwaita Sans" w:hAnsi="Adwaita Sans"/>
          <w:sz w:val="22"/>
          <w:szCs w:val="22"/>
        </w:rPr>
      </w:pPr>
      <w:r>
        <w:rPr>
          <w:rFonts w:ascii="Adwaita Sans" w:hAnsi="Adwaita Sans"/>
          <w:sz w:val="22"/>
          <w:szCs w:val="22"/>
        </w:rPr>
      </w:r>
    </w:p>
    <w:p>
      <w:pPr>
        <w:pStyle w:val="PreformattedText"/>
        <w:bidi w:val="0"/>
        <w:spacing w:before="0" w:after="283"/>
        <w:jc w:val="both"/>
        <w:rPr>
          <w:rStyle w:val="SourceText"/>
          <w:rFonts w:ascii="Adwaita Sans" w:hAnsi="Adwaita Sans"/>
          <w:sz w:val="22"/>
          <w:szCs w:val="22"/>
        </w:rPr>
      </w:pPr>
      <w:r>
        <w:rPr>
          <w:rFonts w:ascii="Adwaita Sans" w:hAnsi="Adwaita Sans"/>
          <w:sz w:val="22"/>
          <w:szCs w:val="22"/>
        </w:rPr>
      </w:r>
    </w:p>
    <w:p>
      <w:pPr>
        <w:pStyle w:val="PreformattedText"/>
        <w:bidi w:val="0"/>
        <w:spacing w:before="0" w:after="283"/>
        <w:jc w:val="both"/>
        <w:rPr>
          <w:rStyle w:val="SourceText"/>
          <w:rFonts w:ascii="Adwaita Sans" w:hAnsi="Adwaita Sans"/>
          <w:sz w:val="22"/>
          <w:szCs w:val="22"/>
        </w:rPr>
      </w:pPr>
      <w:r>
        <w:rPr>
          <w:rFonts w:ascii="Adwaita Sans" w:hAnsi="Adwaita Sans"/>
          <w:sz w:val="22"/>
          <w:szCs w:val="22"/>
        </w:rPr>
      </w:r>
    </w:p>
    <w:p>
      <w:pPr>
        <w:pStyle w:val="PreformattedText"/>
        <w:bidi w:val="0"/>
        <w:spacing w:before="0" w:after="283"/>
        <w:jc w:val="both"/>
        <w:rPr>
          <w:rStyle w:val="SourceText"/>
          <w:rFonts w:ascii="Adwaita Sans" w:hAnsi="Adwaita Sans"/>
          <w:sz w:val="22"/>
          <w:szCs w:val="22"/>
        </w:rPr>
      </w:pPr>
      <w:r>
        <w:rPr>
          <w:rFonts w:ascii="Adwaita Sans" w:hAnsi="Adwaita Sans"/>
          <w:sz w:val="22"/>
          <w:szCs w:val="22"/>
        </w:rPr>
      </w:r>
    </w:p>
    <w:p>
      <w:pPr>
        <w:pStyle w:val="PreformattedText"/>
        <w:bidi w:val="0"/>
        <w:spacing w:before="0" w:after="283"/>
        <w:jc w:val="both"/>
        <w:rPr>
          <w:rStyle w:val="SourceText"/>
          <w:rFonts w:ascii="Adwaita Sans" w:hAnsi="Adwaita Sans"/>
          <w:sz w:val="22"/>
          <w:szCs w:val="22"/>
        </w:rPr>
      </w:pPr>
      <w:r>
        <w:rPr>
          <w:rFonts w:ascii="Adwaita Sans" w:hAnsi="Adwaita Sans"/>
          <w:sz w:val="22"/>
          <w:szCs w:val="22"/>
        </w:rPr>
      </w:r>
    </w:p>
    <w:p>
      <w:pPr>
        <w:pStyle w:val="PreformattedText"/>
        <w:bidi w:val="0"/>
        <w:spacing w:before="0" w:after="283"/>
        <w:jc w:val="both"/>
        <w:rPr>
          <w:rFonts w:ascii="Adwaita Sans" w:hAnsi="Adwaita Sans"/>
          <w:sz w:val="22"/>
          <w:szCs w:val="22"/>
        </w:rPr>
      </w:pPr>
      <w:r>
        <w:rPr>
          <w:rFonts w:ascii="Adwaita Sans" w:hAnsi="Adwaita Sans"/>
          <w:sz w:val="22"/>
          <w:szCs w:val="22"/>
        </w:rPr>
        <w:t>Anexo D: Matriz de Restricciones por Tabla</w:t>
      </w:r>
    </w:p>
    <w:tbl>
      <w:tblPr>
        <w:tblW w:w="7326" w:type="dxa"/>
        <w:jc w:val="start"/>
        <w:tblInd w:w="0" w:type="dxa"/>
        <w:tblLayout w:type="fixed"/>
        <w:tblCellMar>
          <w:top w:w="28" w:type="dxa"/>
          <w:start w:w="28" w:type="dxa"/>
          <w:bottom w:w="28" w:type="dxa"/>
          <w:end w:w="28" w:type="dxa"/>
        </w:tblCellMar>
      </w:tblPr>
      <w:tblGrid>
        <w:gridCol w:w="1893"/>
        <w:gridCol w:w="438"/>
        <w:gridCol w:w="439"/>
        <w:gridCol w:w="1067"/>
        <w:gridCol w:w="1352"/>
        <w:gridCol w:w="986"/>
        <w:gridCol w:w="1150"/>
      </w:tblGrid>
      <w:tr>
        <w:trPr>
          <w:tblHeader w:val="true"/>
        </w:trPr>
        <w:tc>
          <w:tcPr>
            <w:tcW w:w="1893" w:type="dxa"/>
            <w:tcBorders/>
            <w:vAlign w:val="center"/>
          </w:tcPr>
          <w:p>
            <w:pPr>
              <w:pStyle w:val="TableHeading"/>
              <w:bidi w:val="0"/>
              <w:jc w:val="both"/>
              <w:rPr>
                <w:sz w:val="22"/>
                <w:szCs w:val="22"/>
              </w:rPr>
            </w:pPr>
            <w:r>
              <w:rPr>
                <w:rFonts w:ascii="Adwaita Sans" w:hAnsi="Adwaita Sans"/>
                <w:sz w:val="22"/>
                <w:szCs w:val="22"/>
              </w:rPr>
              <w:t>Tabla</w:t>
            </w:r>
          </w:p>
        </w:tc>
        <w:tc>
          <w:tcPr>
            <w:tcW w:w="438" w:type="dxa"/>
            <w:tcBorders/>
            <w:vAlign w:val="center"/>
          </w:tcPr>
          <w:p>
            <w:pPr>
              <w:pStyle w:val="TableHeading"/>
              <w:bidi w:val="0"/>
              <w:jc w:val="both"/>
              <w:rPr>
                <w:sz w:val="22"/>
                <w:szCs w:val="22"/>
              </w:rPr>
            </w:pPr>
            <w:r>
              <w:rPr>
                <w:rFonts w:ascii="Adwaita Sans" w:hAnsi="Adwaita Sans"/>
                <w:sz w:val="22"/>
                <w:szCs w:val="22"/>
              </w:rPr>
              <w:t>PK</w:t>
            </w:r>
          </w:p>
        </w:tc>
        <w:tc>
          <w:tcPr>
            <w:tcW w:w="439" w:type="dxa"/>
            <w:tcBorders/>
            <w:vAlign w:val="center"/>
          </w:tcPr>
          <w:p>
            <w:pPr>
              <w:pStyle w:val="TableHeading"/>
              <w:bidi w:val="0"/>
              <w:jc w:val="both"/>
              <w:rPr>
                <w:sz w:val="22"/>
                <w:szCs w:val="22"/>
              </w:rPr>
            </w:pPr>
            <w:r>
              <w:rPr>
                <w:rFonts w:ascii="Adwaita Sans" w:hAnsi="Adwaita Sans"/>
                <w:sz w:val="22"/>
                <w:szCs w:val="22"/>
              </w:rPr>
              <w:t>FK</w:t>
            </w:r>
          </w:p>
        </w:tc>
        <w:tc>
          <w:tcPr>
            <w:tcW w:w="1067" w:type="dxa"/>
            <w:tcBorders/>
            <w:vAlign w:val="center"/>
          </w:tcPr>
          <w:p>
            <w:pPr>
              <w:pStyle w:val="TableHeading"/>
              <w:bidi w:val="0"/>
              <w:jc w:val="both"/>
              <w:rPr>
                <w:sz w:val="22"/>
                <w:szCs w:val="22"/>
              </w:rPr>
            </w:pPr>
            <w:r>
              <w:rPr>
                <w:rFonts w:ascii="Adwaita Sans" w:hAnsi="Adwaita Sans"/>
                <w:sz w:val="22"/>
                <w:szCs w:val="22"/>
              </w:rPr>
              <w:t>UNIQUE</w:t>
            </w:r>
          </w:p>
        </w:tc>
        <w:tc>
          <w:tcPr>
            <w:tcW w:w="1352" w:type="dxa"/>
            <w:tcBorders/>
            <w:vAlign w:val="center"/>
          </w:tcPr>
          <w:p>
            <w:pPr>
              <w:pStyle w:val="TableHeading"/>
              <w:bidi w:val="0"/>
              <w:jc w:val="both"/>
              <w:rPr>
                <w:sz w:val="22"/>
                <w:szCs w:val="22"/>
              </w:rPr>
            </w:pPr>
            <w:r>
              <w:rPr>
                <w:rFonts w:ascii="Adwaita Sans" w:hAnsi="Adwaita Sans"/>
                <w:sz w:val="22"/>
                <w:szCs w:val="22"/>
              </w:rPr>
              <w:t>NOT NULL</w:t>
            </w:r>
          </w:p>
        </w:tc>
        <w:tc>
          <w:tcPr>
            <w:tcW w:w="986" w:type="dxa"/>
            <w:tcBorders/>
            <w:vAlign w:val="center"/>
          </w:tcPr>
          <w:p>
            <w:pPr>
              <w:pStyle w:val="TableHeading"/>
              <w:bidi w:val="0"/>
              <w:jc w:val="both"/>
              <w:rPr>
                <w:sz w:val="22"/>
                <w:szCs w:val="22"/>
              </w:rPr>
            </w:pPr>
            <w:r>
              <w:rPr>
                <w:rFonts w:ascii="Adwaita Sans" w:hAnsi="Adwaita Sans"/>
                <w:sz w:val="22"/>
                <w:szCs w:val="22"/>
              </w:rPr>
              <w:t>CHECK</w:t>
            </w:r>
          </w:p>
        </w:tc>
        <w:tc>
          <w:tcPr>
            <w:tcW w:w="1150" w:type="dxa"/>
            <w:tcBorders/>
            <w:vAlign w:val="center"/>
          </w:tcPr>
          <w:p>
            <w:pPr>
              <w:pStyle w:val="TableHeading"/>
              <w:bidi w:val="0"/>
              <w:jc w:val="both"/>
              <w:rPr>
                <w:sz w:val="22"/>
                <w:szCs w:val="22"/>
              </w:rPr>
            </w:pPr>
            <w:r>
              <w:rPr>
                <w:rFonts w:ascii="Adwaita Sans" w:hAnsi="Adwaita Sans"/>
                <w:sz w:val="22"/>
                <w:szCs w:val="22"/>
              </w:rPr>
              <w:t>ÍNDICES</w:t>
            </w:r>
          </w:p>
        </w:tc>
      </w:tr>
      <w:tr>
        <w:trPr/>
        <w:tc>
          <w:tcPr>
            <w:tcW w:w="1893" w:type="dxa"/>
            <w:tcBorders/>
            <w:vAlign w:val="center"/>
          </w:tcPr>
          <w:p>
            <w:pPr>
              <w:pStyle w:val="TableContents"/>
              <w:bidi w:val="0"/>
              <w:jc w:val="both"/>
              <w:rPr>
                <w:sz w:val="22"/>
                <w:szCs w:val="22"/>
              </w:rPr>
            </w:pPr>
            <w:r>
              <w:rPr>
                <w:rFonts w:ascii="Adwaita Sans" w:hAnsi="Adwaita Sans"/>
                <w:sz w:val="22"/>
                <w:szCs w:val="22"/>
              </w:rPr>
              <w:t>usuario</w:t>
            </w:r>
          </w:p>
        </w:tc>
        <w:tc>
          <w:tcPr>
            <w:tcW w:w="438" w:type="dxa"/>
            <w:tcBorders/>
            <w:vAlign w:val="center"/>
          </w:tcPr>
          <w:p>
            <w:pPr>
              <w:pStyle w:val="TableContents"/>
              <w:bidi w:val="0"/>
              <w:jc w:val="both"/>
              <w:rPr>
                <w:sz w:val="22"/>
                <w:szCs w:val="22"/>
              </w:rPr>
            </w:pPr>
            <w:r>
              <w:rPr>
                <w:rFonts w:ascii="Adwaita Sans" w:hAnsi="Adwaita Sans"/>
                <w:sz w:val="22"/>
                <w:szCs w:val="22"/>
              </w:rPr>
              <w:t>1</w:t>
            </w:r>
          </w:p>
        </w:tc>
        <w:tc>
          <w:tcPr>
            <w:tcW w:w="439" w:type="dxa"/>
            <w:tcBorders/>
            <w:vAlign w:val="center"/>
          </w:tcPr>
          <w:p>
            <w:pPr>
              <w:pStyle w:val="TableContents"/>
              <w:bidi w:val="0"/>
              <w:jc w:val="both"/>
              <w:rPr>
                <w:sz w:val="22"/>
                <w:szCs w:val="22"/>
              </w:rPr>
            </w:pPr>
            <w:r>
              <w:rPr>
                <w:rFonts w:ascii="Adwaita Sans" w:hAnsi="Adwaita Sans"/>
                <w:sz w:val="22"/>
                <w:szCs w:val="22"/>
              </w:rPr>
              <w:t>0</w:t>
            </w:r>
          </w:p>
        </w:tc>
        <w:tc>
          <w:tcPr>
            <w:tcW w:w="1067" w:type="dxa"/>
            <w:tcBorders/>
            <w:vAlign w:val="center"/>
          </w:tcPr>
          <w:p>
            <w:pPr>
              <w:pStyle w:val="TableContents"/>
              <w:bidi w:val="0"/>
              <w:jc w:val="both"/>
              <w:rPr>
                <w:sz w:val="22"/>
                <w:szCs w:val="22"/>
              </w:rPr>
            </w:pPr>
            <w:r>
              <w:rPr>
                <w:rFonts w:ascii="Adwaita Sans" w:hAnsi="Adwaita Sans"/>
                <w:sz w:val="22"/>
                <w:szCs w:val="22"/>
              </w:rPr>
              <w:t>2</w:t>
            </w:r>
          </w:p>
        </w:tc>
        <w:tc>
          <w:tcPr>
            <w:tcW w:w="1352" w:type="dxa"/>
            <w:tcBorders/>
            <w:vAlign w:val="center"/>
          </w:tcPr>
          <w:p>
            <w:pPr>
              <w:pStyle w:val="TableContents"/>
              <w:bidi w:val="0"/>
              <w:jc w:val="both"/>
              <w:rPr>
                <w:sz w:val="22"/>
                <w:szCs w:val="22"/>
              </w:rPr>
            </w:pPr>
            <w:r>
              <w:rPr>
                <w:rFonts w:ascii="Adwaita Sans" w:hAnsi="Adwaita Sans"/>
                <w:sz w:val="22"/>
                <w:szCs w:val="22"/>
              </w:rPr>
              <w:t>5</w:t>
            </w:r>
          </w:p>
        </w:tc>
        <w:tc>
          <w:tcPr>
            <w:tcW w:w="986" w:type="dxa"/>
            <w:tcBorders/>
            <w:vAlign w:val="center"/>
          </w:tcPr>
          <w:p>
            <w:pPr>
              <w:pStyle w:val="TableContents"/>
              <w:bidi w:val="0"/>
              <w:jc w:val="both"/>
              <w:rPr>
                <w:sz w:val="22"/>
                <w:szCs w:val="22"/>
              </w:rPr>
            </w:pPr>
            <w:r>
              <w:rPr>
                <w:rFonts w:ascii="Adwaita Sans" w:hAnsi="Adwaita Sans"/>
                <w:sz w:val="22"/>
                <w:szCs w:val="22"/>
              </w:rPr>
              <w:t>3</w:t>
            </w:r>
          </w:p>
        </w:tc>
        <w:tc>
          <w:tcPr>
            <w:tcW w:w="1150" w:type="dxa"/>
            <w:tcBorders/>
            <w:vAlign w:val="center"/>
          </w:tcPr>
          <w:p>
            <w:pPr>
              <w:pStyle w:val="TableContents"/>
              <w:bidi w:val="0"/>
              <w:jc w:val="both"/>
              <w:rPr>
                <w:sz w:val="22"/>
                <w:szCs w:val="22"/>
              </w:rPr>
            </w:pPr>
            <w:r>
              <w:rPr>
                <w:rFonts w:ascii="Adwaita Sans" w:hAnsi="Adwaita Sans"/>
                <w:sz w:val="22"/>
                <w:szCs w:val="22"/>
              </w:rPr>
              <w:t>2</w:t>
            </w:r>
          </w:p>
        </w:tc>
      </w:tr>
      <w:tr>
        <w:trPr/>
        <w:tc>
          <w:tcPr>
            <w:tcW w:w="1893" w:type="dxa"/>
            <w:tcBorders/>
            <w:vAlign w:val="center"/>
          </w:tcPr>
          <w:p>
            <w:pPr>
              <w:pStyle w:val="TableContents"/>
              <w:bidi w:val="0"/>
              <w:jc w:val="both"/>
              <w:rPr>
                <w:sz w:val="22"/>
                <w:szCs w:val="22"/>
              </w:rPr>
            </w:pPr>
            <w:r>
              <w:rPr>
                <w:rFonts w:ascii="Adwaita Sans" w:hAnsi="Adwaita Sans"/>
                <w:sz w:val="22"/>
                <w:szCs w:val="22"/>
              </w:rPr>
              <w:t>zona_geografica</w:t>
            </w:r>
          </w:p>
        </w:tc>
        <w:tc>
          <w:tcPr>
            <w:tcW w:w="438" w:type="dxa"/>
            <w:tcBorders/>
            <w:vAlign w:val="center"/>
          </w:tcPr>
          <w:p>
            <w:pPr>
              <w:pStyle w:val="TableContents"/>
              <w:bidi w:val="0"/>
              <w:jc w:val="both"/>
              <w:rPr>
                <w:sz w:val="22"/>
                <w:szCs w:val="22"/>
              </w:rPr>
            </w:pPr>
            <w:r>
              <w:rPr>
                <w:rFonts w:ascii="Adwaita Sans" w:hAnsi="Adwaita Sans"/>
                <w:sz w:val="22"/>
                <w:szCs w:val="22"/>
              </w:rPr>
              <w:t>1</w:t>
            </w:r>
          </w:p>
        </w:tc>
        <w:tc>
          <w:tcPr>
            <w:tcW w:w="439" w:type="dxa"/>
            <w:tcBorders/>
            <w:vAlign w:val="center"/>
          </w:tcPr>
          <w:p>
            <w:pPr>
              <w:pStyle w:val="TableContents"/>
              <w:bidi w:val="0"/>
              <w:jc w:val="both"/>
              <w:rPr>
                <w:sz w:val="22"/>
                <w:szCs w:val="22"/>
              </w:rPr>
            </w:pPr>
            <w:r>
              <w:rPr>
                <w:rFonts w:ascii="Adwaita Sans" w:hAnsi="Adwaita Sans"/>
                <w:sz w:val="22"/>
                <w:szCs w:val="22"/>
              </w:rPr>
              <w:t>0</w:t>
            </w:r>
          </w:p>
        </w:tc>
        <w:tc>
          <w:tcPr>
            <w:tcW w:w="1067" w:type="dxa"/>
            <w:tcBorders/>
            <w:vAlign w:val="center"/>
          </w:tcPr>
          <w:p>
            <w:pPr>
              <w:pStyle w:val="TableContents"/>
              <w:bidi w:val="0"/>
              <w:jc w:val="both"/>
              <w:rPr>
                <w:sz w:val="22"/>
                <w:szCs w:val="22"/>
              </w:rPr>
            </w:pPr>
            <w:r>
              <w:rPr>
                <w:rFonts w:ascii="Adwaita Sans" w:hAnsi="Adwaita Sans"/>
                <w:sz w:val="22"/>
                <w:szCs w:val="22"/>
              </w:rPr>
              <w:t>2</w:t>
            </w:r>
          </w:p>
        </w:tc>
        <w:tc>
          <w:tcPr>
            <w:tcW w:w="1352" w:type="dxa"/>
            <w:tcBorders/>
            <w:vAlign w:val="center"/>
          </w:tcPr>
          <w:p>
            <w:pPr>
              <w:pStyle w:val="TableContents"/>
              <w:bidi w:val="0"/>
              <w:jc w:val="both"/>
              <w:rPr>
                <w:sz w:val="22"/>
                <w:szCs w:val="22"/>
              </w:rPr>
            </w:pPr>
            <w:r>
              <w:rPr>
                <w:rFonts w:ascii="Adwaita Sans" w:hAnsi="Adwaita Sans"/>
                <w:sz w:val="22"/>
                <w:szCs w:val="22"/>
              </w:rPr>
              <w:t>3</w:t>
            </w:r>
          </w:p>
        </w:tc>
        <w:tc>
          <w:tcPr>
            <w:tcW w:w="986" w:type="dxa"/>
            <w:tcBorders/>
            <w:vAlign w:val="center"/>
          </w:tcPr>
          <w:p>
            <w:pPr>
              <w:pStyle w:val="TableContents"/>
              <w:bidi w:val="0"/>
              <w:jc w:val="both"/>
              <w:rPr>
                <w:sz w:val="22"/>
                <w:szCs w:val="22"/>
              </w:rPr>
            </w:pPr>
            <w:r>
              <w:rPr>
                <w:rFonts w:ascii="Adwaita Sans" w:hAnsi="Adwaita Sans"/>
                <w:sz w:val="22"/>
                <w:szCs w:val="22"/>
              </w:rPr>
              <w:t>1</w:t>
            </w:r>
          </w:p>
        </w:tc>
        <w:tc>
          <w:tcPr>
            <w:tcW w:w="1150" w:type="dxa"/>
            <w:tcBorders/>
            <w:vAlign w:val="center"/>
          </w:tcPr>
          <w:p>
            <w:pPr>
              <w:pStyle w:val="TableContents"/>
              <w:bidi w:val="0"/>
              <w:jc w:val="both"/>
              <w:rPr>
                <w:sz w:val="22"/>
                <w:szCs w:val="22"/>
              </w:rPr>
            </w:pPr>
            <w:r>
              <w:rPr>
                <w:rFonts w:ascii="Adwaita Sans" w:hAnsi="Adwaita Sans"/>
                <w:sz w:val="22"/>
                <w:szCs w:val="22"/>
              </w:rPr>
              <w:t>2</w:t>
            </w:r>
          </w:p>
        </w:tc>
      </w:tr>
      <w:tr>
        <w:trPr/>
        <w:tc>
          <w:tcPr>
            <w:tcW w:w="1893" w:type="dxa"/>
            <w:tcBorders/>
            <w:vAlign w:val="center"/>
          </w:tcPr>
          <w:p>
            <w:pPr>
              <w:pStyle w:val="TableContents"/>
              <w:bidi w:val="0"/>
              <w:jc w:val="both"/>
              <w:rPr>
                <w:sz w:val="22"/>
                <w:szCs w:val="22"/>
              </w:rPr>
            </w:pPr>
            <w:r>
              <w:rPr>
                <w:rFonts w:ascii="Adwaita Sans" w:hAnsi="Adwaita Sans"/>
                <w:sz w:val="22"/>
                <w:szCs w:val="22"/>
              </w:rPr>
              <w:t>habitante_censado</w:t>
            </w:r>
          </w:p>
        </w:tc>
        <w:tc>
          <w:tcPr>
            <w:tcW w:w="438" w:type="dxa"/>
            <w:tcBorders/>
            <w:vAlign w:val="center"/>
          </w:tcPr>
          <w:p>
            <w:pPr>
              <w:pStyle w:val="TableContents"/>
              <w:bidi w:val="0"/>
              <w:jc w:val="both"/>
              <w:rPr>
                <w:sz w:val="22"/>
                <w:szCs w:val="22"/>
              </w:rPr>
            </w:pPr>
            <w:r>
              <w:rPr>
                <w:rFonts w:ascii="Adwaita Sans" w:hAnsi="Adwaita Sans"/>
                <w:sz w:val="22"/>
                <w:szCs w:val="22"/>
              </w:rPr>
              <w:t>1</w:t>
            </w:r>
          </w:p>
        </w:tc>
        <w:tc>
          <w:tcPr>
            <w:tcW w:w="439" w:type="dxa"/>
            <w:tcBorders/>
            <w:vAlign w:val="center"/>
          </w:tcPr>
          <w:p>
            <w:pPr>
              <w:pStyle w:val="TableContents"/>
              <w:bidi w:val="0"/>
              <w:jc w:val="both"/>
              <w:rPr>
                <w:sz w:val="22"/>
                <w:szCs w:val="22"/>
              </w:rPr>
            </w:pPr>
            <w:r>
              <w:rPr>
                <w:rFonts w:ascii="Adwaita Sans" w:hAnsi="Adwaita Sans"/>
                <w:sz w:val="22"/>
                <w:szCs w:val="22"/>
              </w:rPr>
              <w:t>1</w:t>
            </w:r>
          </w:p>
        </w:tc>
        <w:tc>
          <w:tcPr>
            <w:tcW w:w="1067" w:type="dxa"/>
            <w:tcBorders/>
            <w:vAlign w:val="center"/>
          </w:tcPr>
          <w:p>
            <w:pPr>
              <w:pStyle w:val="TableContents"/>
              <w:bidi w:val="0"/>
              <w:jc w:val="both"/>
              <w:rPr>
                <w:sz w:val="22"/>
                <w:szCs w:val="22"/>
              </w:rPr>
            </w:pPr>
            <w:r>
              <w:rPr>
                <w:rFonts w:ascii="Adwaita Sans" w:hAnsi="Adwaita Sans"/>
                <w:sz w:val="22"/>
                <w:szCs w:val="22"/>
              </w:rPr>
              <w:t>1</w:t>
            </w:r>
          </w:p>
        </w:tc>
        <w:tc>
          <w:tcPr>
            <w:tcW w:w="1352" w:type="dxa"/>
            <w:tcBorders/>
            <w:vAlign w:val="center"/>
          </w:tcPr>
          <w:p>
            <w:pPr>
              <w:pStyle w:val="TableContents"/>
              <w:bidi w:val="0"/>
              <w:jc w:val="both"/>
              <w:rPr>
                <w:sz w:val="22"/>
                <w:szCs w:val="22"/>
              </w:rPr>
            </w:pPr>
            <w:r>
              <w:rPr>
                <w:rFonts w:ascii="Adwaita Sans" w:hAnsi="Adwaita Sans"/>
                <w:sz w:val="22"/>
                <w:szCs w:val="22"/>
              </w:rPr>
              <w:t>7</w:t>
            </w:r>
          </w:p>
        </w:tc>
        <w:tc>
          <w:tcPr>
            <w:tcW w:w="986" w:type="dxa"/>
            <w:tcBorders/>
            <w:vAlign w:val="center"/>
          </w:tcPr>
          <w:p>
            <w:pPr>
              <w:pStyle w:val="TableContents"/>
              <w:bidi w:val="0"/>
              <w:jc w:val="both"/>
              <w:rPr>
                <w:sz w:val="22"/>
                <w:szCs w:val="22"/>
              </w:rPr>
            </w:pPr>
            <w:r>
              <w:rPr>
                <w:rFonts w:ascii="Adwaita Sans" w:hAnsi="Adwaita Sans"/>
                <w:sz w:val="22"/>
                <w:szCs w:val="22"/>
              </w:rPr>
              <w:t>5</w:t>
            </w:r>
          </w:p>
        </w:tc>
        <w:tc>
          <w:tcPr>
            <w:tcW w:w="1150" w:type="dxa"/>
            <w:tcBorders/>
            <w:vAlign w:val="center"/>
          </w:tcPr>
          <w:p>
            <w:pPr>
              <w:pStyle w:val="TableContents"/>
              <w:bidi w:val="0"/>
              <w:jc w:val="both"/>
              <w:rPr>
                <w:sz w:val="22"/>
                <w:szCs w:val="22"/>
              </w:rPr>
            </w:pPr>
            <w:r>
              <w:rPr>
                <w:rFonts w:ascii="Adwaita Sans" w:hAnsi="Adwaita Sans"/>
                <w:sz w:val="22"/>
                <w:szCs w:val="22"/>
              </w:rPr>
              <w:t>4</w:t>
            </w:r>
          </w:p>
        </w:tc>
      </w:tr>
      <w:tr>
        <w:trPr/>
        <w:tc>
          <w:tcPr>
            <w:tcW w:w="1893" w:type="dxa"/>
            <w:tcBorders/>
            <w:vAlign w:val="center"/>
          </w:tcPr>
          <w:p>
            <w:pPr>
              <w:pStyle w:val="TableContents"/>
              <w:bidi w:val="0"/>
              <w:jc w:val="both"/>
              <w:rPr>
                <w:sz w:val="22"/>
                <w:szCs w:val="22"/>
              </w:rPr>
            </w:pPr>
            <w:r>
              <w:rPr>
                <w:rFonts w:ascii="Adwaita Sans" w:hAnsi="Adwaita Sans"/>
                <w:sz w:val="22"/>
                <w:szCs w:val="22"/>
              </w:rPr>
              <w:t>registro_censo</w:t>
            </w:r>
          </w:p>
        </w:tc>
        <w:tc>
          <w:tcPr>
            <w:tcW w:w="438" w:type="dxa"/>
            <w:tcBorders/>
            <w:vAlign w:val="center"/>
          </w:tcPr>
          <w:p>
            <w:pPr>
              <w:pStyle w:val="TableContents"/>
              <w:bidi w:val="0"/>
              <w:jc w:val="both"/>
              <w:rPr>
                <w:sz w:val="22"/>
                <w:szCs w:val="22"/>
              </w:rPr>
            </w:pPr>
            <w:r>
              <w:rPr>
                <w:rFonts w:ascii="Adwaita Sans" w:hAnsi="Adwaita Sans"/>
                <w:sz w:val="22"/>
                <w:szCs w:val="22"/>
              </w:rPr>
              <w:t>1</w:t>
            </w:r>
          </w:p>
        </w:tc>
        <w:tc>
          <w:tcPr>
            <w:tcW w:w="439" w:type="dxa"/>
            <w:tcBorders/>
            <w:vAlign w:val="center"/>
          </w:tcPr>
          <w:p>
            <w:pPr>
              <w:pStyle w:val="TableContents"/>
              <w:bidi w:val="0"/>
              <w:jc w:val="both"/>
              <w:rPr>
                <w:sz w:val="22"/>
                <w:szCs w:val="22"/>
              </w:rPr>
            </w:pPr>
            <w:r>
              <w:rPr>
                <w:rFonts w:ascii="Adwaita Sans" w:hAnsi="Adwaita Sans"/>
                <w:sz w:val="22"/>
                <w:szCs w:val="22"/>
              </w:rPr>
              <w:t>2</w:t>
            </w:r>
          </w:p>
        </w:tc>
        <w:tc>
          <w:tcPr>
            <w:tcW w:w="1067" w:type="dxa"/>
            <w:tcBorders/>
            <w:vAlign w:val="center"/>
          </w:tcPr>
          <w:p>
            <w:pPr>
              <w:pStyle w:val="TableContents"/>
              <w:bidi w:val="0"/>
              <w:jc w:val="both"/>
              <w:rPr>
                <w:sz w:val="22"/>
                <w:szCs w:val="22"/>
              </w:rPr>
            </w:pPr>
            <w:r>
              <w:rPr>
                <w:rFonts w:ascii="Adwaita Sans" w:hAnsi="Adwaita Sans"/>
                <w:sz w:val="22"/>
                <w:szCs w:val="22"/>
              </w:rPr>
              <w:t>0</w:t>
            </w:r>
          </w:p>
        </w:tc>
        <w:tc>
          <w:tcPr>
            <w:tcW w:w="1352" w:type="dxa"/>
            <w:tcBorders/>
            <w:vAlign w:val="center"/>
          </w:tcPr>
          <w:p>
            <w:pPr>
              <w:pStyle w:val="TableContents"/>
              <w:bidi w:val="0"/>
              <w:jc w:val="both"/>
              <w:rPr>
                <w:sz w:val="22"/>
                <w:szCs w:val="22"/>
              </w:rPr>
            </w:pPr>
            <w:r>
              <w:rPr>
                <w:rFonts w:ascii="Adwaita Sans" w:hAnsi="Adwaita Sans"/>
                <w:sz w:val="22"/>
                <w:szCs w:val="22"/>
              </w:rPr>
              <w:t>4</w:t>
            </w:r>
          </w:p>
        </w:tc>
        <w:tc>
          <w:tcPr>
            <w:tcW w:w="986" w:type="dxa"/>
            <w:tcBorders/>
            <w:vAlign w:val="center"/>
          </w:tcPr>
          <w:p>
            <w:pPr>
              <w:pStyle w:val="TableContents"/>
              <w:bidi w:val="0"/>
              <w:jc w:val="both"/>
              <w:rPr>
                <w:sz w:val="22"/>
                <w:szCs w:val="22"/>
              </w:rPr>
            </w:pPr>
            <w:r>
              <w:rPr>
                <w:rFonts w:ascii="Adwaita Sans" w:hAnsi="Adwaita Sans"/>
                <w:sz w:val="22"/>
                <w:szCs w:val="22"/>
              </w:rPr>
              <w:t>2</w:t>
            </w:r>
          </w:p>
        </w:tc>
        <w:tc>
          <w:tcPr>
            <w:tcW w:w="1150" w:type="dxa"/>
            <w:tcBorders/>
            <w:vAlign w:val="center"/>
          </w:tcPr>
          <w:p>
            <w:pPr>
              <w:pStyle w:val="TableContents"/>
              <w:bidi w:val="0"/>
              <w:jc w:val="both"/>
              <w:rPr>
                <w:sz w:val="22"/>
                <w:szCs w:val="22"/>
              </w:rPr>
            </w:pPr>
            <w:r>
              <w:rPr>
                <w:rFonts w:ascii="Adwaita Sans" w:hAnsi="Adwaita Sans"/>
                <w:sz w:val="22"/>
                <w:szCs w:val="22"/>
              </w:rPr>
              <w:t>4</w:t>
            </w:r>
          </w:p>
        </w:tc>
      </w:tr>
      <w:tr>
        <w:trPr/>
        <w:tc>
          <w:tcPr>
            <w:tcW w:w="1893" w:type="dxa"/>
            <w:tcBorders/>
            <w:vAlign w:val="center"/>
          </w:tcPr>
          <w:p>
            <w:pPr>
              <w:pStyle w:val="TableContents"/>
              <w:bidi w:val="0"/>
              <w:jc w:val="both"/>
              <w:rPr>
                <w:sz w:val="22"/>
                <w:szCs w:val="22"/>
              </w:rPr>
            </w:pPr>
            <w:r>
              <w:rPr>
                <w:rFonts w:ascii="Adwaita Sans" w:hAnsi="Adwaita Sans"/>
                <w:sz w:val="22"/>
                <w:szCs w:val="22"/>
              </w:rPr>
              <w:t>log_auditoria</w:t>
            </w:r>
          </w:p>
        </w:tc>
        <w:tc>
          <w:tcPr>
            <w:tcW w:w="438" w:type="dxa"/>
            <w:tcBorders/>
            <w:vAlign w:val="center"/>
          </w:tcPr>
          <w:p>
            <w:pPr>
              <w:pStyle w:val="TableContents"/>
              <w:bidi w:val="0"/>
              <w:jc w:val="both"/>
              <w:rPr>
                <w:sz w:val="22"/>
                <w:szCs w:val="22"/>
              </w:rPr>
            </w:pPr>
            <w:r>
              <w:rPr>
                <w:rFonts w:ascii="Adwaita Sans" w:hAnsi="Adwaita Sans"/>
                <w:sz w:val="22"/>
                <w:szCs w:val="22"/>
              </w:rPr>
              <w:t>1</w:t>
            </w:r>
          </w:p>
        </w:tc>
        <w:tc>
          <w:tcPr>
            <w:tcW w:w="439" w:type="dxa"/>
            <w:tcBorders/>
            <w:vAlign w:val="center"/>
          </w:tcPr>
          <w:p>
            <w:pPr>
              <w:pStyle w:val="TableContents"/>
              <w:bidi w:val="0"/>
              <w:jc w:val="both"/>
              <w:rPr>
                <w:sz w:val="22"/>
                <w:szCs w:val="22"/>
              </w:rPr>
            </w:pPr>
            <w:r>
              <w:rPr>
                <w:rFonts w:ascii="Adwaita Sans" w:hAnsi="Adwaita Sans"/>
                <w:sz w:val="22"/>
                <w:szCs w:val="22"/>
              </w:rPr>
              <w:t>1</w:t>
            </w:r>
          </w:p>
        </w:tc>
        <w:tc>
          <w:tcPr>
            <w:tcW w:w="1067" w:type="dxa"/>
            <w:tcBorders/>
            <w:vAlign w:val="center"/>
          </w:tcPr>
          <w:p>
            <w:pPr>
              <w:pStyle w:val="TableContents"/>
              <w:bidi w:val="0"/>
              <w:jc w:val="both"/>
              <w:rPr>
                <w:sz w:val="22"/>
                <w:szCs w:val="22"/>
              </w:rPr>
            </w:pPr>
            <w:r>
              <w:rPr>
                <w:rFonts w:ascii="Adwaita Sans" w:hAnsi="Adwaita Sans"/>
                <w:sz w:val="22"/>
                <w:szCs w:val="22"/>
              </w:rPr>
              <w:t>0</w:t>
            </w:r>
          </w:p>
        </w:tc>
        <w:tc>
          <w:tcPr>
            <w:tcW w:w="1352" w:type="dxa"/>
            <w:tcBorders/>
            <w:vAlign w:val="center"/>
          </w:tcPr>
          <w:p>
            <w:pPr>
              <w:pStyle w:val="TableContents"/>
              <w:bidi w:val="0"/>
              <w:jc w:val="both"/>
              <w:rPr>
                <w:sz w:val="22"/>
                <w:szCs w:val="22"/>
              </w:rPr>
            </w:pPr>
            <w:r>
              <w:rPr>
                <w:rFonts w:ascii="Adwaita Sans" w:hAnsi="Adwaita Sans"/>
                <w:sz w:val="22"/>
                <w:szCs w:val="22"/>
              </w:rPr>
              <w:t>4</w:t>
            </w:r>
          </w:p>
        </w:tc>
        <w:tc>
          <w:tcPr>
            <w:tcW w:w="986" w:type="dxa"/>
            <w:tcBorders/>
            <w:vAlign w:val="center"/>
          </w:tcPr>
          <w:p>
            <w:pPr>
              <w:pStyle w:val="TableContents"/>
              <w:bidi w:val="0"/>
              <w:jc w:val="both"/>
              <w:rPr>
                <w:sz w:val="22"/>
                <w:szCs w:val="22"/>
              </w:rPr>
            </w:pPr>
            <w:r>
              <w:rPr>
                <w:rFonts w:ascii="Adwaita Sans" w:hAnsi="Adwaita Sans"/>
                <w:sz w:val="22"/>
                <w:szCs w:val="22"/>
              </w:rPr>
              <w:t>1</w:t>
            </w:r>
          </w:p>
        </w:tc>
        <w:tc>
          <w:tcPr>
            <w:tcW w:w="1150" w:type="dxa"/>
            <w:tcBorders/>
            <w:vAlign w:val="center"/>
          </w:tcPr>
          <w:p>
            <w:pPr>
              <w:pStyle w:val="TableContents"/>
              <w:bidi w:val="0"/>
              <w:jc w:val="both"/>
              <w:rPr>
                <w:sz w:val="22"/>
                <w:szCs w:val="22"/>
              </w:rPr>
            </w:pPr>
            <w:r>
              <w:rPr>
                <w:rFonts w:ascii="Adwaita Sans" w:hAnsi="Adwaita Sans"/>
                <w:sz w:val="22"/>
                <w:szCs w:val="22"/>
              </w:rPr>
              <w:t>2</w:t>
            </w:r>
          </w:p>
        </w:tc>
      </w:tr>
      <w:tr>
        <w:trPr/>
        <w:tc>
          <w:tcPr>
            <w:tcW w:w="1893" w:type="dxa"/>
            <w:tcBorders/>
            <w:vAlign w:val="center"/>
          </w:tcPr>
          <w:p>
            <w:pPr>
              <w:pStyle w:val="TableContents"/>
              <w:bidi w:val="0"/>
              <w:jc w:val="both"/>
              <w:rPr/>
            </w:pPr>
            <w:r>
              <w:rPr>
                <w:rStyle w:val="Strong"/>
                <w:rFonts w:ascii="Adwaita Sans" w:hAnsi="Adwaita Sans"/>
                <w:sz w:val="22"/>
                <w:szCs w:val="22"/>
              </w:rPr>
              <w:t>TOTAL</w:t>
            </w:r>
          </w:p>
        </w:tc>
        <w:tc>
          <w:tcPr>
            <w:tcW w:w="438" w:type="dxa"/>
            <w:tcBorders/>
            <w:vAlign w:val="center"/>
          </w:tcPr>
          <w:p>
            <w:pPr>
              <w:pStyle w:val="TableContents"/>
              <w:bidi w:val="0"/>
              <w:jc w:val="both"/>
              <w:rPr/>
            </w:pPr>
            <w:r>
              <w:rPr>
                <w:rStyle w:val="Strong"/>
                <w:rFonts w:ascii="Adwaita Sans" w:hAnsi="Adwaita Sans"/>
                <w:sz w:val="22"/>
                <w:szCs w:val="22"/>
              </w:rPr>
              <w:t>5</w:t>
            </w:r>
          </w:p>
        </w:tc>
        <w:tc>
          <w:tcPr>
            <w:tcW w:w="439" w:type="dxa"/>
            <w:tcBorders/>
            <w:vAlign w:val="center"/>
          </w:tcPr>
          <w:p>
            <w:pPr>
              <w:pStyle w:val="TableContents"/>
              <w:bidi w:val="0"/>
              <w:jc w:val="both"/>
              <w:rPr/>
            </w:pPr>
            <w:r>
              <w:rPr>
                <w:rStyle w:val="Strong"/>
                <w:rFonts w:ascii="Adwaita Sans" w:hAnsi="Adwaita Sans"/>
                <w:sz w:val="22"/>
                <w:szCs w:val="22"/>
              </w:rPr>
              <w:t>4</w:t>
            </w:r>
          </w:p>
        </w:tc>
        <w:tc>
          <w:tcPr>
            <w:tcW w:w="1067" w:type="dxa"/>
            <w:tcBorders/>
            <w:vAlign w:val="center"/>
          </w:tcPr>
          <w:p>
            <w:pPr>
              <w:pStyle w:val="TableContents"/>
              <w:bidi w:val="0"/>
              <w:jc w:val="both"/>
              <w:rPr/>
            </w:pPr>
            <w:r>
              <w:rPr>
                <w:rStyle w:val="Strong"/>
                <w:rFonts w:ascii="Adwaita Sans" w:hAnsi="Adwaita Sans"/>
                <w:sz w:val="22"/>
                <w:szCs w:val="22"/>
              </w:rPr>
              <w:t>6</w:t>
            </w:r>
          </w:p>
        </w:tc>
        <w:tc>
          <w:tcPr>
            <w:tcW w:w="1352" w:type="dxa"/>
            <w:tcBorders/>
            <w:vAlign w:val="center"/>
          </w:tcPr>
          <w:p>
            <w:pPr>
              <w:pStyle w:val="TableContents"/>
              <w:bidi w:val="0"/>
              <w:jc w:val="both"/>
              <w:rPr/>
            </w:pPr>
            <w:r>
              <w:rPr>
                <w:rStyle w:val="Strong"/>
                <w:rFonts w:ascii="Adwaita Sans" w:hAnsi="Adwaita Sans"/>
                <w:sz w:val="22"/>
                <w:szCs w:val="22"/>
              </w:rPr>
              <w:t>23</w:t>
            </w:r>
          </w:p>
        </w:tc>
        <w:tc>
          <w:tcPr>
            <w:tcW w:w="986" w:type="dxa"/>
            <w:tcBorders/>
            <w:vAlign w:val="center"/>
          </w:tcPr>
          <w:p>
            <w:pPr>
              <w:pStyle w:val="TableContents"/>
              <w:bidi w:val="0"/>
              <w:jc w:val="both"/>
              <w:rPr/>
            </w:pPr>
            <w:r>
              <w:rPr>
                <w:rStyle w:val="Strong"/>
                <w:rFonts w:ascii="Adwaita Sans" w:hAnsi="Adwaita Sans"/>
                <w:sz w:val="22"/>
                <w:szCs w:val="22"/>
              </w:rPr>
              <w:t>12</w:t>
            </w:r>
          </w:p>
        </w:tc>
        <w:tc>
          <w:tcPr>
            <w:tcW w:w="1150" w:type="dxa"/>
            <w:tcBorders/>
            <w:vAlign w:val="center"/>
          </w:tcPr>
          <w:p>
            <w:pPr>
              <w:pStyle w:val="TableContents"/>
              <w:bidi w:val="0"/>
              <w:jc w:val="both"/>
              <w:rPr/>
            </w:pPr>
            <w:r>
              <w:rPr>
                <w:rStyle w:val="Strong"/>
                <w:rFonts w:ascii="Adwaita Sans" w:hAnsi="Adwaita Sans"/>
                <w:sz w:val="22"/>
                <w:szCs w:val="22"/>
              </w:rPr>
              <w:t>14</w:t>
            </w:r>
          </w:p>
        </w:tc>
      </w:tr>
    </w:tbl>
    <w:p>
      <w:pPr>
        <w:pStyle w:val="Heading3"/>
        <w:bidi w:val="0"/>
        <w:jc w:val="both"/>
        <w:rPr>
          <w:rFonts w:ascii="Adwaita Sans" w:hAnsi="Adwaita Sans"/>
          <w:sz w:val="22"/>
          <w:szCs w:val="22"/>
        </w:rPr>
      </w:pPr>
      <w:r>
        <w:rPr>
          <w:rFonts w:ascii="Adwaita Sans" w:hAnsi="Adwaita Sans"/>
          <w:sz w:val="22"/>
          <w:szCs w:val="22"/>
        </w:rPr>
      </w:r>
    </w:p>
    <w:p>
      <w:pPr>
        <w:pStyle w:val="Heading3"/>
        <w:bidi w:val="0"/>
        <w:jc w:val="both"/>
        <w:rPr>
          <w:sz w:val="22"/>
          <w:szCs w:val="22"/>
        </w:rPr>
      </w:pPr>
      <w:r>
        <w:rPr>
          <w:rFonts w:ascii="Adwaita Sans" w:hAnsi="Adwaita Sans"/>
          <w:sz w:val="22"/>
          <w:szCs w:val="22"/>
        </w:rPr>
        <w:t>Anexo E: Comandos de Verificación Post-Implementación</w:t>
      </w:r>
    </w:p>
    <w:p>
      <w:pPr>
        <w:pStyle w:val="PreformattedText"/>
        <w:bidi w:val="0"/>
        <w:jc w:val="both"/>
        <w:rPr/>
      </w:pPr>
      <w:r>
        <w:rPr>
          <w:rStyle w:val="SourceText"/>
          <w:rFonts w:ascii="Adwaita Sans" w:hAnsi="Adwaita Sans"/>
          <w:sz w:val="22"/>
          <w:szCs w:val="22"/>
        </w:rPr>
        <w:t>Verificar integridad referencial</w:t>
      </w:r>
    </w:p>
    <w:p>
      <w:pPr>
        <w:pStyle w:val="PreformattedText"/>
        <w:bidi w:val="0"/>
        <w:jc w:val="both"/>
        <w:rPr/>
      </w:pPr>
      <w:r>
        <w:rPr>
          <w:rStyle w:val="SourceText"/>
          <w:rFonts w:ascii="Adwaita Sans" w:hAnsi="Adwaita Sans"/>
          <w:sz w:val="22"/>
          <w:szCs w:val="22"/>
        </w:rPr>
        <w:t>SELECT</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tc.table_name,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kcu.column_name,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ccu.table_name AS foreign_table_name,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ccu.column_name AS foreign_column_name</w:t>
      </w:r>
    </w:p>
    <w:p>
      <w:pPr>
        <w:pStyle w:val="PreformattedText"/>
        <w:bidi w:val="0"/>
        <w:jc w:val="both"/>
        <w:rPr/>
      </w:pPr>
      <w:r>
        <w:rPr>
          <w:rStyle w:val="SourceText"/>
          <w:rFonts w:ascii="Adwaita Sans" w:hAnsi="Adwaita Sans"/>
          <w:sz w:val="22"/>
          <w:szCs w:val="22"/>
        </w:rPr>
        <w:t>FROM information_schema.table_constraints AS tc</w:t>
      </w:r>
    </w:p>
    <w:p>
      <w:pPr>
        <w:pStyle w:val="PreformattedText"/>
        <w:bidi w:val="0"/>
        <w:jc w:val="both"/>
        <w:rPr/>
      </w:pPr>
      <w:r>
        <w:rPr>
          <w:rStyle w:val="SourceText"/>
          <w:rFonts w:ascii="Adwaita Sans" w:hAnsi="Adwaita Sans"/>
          <w:sz w:val="22"/>
          <w:szCs w:val="22"/>
        </w:rPr>
        <w:t>JOIN information_schema.key_column_usage AS kcu</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ON tc.constraint_name = kcu.constraint_name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AND tc.table_schema = kcu.table_schema</w:t>
      </w:r>
    </w:p>
    <w:p>
      <w:pPr>
        <w:pStyle w:val="PreformattedText"/>
        <w:bidi w:val="0"/>
        <w:jc w:val="both"/>
        <w:rPr/>
      </w:pPr>
      <w:r>
        <w:rPr>
          <w:rStyle w:val="SourceText"/>
          <w:rFonts w:ascii="Adwaita Sans" w:hAnsi="Adwaita Sans"/>
          <w:sz w:val="22"/>
          <w:szCs w:val="22"/>
        </w:rPr>
        <w:t>JOIN information_schema.constraint_column_usage AS ccu</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ON ccu.constraint_name = tc.constraint_name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AND ccu.table_schema = tc.table_schema</w:t>
      </w:r>
    </w:p>
    <w:p>
      <w:pPr>
        <w:pStyle w:val="PreformattedText"/>
        <w:bidi w:val="0"/>
        <w:jc w:val="both"/>
        <w:rPr/>
      </w:pPr>
      <w:r>
        <w:rPr>
          <w:rStyle w:val="SourceText"/>
          <w:rFonts w:ascii="Adwaita Sans" w:hAnsi="Adwaita Sans"/>
          <w:sz w:val="22"/>
          <w:szCs w:val="22"/>
        </w:rPr>
        <w:t>WHERE tc.constraint_type = 'FOREIGN KEY'</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AND tc.table_schema = 'censo'</w:t>
      </w:r>
    </w:p>
    <w:p>
      <w:pPr>
        <w:pStyle w:val="PreformattedText"/>
        <w:bidi w:val="0"/>
        <w:jc w:val="both"/>
        <w:rPr/>
      </w:pPr>
      <w:r>
        <w:rPr>
          <w:rStyle w:val="SourceText"/>
          <w:rFonts w:ascii="Adwaita Sans" w:hAnsi="Adwaita Sans"/>
          <w:sz w:val="22"/>
          <w:szCs w:val="22"/>
        </w:rPr>
        <w:t>ORDER BY tc.table_name;</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Verificar restricciones CHECK</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SELECT</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table_name,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constraint_name,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constraint_definition</w:t>
      </w:r>
    </w:p>
    <w:p>
      <w:pPr>
        <w:pStyle w:val="PreformattedText"/>
        <w:bidi w:val="0"/>
        <w:jc w:val="both"/>
        <w:rPr/>
      </w:pPr>
      <w:r>
        <w:rPr>
          <w:rStyle w:val="SourceText"/>
          <w:rFonts w:ascii="Adwaita Sans" w:hAnsi="Adwaita Sans"/>
          <w:sz w:val="22"/>
          <w:szCs w:val="22"/>
        </w:rPr>
        <w:t>FROM information_schema.check_constraints</w:t>
      </w:r>
    </w:p>
    <w:p>
      <w:pPr>
        <w:pStyle w:val="PreformattedText"/>
        <w:bidi w:val="0"/>
        <w:jc w:val="both"/>
        <w:rPr/>
      </w:pPr>
      <w:r>
        <w:rPr>
          <w:rStyle w:val="SourceText"/>
          <w:rFonts w:ascii="Adwaita Sans" w:hAnsi="Adwaita Sans"/>
          <w:sz w:val="22"/>
          <w:szCs w:val="22"/>
        </w:rPr>
        <w:t>WHERE constraint_schema = 'censo'</w:t>
      </w:r>
    </w:p>
    <w:p>
      <w:pPr>
        <w:pStyle w:val="PreformattedText"/>
        <w:bidi w:val="0"/>
        <w:jc w:val="both"/>
        <w:rPr/>
      </w:pPr>
      <w:r>
        <w:rPr>
          <w:rStyle w:val="SourceText"/>
          <w:rFonts w:ascii="Adwaita Sans" w:hAnsi="Adwaita Sans"/>
          <w:sz w:val="22"/>
          <w:szCs w:val="22"/>
        </w:rPr>
        <w:t>ORDER BY table_name;</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Verificar índices creados</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SELECT</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schemaname,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tablename,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indexname,</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indexdef</w:t>
      </w:r>
    </w:p>
    <w:p>
      <w:pPr>
        <w:pStyle w:val="PreformattedText"/>
        <w:bidi w:val="0"/>
        <w:jc w:val="both"/>
        <w:rPr/>
      </w:pPr>
      <w:r>
        <w:rPr>
          <w:rStyle w:val="SourceText"/>
          <w:rFonts w:ascii="Adwaita Sans" w:hAnsi="Adwaita Sans"/>
          <w:sz w:val="22"/>
          <w:szCs w:val="22"/>
        </w:rPr>
        <w:t>FROM pg_indexes</w:t>
      </w:r>
    </w:p>
    <w:p>
      <w:pPr>
        <w:pStyle w:val="PreformattedText"/>
        <w:bidi w:val="0"/>
        <w:jc w:val="both"/>
        <w:rPr/>
      </w:pPr>
      <w:r>
        <w:rPr>
          <w:rStyle w:val="SourceText"/>
          <w:rFonts w:ascii="Adwaita Sans" w:hAnsi="Adwaita Sans"/>
          <w:sz w:val="22"/>
          <w:szCs w:val="22"/>
        </w:rPr>
        <w:t>WHERE schemaname = 'censo'</w:t>
      </w:r>
    </w:p>
    <w:p>
      <w:pPr>
        <w:pStyle w:val="PreformattedText"/>
        <w:bidi w:val="0"/>
        <w:jc w:val="both"/>
        <w:rPr/>
      </w:pPr>
      <w:r>
        <w:rPr>
          <w:rStyle w:val="SourceText"/>
          <w:rFonts w:ascii="Adwaita Sans" w:hAnsi="Adwaita Sans"/>
          <w:sz w:val="22"/>
          <w:szCs w:val="22"/>
        </w:rPr>
        <w:t>ORDER BY tablename, indexname;</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b/>
          <w:bCs/>
          <w:sz w:val="22"/>
          <w:szCs w:val="22"/>
        </w:rPr>
        <w:t>Estadísticas de datos</w:t>
      </w:r>
    </w:p>
    <w:p>
      <w:pPr>
        <w:pStyle w:val="PreformattedText"/>
        <w:bidi w:val="0"/>
        <w:jc w:val="both"/>
        <w:rPr>
          <w:rFonts w:ascii="Adwaita Sans" w:hAnsi="Adwaita Sans"/>
          <w:sz w:val="22"/>
          <w:szCs w:val="22"/>
        </w:rPr>
      </w:pPr>
      <w:r>
        <w:rPr>
          <w:rFonts w:ascii="Adwaita Sans" w:hAnsi="Adwaita Sans"/>
          <w:sz w:val="22"/>
          <w:szCs w:val="22"/>
        </w:rPr>
      </w:r>
    </w:p>
    <w:p>
      <w:pPr>
        <w:pStyle w:val="PreformattedText"/>
        <w:bidi w:val="0"/>
        <w:jc w:val="both"/>
        <w:rPr/>
      </w:pPr>
      <w:r>
        <w:rPr>
          <w:rStyle w:val="SourceText"/>
          <w:rFonts w:ascii="Adwaita Sans" w:hAnsi="Adwaita Sans"/>
          <w:sz w:val="22"/>
          <w:szCs w:val="22"/>
        </w:rPr>
        <w:t>SELECT</w:t>
      </w:r>
    </w:p>
    <w:p>
      <w:pPr>
        <w:pStyle w:val="PreformattedText"/>
        <w:bidi w:val="0"/>
        <w:jc w:val="both"/>
        <w:rPr/>
      </w:pPr>
      <w:r>
        <w:rPr>
          <w:rStyle w:val="SourceText"/>
          <w:rFonts w:ascii="Adwaita Sans" w:hAnsi="Adwaita Sans"/>
          <w:sz w:val="22"/>
          <w:szCs w:val="22"/>
        </w:rPr>
        <w:t xml:space="preserve">  </w:t>
      </w:r>
      <w:r>
        <w:rPr>
          <w:rStyle w:val="SourceText"/>
          <w:rFonts w:ascii="Adwaita Sans" w:hAnsi="Adwaita Sans"/>
          <w:sz w:val="22"/>
          <w:szCs w:val="22"/>
        </w:rPr>
        <w:t>'usuario' AS tabla, COUNT(*) AS registros FROM censo.usuario</w:t>
      </w:r>
    </w:p>
    <w:p>
      <w:pPr>
        <w:pStyle w:val="PreformattedText"/>
        <w:bidi w:val="0"/>
        <w:jc w:val="both"/>
        <w:rPr/>
      </w:pPr>
      <w:r>
        <w:rPr>
          <w:rStyle w:val="SourceText"/>
          <w:rFonts w:ascii="Adwaita Sans" w:hAnsi="Adwaita Sans"/>
          <w:sz w:val="22"/>
          <w:szCs w:val="22"/>
        </w:rPr>
        <w:t>UNION ALL</w:t>
      </w:r>
    </w:p>
    <w:p>
      <w:pPr>
        <w:pStyle w:val="PreformattedText"/>
        <w:bidi w:val="0"/>
        <w:jc w:val="both"/>
        <w:rPr/>
      </w:pPr>
      <w:r>
        <w:rPr>
          <w:rStyle w:val="SourceText"/>
          <w:rFonts w:ascii="Adwaita Sans" w:hAnsi="Adwaita Sans"/>
          <w:sz w:val="22"/>
          <w:szCs w:val="22"/>
        </w:rPr>
        <w:t>SELECT 'zona_geografica', COUNT(*) FROM censo.zona_geografica</w:t>
      </w:r>
    </w:p>
    <w:p>
      <w:pPr>
        <w:pStyle w:val="PreformattedText"/>
        <w:bidi w:val="0"/>
        <w:jc w:val="both"/>
        <w:rPr/>
      </w:pPr>
      <w:r>
        <w:rPr>
          <w:rStyle w:val="SourceText"/>
          <w:rFonts w:ascii="Adwaita Sans" w:hAnsi="Adwaita Sans"/>
          <w:sz w:val="22"/>
          <w:szCs w:val="22"/>
        </w:rPr>
        <w:t>UNION ALL</w:t>
      </w:r>
    </w:p>
    <w:p>
      <w:pPr>
        <w:pStyle w:val="PreformattedText"/>
        <w:bidi w:val="0"/>
        <w:jc w:val="both"/>
        <w:rPr/>
      </w:pPr>
      <w:r>
        <w:rPr>
          <w:rStyle w:val="SourceText"/>
          <w:rFonts w:ascii="Adwaita Sans" w:hAnsi="Adwaita Sans"/>
          <w:sz w:val="22"/>
          <w:szCs w:val="22"/>
        </w:rPr>
        <w:t>SELECT 'habitante_censado', COUNT(*) FROM censo.habitante_censado</w:t>
      </w:r>
    </w:p>
    <w:p>
      <w:pPr>
        <w:pStyle w:val="PreformattedText"/>
        <w:bidi w:val="0"/>
        <w:jc w:val="both"/>
        <w:rPr/>
      </w:pPr>
      <w:r>
        <w:rPr>
          <w:rStyle w:val="SourceText"/>
          <w:rFonts w:ascii="Adwaita Sans" w:hAnsi="Adwaita Sans"/>
          <w:sz w:val="22"/>
          <w:szCs w:val="22"/>
        </w:rPr>
        <w:t>UNION ALL</w:t>
      </w:r>
    </w:p>
    <w:p>
      <w:pPr>
        <w:pStyle w:val="PreformattedText"/>
        <w:bidi w:val="0"/>
        <w:jc w:val="both"/>
        <w:rPr/>
      </w:pPr>
      <w:r>
        <w:rPr>
          <w:rStyle w:val="SourceText"/>
          <w:rFonts w:ascii="Adwaita Sans" w:hAnsi="Adwaita Sans"/>
          <w:sz w:val="22"/>
          <w:szCs w:val="22"/>
        </w:rPr>
        <w:t>SELECT 'registro_censo', COUNT(*) FROM censo.registro_censo</w:t>
      </w:r>
    </w:p>
    <w:p>
      <w:pPr>
        <w:pStyle w:val="PreformattedText"/>
        <w:bidi w:val="0"/>
        <w:jc w:val="both"/>
        <w:rPr/>
      </w:pPr>
      <w:r>
        <w:rPr>
          <w:rStyle w:val="SourceText"/>
          <w:rFonts w:ascii="Adwaita Sans" w:hAnsi="Adwaita Sans"/>
          <w:sz w:val="22"/>
          <w:szCs w:val="22"/>
        </w:rPr>
        <w:t>UNION ALL</w:t>
      </w:r>
    </w:p>
    <w:p>
      <w:pPr>
        <w:pStyle w:val="PreformattedText"/>
        <w:bidi w:val="0"/>
        <w:spacing w:before="0" w:after="283"/>
        <w:jc w:val="both"/>
        <w:rPr/>
      </w:pPr>
      <w:r>
        <w:rPr>
          <w:rStyle w:val="SourceText"/>
          <w:rFonts w:ascii="Adwaita Sans" w:hAnsi="Adwaita Sans"/>
          <w:sz w:val="22"/>
          <w:szCs w:val="22"/>
        </w:rPr>
        <w:t>SELECT 'log_auditoria', COUNT(*) FROM censo.log_auditoria;</w:t>
      </w:r>
    </w:p>
    <w:p>
      <w:pPr>
        <w:pStyle w:val="Heading3"/>
        <w:bidi w:val="0"/>
        <w:jc w:val="both"/>
        <w:rPr>
          <w:sz w:val="22"/>
          <w:szCs w:val="22"/>
        </w:rPr>
      </w:pPr>
      <w:r>
        <w:rPr>
          <w:rFonts w:ascii="Adwaita Sans" w:hAnsi="Adwaita Sans"/>
          <w:sz w:val="22"/>
          <w:szCs w:val="22"/>
        </w:rPr>
        <w:t>Anexo F: Normalización de Datos</w:t>
      </w:r>
    </w:p>
    <w:p>
      <w:pPr>
        <w:pStyle w:val="BodyText"/>
        <w:bidi w:val="0"/>
        <w:jc w:val="both"/>
        <w:rPr/>
      </w:pPr>
      <w:r>
        <w:rPr>
          <w:rStyle w:val="Strong"/>
          <w:rFonts w:ascii="Adwaita Sans" w:hAnsi="Adwaita Sans"/>
          <w:sz w:val="22"/>
          <w:szCs w:val="22"/>
        </w:rPr>
        <w:t>Primera Forma Normal (1NF):</w:t>
      </w:r>
      <w:r>
        <w:rPr>
          <w:rFonts w:ascii="Adwaita Sans" w:hAnsi="Adwaita Sans"/>
          <w:sz w:val="22"/>
          <w:szCs w:val="22"/>
        </w:rPr>
        <w:t xml:space="preserve"> Todos los atributos contienen valores atómicos. No hay grupos repetitivos. Cada campo almacena un único valor.</w:t>
      </w:r>
    </w:p>
    <w:p>
      <w:pPr>
        <w:pStyle w:val="BodyText"/>
        <w:bidi w:val="0"/>
        <w:jc w:val="both"/>
        <w:rPr/>
      </w:pPr>
      <w:r>
        <w:rPr>
          <w:rStyle w:val="Strong"/>
          <w:rFonts w:ascii="Adwaita Sans" w:hAnsi="Adwaita Sans"/>
          <w:sz w:val="22"/>
          <w:szCs w:val="22"/>
        </w:rPr>
        <w:t>Segunda Forma Normal (2NF):</w:t>
      </w:r>
      <w:r>
        <w:rPr>
          <w:rFonts w:ascii="Adwaita Sans" w:hAnsi="Adwaita Sans"/>
          <w:sz w:val="22"/>
          <w:szCs w:val="22"/>
        </w:rPr>
        <w:t xml:space="preserve"> Cumple 1NF y todos los atributos no clave dependen completamente de la clave primaria. No hay dependencias parciales.</w:t>
      </w:r>
    </w:p>
    <w:p>
      <w:pPr>
        <w:pStyle w:val="BodyText"/>
        <w:bidi w:val="0"/>
        <w:jc w:val="both"/>
        <w:rPr/>
      </w:pPr>
      <w:r>
        <w:rPr>
          <w:rStyle w:val="Strong"/>
          <w:rFonts w:ascii="Adwaita Sans" w:hAnsi="Adwaita Sans"/>
          <w:sz w:val="22"/>
          <w:szCs w:val="22"/>
        </w:rPr>
        <w:t>Tercera Forma Normal (3NF):</w:t>
      </w:r>
      <w:r>
        <w:rPr>
          <w:rFonts w:ascii="Adwaita Sans" w:hAnsi="Adwaita Sans"/>
          <w:sz w:val="22"/>
          <w:szCs w:val="22"/>
        </w:rPr>
        <w:t xml:space="preserve"> Cumple 2NF y no existe dependencia transitiva. Los atributos no clave solo dependen de la clave primaria, no de otros atributos no clave.</w:t>
      </w:r>
    </w:p>
    <w:p>
      <w:pPr>
        <w:pStyle w:val="BodyText"/>
        <w:bidi w:val="0"/>
        <w:jc w:val="both"/>
        <w:rPr/>
      </w:pPr>
      <w:r>
        <w:rPr>
          <w:rStyle w:val="Strong"/>
          <w:rFonts w:ascii="Adwaita Sans" w:hAnsi="Adwaita Sans"/>
          <w:sz w:val="22"/>
          <w:szCs w:val="22"/>
        </w:rPr>
        <w:t>Ejemplo de Normalización:</w:t>
      </w:r>
    </w:p>
    <w:p>
      <w:pPr>
        <w:pStyle w:val="BodyText"/>
        <w:numPr>
          <w:ilvl w:val="0"/>
          <w:numId w:val="7"/>
        </w:numPr>
        <w:tabs>
          <w:tab w:val="left" w:pos="709" w:leader="none"/>
        </w:tabs>
        <w:bidi w:val="0"/>
        <w:spacing w:before="0" w:after="0"/>
        <w:ind w:hanging="283" w:start="709"/>
        <w:jc w:val="both"/>
        <w:rPr>
          <w:sz w:val="22"/>
          <w:szCs w:val="22"/>
        </w:rPr>
      </w:pPr>
      <w:r>
        <w:rPr>
          <w:rFonts w:ascii="Adwaita Sans" w:hAnsi="Adwaita Sans"/>
          <w:sz w:val="22"/>
          <w:szCs w:val="22"/>
        </w:rPr>
        <w:t xml:space="preserve">Usuario almacena credenciales y roles (no datos del habitante) </w:t>
      </w:r>
    </w:p>
    <w:p>
      <w:pPr>
        <w:pStyle w:val="BodyText"/>
        <w:numPr>
          <w:ilvl w:val="0"/>
          <w:numId w:val="7"/>
        </w:numPr>
        <w:tabs>
          <w:tab w:val="left" w:pos="709" w:leader="none"/>
        </w:tabs>
        <w:bidi w:val="0"/>
        <w:spacing w:before="0" w:after="0"/>
        <w:ind w:hanging="283" w:start="709"/>
        <w:jc w:val="both"/>
        <w:rPr>
          <w:sz w:val="22"/>
          <w:szCs w:val="22"/>
        </w:rPr>
      </w:pPr>
      <w:r>
        <w:rPr>
          <w:rFonts w:ascii="Adwaita Sans" w:hAnsi="Adwaita Sans"/>
          <w:sz w:val="22"/>
          <w:szCs w:val="22"/>
        </w:rPr>
        <w:t xml:space="preserve">HabitanteCensado almacena solo datos del censado (no datos del encuestador) </w:t>
      </w:r>
    </w:p>
    <w:p>
      <w:pPr>
        <w:pStyle w:val="BodyText"/>
        <w:numPr>
          <w:ilvl w:val="0"/>
          <w:numId w:val="7"/>
        </w:numPr>
        <w:tabs>
          <w:tab w:val="left" w:pos="709" w:leader="none"/>
        </w:tabs>
        <w:bidi w:val="0"/>
        <w:spacing w:before="0" w:after="0"/>
        <w:ind w:hanging="283" w:start="709"/>
        <w:jc w:val="both"/>
        <w:rPr>
          <w:sz w:val="22"/>
          <w:szCs w:val="22"/>
        </w:rPr>
      </w:pPr>
      <w:r>
        <w:rPr>
          <w:rFonts w:ascii="Adwaita Sans" w:hAnsi="Adwaita Sans"/>
          <w:sz w:val="22"/>
          <w:szCs w:val="22"/>
        </w:rPr>
        <w:t xml:space="preserve">RegistroCenso vincula encuestador con habitante sin duplicar datos </w:t>
      </w:r>
    </w:p>
    <w:p>
      <w:pPr>
        <w:pStyle w:val="BodyText"/>
        <w:numPr>
          <w:ilvl w:val="0"/>
          <w:numId w:val="7"/>
        </w:numPr>
        <w:tabs>
          <w:tab w:val="left" w:pos="709" w:leader="none"/>
        </w:tabs>
        <w:bidi w:val="0"/>
        <w:ind w:hanging="283" w:start="709"/>
        <w:jc w:val="both"/>
        <w:rPr>
          <w:sz w:val="22"/>
          <w:szCs w:val="22"/>
        </w:rPr>
      </w:pPr>
      <w:r>
        <w:rPr>
          <w:rFonts w:ascii="Adwaita Sans" w:hAnsi="Adwaita Sans"/>
          <w:sz w:val="22"/>
          <w:szCs w:val="22"/>
        </w:rPr>
        <w:t xml:space="preserve">ZonaGeografica centraliza datos geográficos (evita redundancia en habitante) </w:t>
      </w:r>
    </w:p>
    <w:p>
      <w:pPr>
        <w:pStyle w:val="Heading3"/>
        <w:bidi w:val="0"/>
        <w:jc w:val="both"/>
        <w:rPr>
          <w:sz w:val="22"/>
          <w:szCs w:val="22"/>
        </w:rPr>
      </w:pPr>
      <w:r>
        <w:rPr>
          <w:rFonts w:ascii="Adwaita Sans" w:hAnsi="Adwaita Sans"/>
          <w:sz w:val="22"/>
          <w:szCs w:val="22"/>
        </w:rPr>
        <w:t>Anexo G: Notas sobre Tecnología Seleccionada</w:t>
      </w:r>
    </w:p>
    <w:p>
      <w:pPr>
        <w:pStyle w:val="BodyText"/>
        <w:bidi w:val="0"/>
        <w:jc w:val="both"/>
        <w:rPr/>
      </w:pPr>
      <w:r>
        <w:rPr>
          <w:rStyle w:val="Strong"/>
          <w:rFonts w:ascii="Adwaita Sans" w:hAnsi="Adwaita Sans"/>
          <w:sz w:val="22"/>
          <w:szCs w:val="22"/>
        </w:rPr>
        <w:t>PostgreSQL (Servidor Central):</w:t>
      </w:r>
    </w:p>
    <w:p>
      <w:pPr>
        <w:pStyle w:val="BodyText"/>
        <w:numPr>
          <w:ilvl w:val="0"/>
          <w:numId w:val="8"/>
        </w:numPr>
        <w:tabs>
          <w:tab w:val="left" w:pos="709" w:leader="none"/>
        </w:tabs>
        <w:bidi w:val="0"/>
        <w:spacing w:before="0" w:after="0"/>
        <w:ind w:hanging="283" w:start="709"/>
        <w:jc w:val="both"/>
        <w:rPr>
          <w:sz w:val="22"/>
          <w:szCs w:val="22"/>
        </w:rPr>
      </w:pPr>
      <w:r>
        <w:rPr>
          <w:rFonts w:ascii="Adwaita Sans" w:hAnsi="Adwaita Sans"/>
          <w:sz w:val="22"/>
          <w:szCs w:val="22"/>
        </w:rPr>
        <w:t xml:space="preserve">Soporte robusto para restricciones complejas </w:t>
      </w:r>
    </w:p>
    <w:p>
      <w:pPr>
        <w:pStyle w:val="BodyText"/>
        <w:numPr>
          <w:ilvl w:val="0"/>
          <w:numId w:val="8"/>
        </w:numPr>
        <w:tabs>
          <w:tab w:val="left" w:pos="709" w:leader="none"/>
        </w:tabs>
        <w:bidi w:val="0"/>
        <w:spacing w:before="0" w:after="0"/>
        <w:ind w:hanging="283" w:start="709"/>
        <w:jc w:val="both"/>
        <w:rPr>
          <w:sz w:val="22"/>
          <w:szCs w:val="22"/>
        </w:rPr>
      </w:pPr>
      <w:r>
        <w:rPr>
          <w:rFonts w:ascii="Adwaita Sans" w:hAnsi="Adwaita Sans"/>
          <w:sz w:val="22"/>
          <w:szCs w:val="22"/>
        </w:rPr>
        <w:t xml:space="preserve">Transacciones ACID garantizadas </w:t>
      </w:r>
    </w:p>
    <w:p>
      <w:pPr>
        <w:pStyle w:val="BodyText"/>
        <w:numPr>
          <w:ilvl w:val="0"/>
          <w:numId w:val="8"/>
        </w:numPr>
        <w:tabs>
          <w:tab w:val="left" w:pos="709" w:leader="none"/>
        </w:tabs>
        <w:bidi w:val="0"/>
        <w:spacing w:before="0" w:after="0"/>
        <w:ind w:hanging="283" w:start="709"/>
        <w:jc w:val="both"/>
        <w:rPr>
          <w:sz w:val="22"/>
          <w:szCs w:val="22"/>
        </w:rPr>
      </w:pPr>
      <w:r>
        <w:rPr>
          <w:rFonts w:ascii="Adwaita Sans" w:hAnsi="Adwaita Sans"/>
          <w:sz w:val="22"/>
          <w:szCs w:val="22"/>
        </w:rPr>
        <w:t xml:space="preserve">Row-Level Security para control granular de acceso </w:t>
      </w:r>
    </w:p>
    <w:p>
      <w:pPr>
        <w:pStyle w:val="BodyText"/>
        <w:numPr>
          <w:ilvl w:val="0"/>
          <w:numId w:val="8"/>
        </w:numPr>
        <w:tabs>
          <w:tab w:val="left" w:pos="709" w:leader="none"/>
        </w:tabs>
        <w:bidi w:val="0"/>
        <w:spacing w:before="0" w:after="0"/>
        <w:ind w:hanging="283" w:start="709"/>
        <w:jc w:val="both"/>
        <w:rPr>
          <w:sz w:val="22"/>
          <w:szCs w:val="22"/>
        </w:rPr>
      </w:pPr>
      <w:r>
        <w:rPr>
          <w:rFonts w:ascii="Adwaita Sans" w:hAnsi="Adwaita Sans"/>
          <w:sz w:val="22"/>
          <w:szCs w:val="22"/>
        </w:rPr>
        <w:t xml:space="preserve">Replicación nativa para high availability </w:t>
      </w:r>
    </w:p>
    <w:p>
      <w:pPr>
        <w:pStyle w:val="BodyText"/>
        <w:numPr>
          <w:ilvl w:val="0"/>
          <w:numId w:val="8"/>
        </w:numPr>
        <w:tabs>
          <w:tab w:val="left" w:pos="709" w:leader="none"/>
        </w:tabs>
        <w:bidi w:val="0"/>
        <w:ind w:hanging="283" w:start="709"/>
        <w:jc w:val="both"/>
        <w:rPr>
          <w:sz w:val="22"/>
          <w:szCs w:val="22"/>
        </w:rPr>
      </w:pPr>
      <w:r>
        <w:rPr>
          <w:rFonts w:ascii="Adwaita Sans" w:hAnsi="Adwaita Sans"/>
          <w:sz w:val="22"/>
          <w:szCs w:val="22"/>
        </w:rPr>
        <w:t xml:space="preserve">JSONB para auditoría flexible </w:t>
      </w:r>
    </w:p>
    <w:p>
      <w:pPr>
        <w:pStyle w:val="BodyText"/>
        <w:bidi w:val="0"/>
        <w:jc w:val="both"/>
        <w:rPr/>
      </w:pPr>
      <w:r>
        <w:rPr>
          <w:rStyle w:val="Strong"/>
          <w:rFonts w:ascii="Adwaita Sans" w:hAnsi="Adwaita Sans"/>
          <w:sz w:val="22"/>
          <w:szCs w:val="22"/>
        </w:rPr>
        <w:t>SQLite (Dispositivos de Campo):</w:t>
      </w:r>
    </w:p>
    <w:p>
      <w:pPr>
        <w:pStyle w:val="BodyText"/>
        <w:numPr>
          <w:ilvl w:val="0"/>
          <w:numId w:val="9"/>
        </w:numPr>
        <w:tabs>
          <w:tab w:val="left" w:pos="709" w:leader="none"/>
        </w:tabs>
        <w:bidi w:val="0"/>
        <w:spacing w:before="0" w:after="0"/>
        <w:ind w:hanging="283" w:start="709"/>
        <w:jc w:val="both"/>
        <w:rPr>
          <w:sz w:val="22"/>
          <w:szCs w:val="22"/>
        </w:rPr>
      </w:pPr>
      <w:r>
        <w:rPr>
          <w:rFonts w:ascii="Adwaita Sans" w:hAnsi="Adwaita Sans"/>
          <w:sz w:val="22"/>
          <w:szCs w:val="22"/>
        </w:rPr>
        <w:t xml:space="preserve">Cero configuración, archivo único </w:t>
      </w:r>
    </w:p>
    <w:p>
      <w:pPr>
        <w:pStyle w:val="BodyText"/>
        <w:numPr>
          <w:ilvl w:val="0"/>
          <w:numId w:val="9"/>
        </w:numPr>
        <w:tabs>
          <w:tab w:val="left" w:pos="709" w:leader="none"/>
        </w:tabs>
        <w:bidi w:val="0"/>
        <w:spacing w:before="0" w:after="0"/>
        <w:ind w:hanging="283" w:start="709"/>
        <w:jc w:val="both"/>
        <w:rPr>
          <w:sz w:val="22"/>
          <w:szCs w:val="22"/>
        </w:rPr>
      </w:pPr>
      <w:r>
        <w:rPr>
          <w:rFonts w:ascii="Adwaita Sans" w:hAnsi="Adwaita Sans"/>
          <w:sz w:val="22"/>
          <w:szCs w:val="22"/>
        </w:rPr>
        <w:t xml:space="preserve">Bajo consumo de recursos (importante en dispositivos móviles) </w:t>
      </w:r>
    </w:p>
    <w:p>
      <w:pPr>
        <w:pStyle w:val="BodyText"/>
        <w:numPr>
          <w:ilvl w:val="0"/>
          <w:numId w:val="9"/>
        </w:numPr>
        <w:tabs>
          <w:tab w:val="left" w:pos="709" w:leader="none"/>
        </w:tabs>
        <w:bidi w:val="0"/>
        <w:spacing w:before="0" w:after="0"/>
        <w:ind w:hanging="283" w:start="709"/>
        <w:jc w:val="both"/>
        <w:rPr>
          <w:sz w:val="22"/>
          <w:szCs w:val="22"/>
        </w:rPr>
      </w:pPr>
      <w:r>
        <w:rPr>
          <w:rFonts w:ascii="Adwaita Sans" w:hAnsi="Adwaita Sans"/>
          <w:sz w:val="22"/>
          <w:szCs w:val="22"/>
        </w:rPr>
        <w:t xml:space="preserve">Soporta la mayoría de restricciones SQL </w:t>
      </w:r>
    </w:p>
    <w:p>
      <w:pPr>
        <w:pStyle w:val="BodyText"/>
        <w:numPr>
          <w:ilvl w:val="0"/>
          <w:numId w:val="9"/>
        </w:numPr>
        <w:tabs>
          <w:tab w:val="left" w:pos="709" w:leader="none"/>
        </w:tabs>
        <w:bidi w:val="0"/>
        <w:ind w:hanging="283" w:start="709"/>
        <w:jc w:val="both"/>
        <w:rPr>
          <w:rFonts w:ascii="Adwaita Sans" w:hAnsi="Adwaita Sans"/>
          <w:sz w:val="22"/>
          <w:szCs w:val="22"/>
        </w:rPr>
      </w:pPr>
      <w:r>
        <w:rPr>
          <w:rFonts w:ascii="Adwaita Sans" w:hAnsi="Adwaita Sans"/>
          <w:sz w:val="22"/>
          <w:szCs w:val="22"/>
        </w:rPr>
        <w:t xml:space="preserve">Sincronización posterior hacia PostgreSQL central </w:t>
      </w:r>
    </w:p>
    <w:p>
      <w:pPr>
        <w:pStyle w:val="Heading2"/>
        <w:bidi w:val="0"/>
        <w:jc w:val="both"/>
        <w:rPr>
          <w:sz w:val="22"/>
          <w:szCs w:val="22"/>
        </w:rPr>
      </w:pPr>
      <w:r>
        <w:rPr>
          <w:rFonts w:ascii="Adwaita Sans" w:hAnsi="Adwaita Sans"/>
          <w:sz w:val="22"/>
          <w:szCs w:val="22"/>
        </w:rPr>
        <w:t>CONCLUSIONES FINALES</w:t>
      </w:r>
    </w:p>
    <w:p>
      <w:pPr>
        <w:pStyle w:val="BodyText"/>
        <w:bidi w:val="0"/>
        <w:jc w:val="both"/>
        <w:rPr>
          <w:sz w:val="22"/>
          <w:szCs w:val="22"/>
        </w:rPr>
      </w:pPr>
      <w:r>
        <w:rPr>
          <w:rFonts w:ascii="Adwaita Sans" w:hAnsi="Adwaita Sans"/>
          <w:sz w:val="22"/>
          <w:szCs w:val="22"/>
        </w:rPr>
        <w:t>El proyecto "Censo Rural" representa una iniciativa tecnológica estratégica para modernizar la recolección de datos demográficos en zonas remotas. El esquema de base de datos presentado en esta evidencia constituye el fundamento técnico que garantiza que cada dato recolectado es válido, único, completo, rastreable y auditable.</w:t>
      </w:r>
    </w:p>
    <w:p>
      <w:pPr>
        <w:pStyle w:val="BodyText"/>
        <w:bidi w:val="0"/>
        <w:spacing w:before="0" w:after="140"/>
        <w:jc w:val="both"/>
        <w:rPr>
          <w:sz w:val="22"/>
          <w:szCs w:val="22"/>
        </w:rPr>
      </w:pPr>
      <w:r>
        <w:rPr>
          <w:rFonts w:ascii="Adwaita Sans" w:hAnsi="Adwaita Sans"/>
          <w:sz w:val="22"/>
          <w:szCs w:val="22"/>
        </w:rPr>
        <w:t>La implementación rigurosa de restricciones en múltiples niveles (clave primaria, clave foránea, unicidad, dominio, no nulidad) actúa como un sistema de control de calidad integrado que previene anomalías de datos desde la capa de persistencia. Esto reduce significativamente la necesidad de validación en capas superiores de la aplicación y garantiza confiabilidad de los análisis posteriores.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Adwaita San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538</TotalTime>
  <Application>LibreOffice/25.2.7.2$Linux_X86_64 LibreOffice_project/520$Build-2</Application>
  <AppVersion>15.0000</AppVersion>
  <Pages>16</Pages>
  <Words>3793</Words>
  <Characters>28823</Characters>
  <CharactersWithSpaces>32451</CharactersWithSpaces>
  <Paragraphs>594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2025-11-18T23:14:24Z</dcterms:created>
  <dc:creator/>
  <dc:description/>
  <dc:language>en-GB</dc:language>
  <cp:lastModifiedBy/>
  <dcterms:modified xsi:type="dcterms:W3CDTF">2025-11-19T15:42:07Z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