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BodyText"/>
        <w:spacing w:before="240" w:after="120"/>
        <w:jc w:val="center"/>
        <w:rPr>
          <w:rFonts w:ascii="Adwaita Sans" w:hAnsi="Adwaita Sans"/>
          <w:b/>
          <w:bCs/>
          <w:sz w:val="44"/>
          <w:szCs w:val="44"/>
        </w:rPr>
      </w:pPr>
      <w:r>
        <w:rPr>
          <w:rFonts w:ascii="Adwaita Sans" w:hAnsi="Adwaita Sans"/>
          <w:b/>
          <w:bCs/>
          <w:sz w:val="44"/>
          <w:szCs w:val="44"/>
        </w:rPr>
        <w:t>Elaboración de interfaz gráfica y mapa de navegación cumpliendo</w:t>
      </w:r>
    </w:p>
    <w:p>
      <w:pPr>
        <w:pStyle w:val="BodyText"/>
        <w:spacing w:before="240" w:after="120"/>
        <w:jc w:val="center"/>
        <w:rPr>
          <w:rFonts w:ascii="Adwaita Sans" w:hAnsi="Adwaita Sans"/>
          <w:b/>
          <w:bCs/>
          <w:sz w:val="44"/>
          <w:szCs w:val="44"/>
        </w:rPr>
      </w:pPr>
      <w:r>
        <w:rPr>
          <w:rFonts w:ascii="Adwaita Sans" w:hAnsi="Adwaita Sans"/>
          <w:b/>
          <w:bCs/>
          <w:sz w:val="44"/>
          <w:szCs w:val="44"/>
        </w:rPr>
        <w:t>con reglas de usabilidad y accesibilidad app móvil: GA5-220501095-AA1-EV07</w:t>
      </w:r>
    </w:p>
    <w:p>
      <w:pPr>
        <w:pStyle w:val="BodyText"/>
        <w:spacing w:before="240" w:after="120"/>
        <w:jc w:val="center"/>
        <w:rPr>
          <w:rFonts w:ascii="Adwaita Sans" w:hAnsi="Adwaita Sans"/>
          <w:sz w:val="24"/>
          <w:szCs w:val="24"/>
        </w:rPr>
      </w:pPr>
      <w:r>
        <w:rPr>
          <w:rFonts w:ascii="Adwaita Sans" w:hAnsi="Adwaita Sans"/>
          <w:b/>
          <w:bCs/>
          <w:sz w:val="24"/>
          <w:szCs w:val="24"/>
        </w:rPr>
        <w:t>‘’</w:t>
      </w:r>
      <w:r>
        <w:rPr>
          <w:rFonts w:ascii="Adwaita Sans" w:hAnsi="Adwaita Sans"/>
          <w:b/>
          <w:bCs/>
          <w:sz w:val="24"/>
          <w:szCs w:val="24"/>
        </w:rPr>
        <w:t>Proyecto: Sistema de Censo Rural - Módulo de Captura de Datos en Campo’’</w:t>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r>
        <w:rPr>
          <w:rFonts w:eastAsia="Noto Sans Mono CJK SC" w:cs="Liberation Mono" w:ascii="Adwaita Sans" w:hAnsi="Adwaita Sans"/>
          <w:sz w:val="44"/>
          <w:szCs w:val="44"/>
        </w:rPr>
        <w:t>ADSO</w:t>
      </w:r>
      <w:bookmarkStart w:id="3" w:name="__DdeLink__484_3751743897_Copy_1"/>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Plataforma: React Native (Android)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Usuario Principal: Encuestador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1. Identificación Clara de las Funcionalidades del Sistema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"Censo Rural" está diseñado para facilitar la recolección de información en zonas rurales con conectividad limitada. Las funcionalidades clave implementadas en la aplicación móvil React Native para el Encuestador son: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1.1 Gestión de Usuarios Móvil (Autenticación)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funcionalidad permite el acceso seguro al sistema mediante credenciales únicas para cada encuestador.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Registro de nuevos encuestadores: Proceso de creación de cuentas con validación de datos personales y asignación de credenciales únicas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Autenticación segura: Sistema de inicio de sesión mediante usuario y contraseña con encriptación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de sesiones: Mantenimiento de sesión activa con tokens de seguridad que expiran después de un período de inactividad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Recuperación de contraseña: Mecanismo para restablecer credenciales en caso de olvido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Persistencia de sesión: Opción de mantener sesión iniciada en dispositivos confiables para facilitar el acceso rápido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para el usuario: Garantiza la seguridad de los datos censales y permite la trazabilidad de quién capturó cada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1.2 Captura de Datos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Funcionalidad central del sistema que permite el diligenciamiento eficiente de información censal directamente en terreno.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Formularios dinámicos: Generación automática de formularios según el tipo de censo (agrícola, ganadero, familiar, etc.), con campos que se adaptan según las respuestas previas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de datos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Verificación instantánea de formato de datos (números, textos, fechas)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de rangos permitidos para valores numéricos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Campos obligatorios claramente identificados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Mensajes de error descriptivos que guían al usuario en la corrección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Captura de información georreferenciada: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Registro automático de coordenadas GPS al iniciar el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Visualización de ubicación en mapa (cuando hay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Precisión del GPS mostrada al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Opción de recaptura de coordenadas si la precisión es baja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para el usuario: Reduce errores de captura, acelera el proceso de recolección y garantiza la integridad de la información desde su origen.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1.3 Operación Offline y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Funcionalidad esencial para el contexto rural donde la conectividad es intermitente o inexistente.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Almacenamiento local (SQLite):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Base de datos local que almacena todos los formularios diligenciados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Guardado automático de borradores cada 30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Capacidad para almacenar hasta 500 formularios completos sin sincronizar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Gestión eficiente de espacio con compresión de imágenes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Detección automática de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Monitor constante del estado de conexión a internet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visual claro del estado (Online/Offline)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Notificación cuando se detecta conexión disponible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Sincronización inteligente: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Inicio automático al detectar conexión estable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Sincronización en segundo plano sin interrumpir el trabajo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Priorización de formularios más antiguos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Manejo de conflictos cuando hay cambios en servidor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Notificación de éxito o errores en la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Opción de sincronización manual forzada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Cola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Visualización de formularios pendientes de enviar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de progreso durante la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Reintentos automáticos en caso de fallo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para el usuario: Permite trabajar sin interrupciones en cualquier condición de conectividad, asegurando que ningún dato se pierda.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1.4 Visualización de Tareas/Asignaciones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Módulo organizacional que permite al encuestador gestionar su trabajo de forma eficiente.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Características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Listado de zonas asignadas: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Visualización de sectores geográficos asignados al encuestador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Mapa con delimitación de zonas (cuando hay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Cantidad de hogares o establecimientos por zona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Estado de censos: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Censos completados y sincronizados (verde)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Censos completados pendientes de sincronizar (amarillo)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Censos iniciados como borrador (naranja)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Censos pendientes por iniciar (gris)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Estadísticas de progreso: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Porcentaje de avance por zona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Total de formularios completados en el día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Meta diaria y progreso hacia ella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Filtros y búsqueda: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Filtrado por estado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Búsqueda por identificador de hogar o establecimiento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Ordenamiento por fecha, zona o prioridad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para el usuario: Proporciona claridad sobre el trabajo pendiente, facilita la planificación de rutas y permite evidenciar el avance del trabajo realizado.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Propuesta interfaz usuario dispositivis moviles: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45915" cy="883158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4145915" cy="8831580"/>
                    </a:xfrm>
                    <a:prstGeom prst="rect">
                      <a:avLst/>
                    </a:prstGeom>
                    <a:noFill/>
                  </pic:spPr>
                </pic:pic>
              </a:graphicData>
            </a:graphic>
          </wp:anchor>
        </w:drawing>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Elaboración Adecuada de las Interfaces de Usuario para Dispositivos Móviles (30%)</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interfaces han sido diseñadas considerando las limitaciones del contexto rural y las mejores prácticas de diseño móvil. A continuación se presentan los wireframes de las pantallas clave: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2.1 Pantalla 1: Inicio de Sesión / Autenticación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Objetivo: Permitir el acceso seguro al sistema de manera rápida y sencilla.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Elementos clave: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Logotipo de la aplicación: Ubicado en la parte superior central, proporciona identidad visual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Campo de usuario: Input de texto con icono de usuario, placeholder "Ingrese su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Campo de contraseña: Input de tipo password con icono de candado y botón para mostrar/ocultar contraseña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Checkbox "Recordar sesión": Permite mantener la sesión activa en el dispositivo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"Iniciar Sesión": Botón principal con alto contraste, tamaño mínimo de 48x48 dp según WCAG</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Enlace "¿Olvidó su contraseña?": Texto secundario con link a recuperación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Mensajes de error: Área debajo del botón para mostrar errores de autenticación con icono de alerta y texto en rojo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Consideraciones móviles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Teclado optimizado: tipo "email" para el campo de usuario (facilita escritura)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Teclado tipo "password" con opción de visibilidad para reducir errores de digitación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vertical adaptado a pantallas de 5" a 6.5"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Auto-foco en el primer campo al cargar la pantalla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de inicio de sesión fijo en la parte inferior para facilitar acceso con el pulgar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de carga (spinner) durante el proceso de autenticación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de alto contraste automático en condiciones de luz solar intensa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Flujo de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de campos vacíos antes de enviar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Mensaje específico si el usuario no existe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Mensaje específico si la contraseña es incorrecta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Bloqueo temporal después de 5 intentos fallidos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2.2 Pantalla 2: Dashboard Principal / Estado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Objetivo: Proporcionar una vista general del estado del trabajo y permitir navegación rápida a las funcionalidades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Elementos clave: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Barra superior (Header):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de estado de conexión prominente: icono de WiFi (verde=online, gris=offline) con texto explicativo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Nombre del encuestador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de menú hamburguesa (tres líneas) con opciones: Perfil, Configuración, Cerrar sesión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Tarjetas de resumen (Cards):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Card 1 - Formularios del día: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 de clipboard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Número grande: cantidad completados hoy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Subtexto: meta diaria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Barra de progreso visual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Card 2 - Pendientes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 de nube con flecha hacia arriba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Número en color amarillo/naranja: cantidad pendiente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"Sincronizar ahora" (solo visible cuando hay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Card 3 - Zonas asignadas: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 de mapa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Número de zonas activas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Link "Ver detalle"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de acción principal (FAB - Floating Action Button):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circular grande en la esquina inferior derecha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 de "+" o "Nuevo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Color primario de la app (alto contraste con el fondo)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Al presionar, abre la pantalla de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Consideraciones móviles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Navegación inferior (Bottom Navigation Bar) con 4 opciones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Inicio (Dashboard)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Perfil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Diseño de tarjetas con sombras sutiles para crear jerarquía visual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Espaciado generoso entre elementos (mínimo 8dp) para facilitar tap en pantallas pequeñas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Scroll vertical para acceder a más información sin saturar la pantalla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Pull-to-refresh para actualizar el estado de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Notificaciones push locales para recordar sincronización pendiente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Estados visuales: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Online: Indicador verde, botón de sincronización activo, posibilidad de ver mapa de zonas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Offline: Indicador gris, mensaje "Trabajando sin conexión", botón de sincronización deshabilitado pero visible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2.3 Pantalla 3: Captura de Datos (Formulario de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Objetivo: Facilitar el diligenciamiento completo y preciso de información censal con validaciones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Elementos clave: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Barra de progreso superior: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visual del porcentaje completado del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Paso actual / Total de pasos (ej: "3 de 7")</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estimado restante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Secciones del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Información básica: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Input de texto: Nombre del jefe de hogar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Input numérico: Número de identificación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Dropdown: Tipo de documento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Date picker: Fecha de nacimiento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Información de ubicación: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Display de coordenadas GPS actuales (latitud, longitud)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de precisión GPS (color verde si &lt;10m, amarillo 10-50m, rojo &gt;50m)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"Capturar GPS" con icono de ubicación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Mini-mapa de previsualización (cuando hay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Información específica del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Campos dinámicos según tipo de censo seleccionado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Radio buttons para opciones múltiples (ej: Tipo de vivienda)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Checkboxes para selección múltiple (ej: Servicios disponibles)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Sliders para rangos numéricos (ej: Tamaño del terreno)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Adjuntos: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"Capturar Foto" con icono de cámara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"Seleccionar desde galería" con icono de imagen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Grid de miniaturas de fotos adjuntas (máx 4 visibles, scroll horizontal)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Cada miniatura con botón "X" para eliminar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Texto descriptivo bajo cada foto (editable)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Botones de acción inferiores: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secundario "Guardar borrador" (outline, a la izquierda)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primario "Guardar localmente" (filled, a la derecha)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Ambos botones de tamaño completo (100% del ancho con margen)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Consideraciones móviles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Tipografía optimizada: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Etiquetas de campos: 14sp mínimo, font-weight medium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Texto de ayuda: 12sp, color secundario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Inputs: 16sp para evitar zoom automático en 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Disposición vertical: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Un campo por fila para facilitar lectura y evitar errores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Agrupación visual de campos relacionados con fondos sutiles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Uso de Collapsible Sections para formularios largos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Botones grandes: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Área de touch mínima de 48x48 dp (WCAG 2.1 nivel AA)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Separación mínima de 8dp entre botones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Feedback visual inmediato al presionar (efecto ripple)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Validación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Iconos de validación junto a cada campo (check verde o X rojo)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Mensajes de error debajo del campo con sugerencias de corrección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Deshabilitación del botón guardar hasta cumplir campos obligatorios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Optimización de teclados: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Teclado numérico para campos de números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Teclado de email para correos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Opción de autocompletado para campos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"Siguiente" en el teclado para avanzar entre campos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Gestión de scroll: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Scroll automático al campo con error después de intentar guardar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Barra de progreso fija (sticky) en la parte superior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Botones de acción fijos en la parte inferior para fácil acceso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Flujos especiales: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Captura de GPS: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Usuario presiona "Capturar GPS"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Solicitud de permisos de ubicación (si es primera vez)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Spinner mientras se obtiene ubicación precisa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Actualización de campos con coordenadas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visual de precisión obtenida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Captura de fotografía: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Usuario presiona "Capturar Foto"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Solicitud de permisos de cámara (si es primera vez)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Apertura de cámara nativa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Captura de foto con opción de retomar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Compresión automática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Adición al grid de miniaturas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Opción de agregar descripción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Guardado automático: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Auto-guardado silencioso cada 30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visual discreto "Guardado" con icono de check</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Recuperación automática de borradores al reabrir la app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3. Aplicación y Descripción Clara de las Reglas de Usabilidad y Accesibilidad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 la aplicación móvil "Censo Rural" ha sido desarrollado considerando los estándares internacionales de usabilidad y accesibilidad, adaptados específicamente al contexto de usuarios rurales con diferentes niveles de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3.1 Principios de Usabilidad Aplicados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PrincipioAplicación en la App Móvil "Censo Rural"JustificaciónFuente(s)Simplicidad e IntuitividadLa interfaz utiliza un lenguaje sencillo sin tecnicismos, íconos universalmente reconocibles y una estructura de navegación de máximo dos niveles de profundidad. Los menús principales están siempre visibles mediante una barra de navegación inferior.Usuarios con bajo nivel de alfabetización digital pueden operar el sistema con mínima capacitación, reduciendo la curva de aprendizaje a menos de 4 horas.ISO 9241-11:2018 (Usabilidad), Nielsen Norman Group (Heurísticas de Usabilidad)Feedback InmediatoCada acción del usuario genera una respuesta visual o táctil inmediata: animaciones de carga, mensajes de confirmación, vibración al capturar datos, cambios de color en botones presionados.El usuario siempre sabe qué está sucediendo en el sistema, reduciendo la incertidumbre y aumentando la confianza en la aplicación.Jakob Nielsen - 10 Heurísticas de Usabilidad (#1: Visibilidad del estado del sistema)Prevención de ErroresValidación de campos antes de permitir el guardado, confirmación de acciones destructivas (eliminar foto, cancelar formulario), deshabilitación de botones cuando no aplican, límites en campos numéricos.Se reducen significativamente los errores de captura y la frustración del usuario, especialmente crítico en contextos rurales donde rehacer el trabajo implica volver a desplazarse.ISO 9241-110:2020 (Principios de diseño de diálogo)Tolerancia a ErroresMensajes de error descriptivos que explican qué salió mal y cómo corregirlo, opción de deshacer acciones recientes, recuperación automática de borradores, guardado automático cada 30 segundos.Cuando ocurren errores, el usuario puede recuperarse fácilmente sin perder trabajo, lo cual es esencial en entornos con interrupciones frecuentes.Shneiderman's Eight Golden Rules of Interface Design (#6: Permit easy reversal of actions)Reconocimiento sobre RecordaciónUso extensivo de íconos con etiquetas, opciones en dropdowns en lugar de campos de texto libre, autocompletado en campos frecuentes, historial de valores previos.Los usuarios no necesitan memorizar información entre pantallas, lo cual es especialmente importante para encuestadores que manejan múltiples casos diarios.Nielsen Norman Group (Heurística #6: Recognition rather than recall)ConsistenciaPaleta de colores uniforme en toda la aplicación, posición consistente de botones primarios y secundarios, mismo comportamiento de gestos (swipe, tap, long press) en contextos similares, terminología consistente.La consistencia reduce la carga cognitiva y acelera el aprendizaje, permitiendo que los usuarios transfieran conocimiento entre diferentes secciones.ISO 9241-110:2020 (Principio de consistencia), Apple Human Interface Guidelines, Material DesignEficiencia de UsoAtajos para usuarios expertos (ej: doble tap para guardar), valores predeterminados inteligentes basados en formularios anteriores, orden lógico de campos (flujo conversacional), teclados optimizados por tipo de dato.A medida que los usuarios adquieren experiencia, pueden completar formularios más rápidamente, aumentando la productividad en campo.ISO 9241-110:2020 (Principio de idoneidad para la individualización)Documentación y AyudaTooltips contextuales activados por icono de "?", tutorial interactivo en el primer uso, sección de ayuda siempre accesible desde el menú, ejemplos visuales en campos complejos.Los usuarios pueden resolver dudas sin necesidad de contactar soporte técnico, crucial en zonas rurales con comunicación limitada.Nielsen Norman Group (Heurística #10: Help and documentation)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3.2 Principios de Accesibilidad Aplicados (WCAG 2.1)</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cumple con los estándares WCAG 2.1 Nivel AA con algunas implementaciones de Nivel AAA en áreas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3.2.1 Perceptibilidad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tbl>
      <w:tblPr>
        <w:tblW w:w="9972" w:type="dxa"/>
        <w:jc w:val="start"/>
        <w:tblInd w:w="0" w:type="dxa"/>
        <w:tblLayout w:type="fixed"/>
        <w:tblCellMar>
          <w:top w:w="28" w:type="dxa"/>
          <w:start w:w="28" w:type="dxa"/>
          <w:bottom w:w="28" w:type="dxa"/>
          <w:end w:w="28" w:type="dxa"/>
        </w:tblCellMar>
      </w:tblPr>
      <w:tblGrid>
        <w:gridCol w:w="1556"/>
        <w:gridCol w:w="639"/>
        <w:gridCol w:w="4539"/>
        <w:gridCol w:w="3238"/>
      </w:tblGrid>
      <w:tr>
        <w:trPr>
          <w:tblHeader w:val="true"/>
        </w:trPr>
        <w:tc>
          <w:tcPr>
            <w:tcW w:w="1556" w:type="dxa"/>
            <w:tcBorders/>
            <w:vAlign w:val="center"/>
          </w:tcPr>
          <w:p>
            <w:pPr>
              <w:pStyle w:val="TableHeading"/>
              <w:rPr/>
            </w:pPr>
            <w:r>
              <w:rPr/>
              <w:t>Criterio WCAG</w:t>
            </w:r>
          </w:p>
        </w:tc>
        <w:tc>
          <w:tcPr>
            <w:tcW w:w="639" w:type="dxa"/>
            <w:tcBorders/>
            <w:vAlign w:val="center"/>
          </w:tcPr>
          <w:p>
            <w:pPr>
              <w:pStyle w:val="TableHeading"/>
              <w:rPr/>
            </w:pPr>
            <w:r>
              <w:rPr/>
              <w:t>Nivel</w:t>
            </w:r>
          </w:p>
        </w:tc>
        <w:tc>
          <w:tcPr>
            <w:tcW w:w="4539" w:type="dxa"/>
            <w:tcBorders/>
            <w:vAlign w:val="center"/>
          </w:tcPr>
          <w:p>
            <w:pPr>
              <w:pStyle w:val="TableHeading"/>
              <w:rPr/>
            </w:pPr>
            <w:r>
              <w:rPr/>
              <w:t>Implementación en "Censo Rural"</w:t>
            </w:r>
          </w:p>
        </w:tc>
        <w:tc>
          <w:tcPr>
            <w:tcW w:w="3238" w:type="dxa"/>
            <w:tcBorders/>
            <w:vAlign w:val="center"/>
          </w:tcPr>
          <w:p>
            <w:pPr>
              <w:pStyle w:val="TableHeading"/>
              <w:rPr/>
            </w:pPr>
            <w:r>
              <w:rPr/>
              <w:t>Beneficio</w:t>
            </w:r>
          </w:p>
        </w:tc>
      </w:tr>
      <w:tr>
        <w:trPr/>
        <w:tc>
          <w:tcPr>
            <w:tcW w:w="1556" w:type="dxa"/>
            <w:tcBorders/>
            <w:vAlign w:val="center"/>
          </w:tcPr>
          <w:p>
            <w:pPr>
              <w:pStyle w:val="TableContents"/>
              <w:rPr/>
            </w:pPr>
            <w:r>
              <w:rPr>
                <w:rStyle w:val="Strong"/>
              </w:rPr>
              <w:t>1.4.3 Contraste (Mínimo)</w:t>
            </w:r>
          </w:p>
        </w:tc>
        <w:tc>
          <w:tcPr>
            <w:tcW w:w="639" w:type="dxa"/>
            <w:tcBorders/>
            <w:vAlign w:val="center"/>
          </w:tcPr>
          <w:p>
            <w:pPr>
              <w:pStyle w:val="TableContents"/>
              <w:rPr/>
            </w:pPr>
            <w:r>
              <w:rPr/>
              <w:t>AA</w:t>
            </w:r>
          </w:p>
        </w:tc>
        <w:tc>
          <w:tcPr>
            <w:tcW w:w="4539" w:type="dxa"/>
            <w:tcBorders/>
            <w:vAlign w:val="center"/>
          </w:tcPr>
          <w:p>
            <w:pPr>
              <w:pStyle w:val="TableContents"/>
              <w:ind w:hanging="0" w:start="0" w:end="0"/>
              <w:rPr/>
            </w:pPr>
            <w:r>
              <w:rPr/>
              <w:t xml:space="preserve">Relación de contraste mínima de 4.5:1 para texto normal y 3:1 para texto grande. Paleta de colores: texto principal </w:t>
            </w:r>
            <w:r>
              <w:rPr>
                <w:rStyle w:val="SourceText"/>
              </w:rPr>
              <w:t>#212121</w:t>
            </w:r>
            <w:r>
              <w:rPr/>
              <w:t xml:space="preserve"> sobre fondo </w:t>
            </w:r>
            <w:r>
              <w:rPr>
                <w:rStyle w:val="SourceText"/>
              </w:rPr>
              <w:t>#FFFFFF</w:t>
            </w:r>
            <w:r>
              <w:rPr/>
              <w:t xml:space="preserve">, botones primarios </w:t>
            </w:r>
            <w:r>
              <w:rPr>
                <w:rStyle w:val="SourceText"/>
              </w:rPr>
              <w:t>#1976D2</w:t>
            </w:r>
            <w:r>
              <w:rPr/>
              <w:t xml:space="preserve"> con texto </w:t>
            </w:r>
            <w:r>
              <w:rPr>
                <w:rStyle w:val="SourceText"/>
              </w:rPr>
              <w:t>#FFFFFF</w:t>
            </w:r>
            <w:r>
              <w:rPr/>
              <w:t xml:space="preserve"> (ratio 7.4:1).</w:t>
            </w:r>
          </w:p>
        </w:tc>
        <w:tc>
          <w:tcPr>
            <w:tcW w:w="3238" w:type="dxa"/>
            <w:tcBorders/>
            <w:vAlign w:val="center"/>
          </w:tcPr>
          <w:p>
            <w:pPr>
              <w:pStyle w:val="TableContents"/>
              <w:rPr/>
            </w:pPr>
            <w:r>
              <w:rPr/>
              <w:t>Legibilidad garantizada bajo luz solar directa y para usuarios con baja visión. Probado con herramientas como WebAIM Contrast Checker.</w:t>
            </w:r>
          </w:p>
        </w:tc>
      </w:tr>
      <w:tr>
        <w:trPr/>
        <w:tc>
          <w:tcPr>
            <w:tcW w:w="1556" w:type="dxa"/>
            <w:tcBorders/>
            <w:vAlign w:val="center"/>
          </w:tcPr>
          <w:p>
            <w:pPr>
              <w:pStyle w:val="TableContents"/>
              <w:rPr/>
            </w:pPr>
            <w:r>
              <w:rPr>
                <w:rStyle w:val="Strong"/>
              </w:rPr>
              <w:t>1.4.4 Cambio de Tamaño del Texto</w:t>
            </w:r>
          </w:p>
        </w:tc>
        <w:tc>
          <w:tcPr>
            <w:tcW w:w="639" w:type="dxa"/>
            <w:tcBorders/>
            <w:vAlign w:val="center"/>
          </w:tcPr>
          <w:p>
            <w:pPr>
              <w:pStyle w:val="TableContents"/>
              <w:rPr/>
            </w:pPr>
            <w:r>
              <w:rPr/>
              <w:t>AA</w:t>
            </w:r>
          </w:p>
        </w:tc>
        <w:tc>
          <w:tcPr>
            <w:tcW w:w="4539" w:type="dxa"/>
            <w:tcBorders/>
            <w:vAlign w:val="center"/>
          </w:tcPr>
          <w:p>
            <w:pPr>
              <w:pStyle w:val="TableContents"/>
              <w:rPr/>
            </w:pPr>
            <w:r>
              <w:rPr/>
              <w:t>Soporte para tamaños de texto del sistema hasta 200% sin pérdida de funcionalidad. Uso de unidades escalables (sp en Android).</w:t>
            </w:r>
          </w:p>
        </w:tc>
        <w:tc>
          <w:tcPr>
            <w:tcW w:w="3238" w:type="dxa"/>
            <w:tcBorders/>
            <w:vAlign w:val="center"/>
          </w:tcPr>
          <w:p>
            <w:pPr>
              <w:pStyle w:val="TableContents"/>
              <w:rPr/>
            </w:pPr>
            <w:r>
              <w:rPr/>
              <w:t>Usuarios con dificultades visuales pueden aumentar el texto sin romper el diseño.</w:t>
            </w:r>
          </w:p>
        </w:tc>
      </w:tr>
      <w:tr>
        <w:trPr/>
        <w:tc>
          <w:tcPr>
            <w:tcW w:w="1556" w:type="dxa"/>
            <w:tcBorders/>
            <w:vAlign w:val="center"/>
          </w:tcPr>
          <w:p>
            <w:pPr>
              <w:pStyle w:val="TableContents"/>
              <w:rPr/>
            </w:pPr>
            <w:r>
              <w:rPr>
                <w:rStyle w:val="Strong"/>
              </w:rPr>
              <w:t>1.4.11 Contraste no Textual</w:t>
            </w:r>
          </w:p>
        </w:tc>
        <w:tc>
          <w:tcPr>
            <w:tcW w:w="639" w:type="dxa"/>
            <w:tcBorders/>
            <w:vAlign w:val="center"/>
          </w:tcPr>
          <w:p>
            <w:pPr>
              <w:pStyle w:val="TableContents"/>
              <w:rPr/>
            </w:pPr>
            <w:r>
              <w:rPr/>
              <w:t>AA</w:t>
            </w:r>
          </w:p>
        </w:tc>
        <w:tc>
          <w:tcPr>
            <w:tcW w:w="4539" w:type="dxa"/>
            <w:tcBorders/>
            <w:vAlign w:val="center"/>
          </w:tcPr>
          <w:p>
            <w:pPr>
              <w:pStyle w:val="TableContents"/>
              <w:rPr/>
            </w:pPr>
            <w:r>
              <w:rPr/>
              <w:t>Elementos interactivos (botones, campos de formulario) con contraste mínimo de 3:1 respecto al fondo. Bordes visibles en campos de input.</w:t>
            </w:r>
          </w:p>
        </w:tc>
        <w:tc>
          <w:tcPr>
            <w:tcW w:w="3238" w:type="dxa"/>
            <w:tcBorders/>
            <w:vAlign w:val="center"/>
          </w:tcPr>
          <w:p>
            <w:pPr>
              <w:pStyle w:val="TableContents"/>
              <w:rPr/>
            </w:pPr>
            <w:r>
              <w:rPr/>
              <w:t>Fácil identificación de elementos interactivos para usuarios con deficiencias visuales.</w:t>
            </w:r>
          </w:p>
        </w:tc>
      </w:tr>
      <w:tr>
        <w:trPr/>
        <w:tc>
          <w:tcPr>
            <w:tcW w:w="1556" w:type="dxa"/>
            <w:tcBorders/>
            <w:vAlign w:val="center"/>
          </w:tcPr>
          <w:p>
            <w:pPr>
              <w:pStyle w:val="TableContents"/>
              <w:rPr/>
            </w:pPr>
            <w:r>
              <w:rPr>
                <w:rStyle w:val="Strong"/>
              </w:rPr>
              <w:t>1.4.12 Espaciado de Texto</w:t>
            </w:r>
          </w:p>
        </w:tc>
        <w:tc>
          <w:tcPr>
            <w:tcW w:w="639" w:type="dxa"/>
            <w:tcBorders/>
            <w:vAlign w:val="center"/>
          </w:tcPr>
          <w:p>
            <w:pPr>
              <w:pStyle w:val="TableContents"/>
              <w:rPr/>
            </w:pPr>
            <w:r>
              <w:rPr/>
              <w:t>AA</w:t>
            </w:r>
          </w:p>
        </w:tc>
        <w:tc>
          <w:tcPr>
            <w:tcW w:w="4539" w:type="dxa"/>
            <w:tcBorders/>
            <w:vAlign w:val="center"/>
          </w:tcPr>
          <w:p>
            <w:pPr>
              <w:pStyle w:val="TableContents"/>
              <w:rPr/>
            </w:pPr>
            <w:r>
              <w:rPr/>
              <w:t>Altura de línea de al menos 1.5x el tamaño de fuente, espaciado entre párrafos de 2x, espaciado entre letras de 0.12x.</w:t>
            </w:r>
          </w:p>
        </w:tc>
        <w:tc>
          <w:tcPr>
            <w:tcW w:w="3238" w:type="dxa"/>
            <w:tcBorders/>
            <w:vAlign w:val="center"/>
          </w:tcPr>
          <w:p>
            <w:pPr>
              <w:pStyle w:val="TableContents"/>
              <w:rPr/>
            </w:pPr>
            <w:r>
              <w:rPr/>
              <w:t>Mejora la legibilidad para usuarios con dislexia o dificultades de lectura.</w:t>
            </w:r>
          </w:p>
        </w:tc>
      </w:tr>
      <w:tr>
        <w:trPr/>
        <w:tc>
          <w:tcPr>
            <w:tcW w:w="1556" w:type="dxa"/>
            <w:tcBorders/>
            <w:vAlign w:val="center"/>
          </w:tcPr>
          <w:p>
            <w:pPr>
              <w:pStyle w:val="TableContents"/>
              <w:rPr/>
            </w:pPr>
            <w:r>
              <w:rPr>
                <w:rStyle w:val="Strong"/>
              </w:rPr>
              <w:t>1.1.1 Contenido No Textual</w:t>
            </w:r>
          </w:p>
        </w:tc>
        <w:tc>
          <w:tcPr>
            <w:tcW w:w="639" w:type="dxa"/>
            <w:tcBorders/>
            <w:vAlign w:val="center"/>
          </w:tcPr>
          <w:p>
            <w:pPr>
              <w:pStyle w:val="TableContents"/>
              <w:rPr/>
            </w:pPr>
            <w:r>
              <w:rPr/>
              <w:t>A</w:t>
            </w:r>
          </w:p>
        </w:tc>
        <w:tc>
          <w:tcPr>
            <w:tcW w:w="4539" w:type="dxa"/>
            <w:tcBorders/>
            <w:vAlign w:val="center"/>
          </w:tcPr>
          <w:p>
            <w:pPr>
              <w:pStyle w:val="TableContents"/>
              <w:rPr/>
            </w:pPr>
            <w:r>
              <w:rPr/>
              <w:t>Todos los íconos y elementos gráficos tienen etiquetas descriptivas (aria-label) para lectores de pantalla. Imágenes decorativas marcadas como aria-hidden="true".</w:t>
            </w:r>
          </w:p>
        </w:tc>
        <w:tc>
          <w:tcPr>
            <w:tcW w:w="3238" w:type="dxa"/>
            <w:tcBorders/>
            <w:vAlign w:val="center"/>
          </w:tcPr>
          <w:p>
            <w:pPr>
              <w:pStyle w:val="TableContents"/>
              <w:rPr/>
            </w:pPr>
            <w:r>
              <w:rPr/>
              <w:t>Usuarios con ceguera o discapacidad visual severa pueden usar lectores de pantalla.</w:t>
            </w:r>
          </w:p>
        </w:tc>
      </w:tr>
    </w:tbl>
    <w:p>
      <w:pPr>
        <w:pStyle w:val="Heading4"/>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3.2.2 Operabilidad</w:t>
      </w:r>
    </w:p>
    <w:tbl>
      <w:tblPr>
        <w:tblW w:w="9972" w:type="dxa"/>
        <w:jc w:val="start"/>
        <w:tblInd w:w="0" w:type="dxa"/>
        <w:tblLayout w:type="fixed"/>
        <w:tblCellMar>
          <w:top w:w="28" w:type="dxa"/>
          <w:start w:w="28" w:type="dxa"/>
          <w:bottom w:w="28" w:type="dxa"/>
          <w:end w:w="28" w:type="dxa"/>
        </w:tblCellMar>
      </w:tblPr>
      <w:tblGrid>
        <w:gridCol w:w="1654"/>
        <w:gridCol w:w="639"/>
        <w:gridCol w:w="4403"/>
        <w:gridCol w:w="3276"/>
      </w:tblGrid>
      <w:tr>
        <w:trPr>
          <w:tblHeader w:val="true"/>
        </w:trPr>
        <w:tc>
          <w:tcPr>
            <w:tcW w:w="1654" w:type="dxa"/>
            <w:tcBorders/>
            <w:vAlign w:val="center"/>
          </w:tcPr>
          <w:p>
            <w:pPr>
              <w:pStyle w:val="TableHeading"/>
              <w:rPr/>
            </w:pPr>
            <w:r>
              <w:rPr/>
              <w:t>Criterio WCAG</w:t>
            </w:r>
          </w:p>
        </w:tc>
        <w:tc>
          <w:tcPr>
            <w:tcW w:w="639" w:type="dxa"/>
            <w:tcBorders/>
            <w:vAlign w:val="center"/>
          </w:tcPr>
          <w:p>
            <w:pPr>
              <w:pStyle w:val="TableHeading"/>
              <w:rPr/>
            </w:pPr>
            <w:r>
              <w:rPr/>
              <w:t>Nivel</w:t>
            </w:r>
          </w:p>
        </w:tc>
        <w:tc>
          <w:tcPr>
            <w:tcW w:w="4403" w:type="dxa"/>
            <w:tcBorders/>
            <w:vAlign w:val="center"/>
          </w:tcPr>
          <w:p>
            <w:pPr>
              <w:pStyle w:val="TableHeading"/>
              <w:rPr/>
            </w:pPr>
            <w:r>
              <w:rPr/>
              <w:t>Implementación en "Censo Rural"</w:t>
            </w:r>
          </w:p>
        </w:tc>
        <w:tc>
          <w:tcPr>
            <w:tcW w:w="3276" w:type="dxa"/>
            <w:tcBorders/>
            <w:vAlign w:val="center"/>
          </w:tcPr>
          <w:p>
            <w:pPr>
              <w:pStyle w:val="TableHeading"/>
              <w:rPr/>
            </w:pPr>
            <w:r>
              <w:rPr/>
              <w:t>Beneficio</w:t>
            </w:r>
          </w:p>
        </w:tc>
      </w:tr>
      <w:tr>
        <w:trPr/>
        <w:tc>
          <w:tcPr>
            <w:tcW w:w="1654" w:type="dxa"/>
            <w:tcBorders/>
            <w:vAlign w:val="center"/>
          </w:tcPr>
          <w:p>
            <w:pPr>
              <w:pStyle w:val="TableContents"/>
              <w:rPr/>
            </w:pPr>
            <w:r>
              <w:rPr>
                <w:rStyle w:val="Strong"/>
              </w:rPr>
              <w:t>2.5.5 Tamaño del Objetivo (Mejorado)</w:t>
            </w:r>
          </w:p>
        </w:tc>
        <w:tc>
          <w:tcPr>
            <w:tcW w:w="639" w:type="dxa"/>
            <w:tcBorders/>
            <w:vAlign w:val="center"/>
          </w:tcPr>
          <w:p>
            <w:pPr>
              <w:pStyle w:val="TableContents"/>
              <w:rPr/>
            </w:pPr>
            <w:r>
              <w:rPr/>
              <w:t>AAA</w:t>
            </w:r>
          </w:p>
        </w:tc>
        <w:tc>
          <w:tcPr>
            <w:tcW w:w="4403" w:type="dxa"/>
            <w:tcBorders/>
            <w:vAlign w:val="center"/>
          </w:tcPr>
          <w:p>
            <w:pPr>
              <w:pStyle w:val="TableContents"/>
              <w:rPr/>
            </w:pPr>
            <w:r>
              <w:rPr/>
              <w:t>Todos los elementos interactivos tienen un área táctil mínima de 48x48 dp (aproximadamente 9mm), superando el mínimo de 44x44 dp requerido por WCAG AA.</w:t>
            </w:r>
          </w:p>
        </w:tc>
        <w:tc>
          <w:tcPr>
            <w:tcW w:w="3276" w:type="dxa"/>
            <w:tcBorders/>
            <w:vAlign w:val="center"/>
          </w:tcPr>
          <w:p>
            <w:pPr>
              <w:pStyle w:val="TableContents"/>
              <w:rPr/>
            </w:pPr>
            <w:r>
              <w:rPr/>
              <w:t>Facilita la interacción para usuarios con problemas de motricidad fina, temblor en manos (común en adultos mayores) o dedos grandes.</w:t>
            </w:r>
          </w:p>
        </w:tc>
      </w:tr>
      <w:tr>
        <w:trPr/>
        <w:tc>
          <w:tcPr>
            <w:tcW w:w="1654" w:type="dxa"/>
            <w:tcBorders/>
            <w:vAlign w:val="center"/>
          </w:tcPr>
          <w:p>
            <w:pPr>
              <w:pStyle w:val="TableContents"/>
              <w:rPr/>
            </w:pPr>
            <w:r>
              <w:rPr>
                <w:rStyle w:val="Strong"/>
              </w:rPr>
              <w:t>2.5.1 Gestos del Puntero</w:t>
            </w:r>
          </w:p>
        </w:tc>
        <w:tc>
          <w:tcPr>
            <w:tcW w:w="639" w:type="dxa"/>
            <w:tcBorders/>
            <w:vAlign w:val="center"/>
          </w:tcPr>
          <w:p>
            <w:pPr>
              <w:pStyle w:val="TableContents"/>
              <w:rPr/>
            </w:pPr>
            <w:r>
              <w:rPr/>
              <w:t>A</w:t>
            </w:r>
          </w:p>
        </w:tc>
        <w:tc>
          <w:tcPr>
            <w:tcW w:w="4403" w:type="dxa"/>
            <w:tcBorders/>
            <w:vAlign w:val="center"/>
          </w:tcPr>
          <w:p>
            <w:pPr>
              <w:pStyle w:val="TableContents"/>
              <w:rPr/>
            </w:pPr>
            <w:r>
              <w:rPr/>
              <w:t>Todas las funcionalidades están disponibles mediante tap simple. No se requieren gestos complejos (doble tap, pinch, swipe complejo). Gestos adicionales son opcionales, no obligatorios.</w:t>
            </w:r>
          </w:p>
        </w:tc>
        <w:tc>
          <w:tcPr>
            <w:tcW w:w="3276" w:type="dxa"/>
            <w:tcBorders/>
            <w:vAlign w:val="center"/>
          </w:tcPr>
          <w:p>
            <w:pPr>
              <w:pStyle w:val="TableContents"/>
              <w:rPr/>
            </w:pPr>
            <w:r>
              <w:rPr/>
              <w:t>Usuarios con limitaciones motoras pueden usar todas las funciones sin dificultad.</w:t>
            </w:r>
          </w:p>
        </w:tc>
      </w:tr>
      <w:tr>
        <w:trPr/>
        <w:tc>
          <w:tcPr>
            <w:tcW w:w="1654" w:type="dxa"/>
            <w:tcBorders/>
            <w:vAlign w:val="center"/>
          </w:tcPr>
          <w:p>
            <w:pPr>
              <w:pStyle w:val="TableContents"/>
              <w:rPr/>
            </w:pPr>
            <w:r>
              <w:rPr>
                <w:rStyle w:val="Strong"/>
              </w:rPr>
              <w:t>2.4.7 Foco Visible</w:t>
            </w:r>
          </w:p>
        </w:tc>
        <w:tc>
          <w:tcPr>
            <w:tcW w:w="639" w:type="dxa"/>
            <w:tcBorders/>
            <w:vAlign w:val="center"/>
          </w:tcPr>
          <w:p>
            <w:pPr>
              <w:pStyle w:val="TableContents"/>
              <w:rPr/>
            </w:pPr>
            <w:r>
              <w:rPr/>
              <w:t>AA</w:t>
            </w:r>
          </w:p>
        </w:tc>
        <w:tc>
          <w:tcPr>
            <w:tcW w:w="4403" w:type="dxa"/>
            <w:tcBorders/>
            <w:vAlign w:val="center"/>
          </w:tcPr>
          <w:p>
            <w:pPr>
              <w:pStyle w:val="TableContents"/>
              <w:rPr/>
            </w:pPr>
            <w:r>
              <w:rPr/>
              <w:t>Indicador de foco claro con borde azul de 2px alrededor del elemento activo, visible en todo momento durante la navegación por teclado/teclado externo.</w:t>
            </w:r>
          </w:p>
        </w:tc>
        <w:tc>
          <w:tcPr>
            <w:tcW w:w="3276" w:type="dxa"/>
            <w:tcBorders/>
            <w:vAlign w:val="center"/>
          </w:tcPr>
          <w:p>
            <w:pPr>
              <w:pStyle w:val="TableContents"/>
              <w:rPr/>
            </w:pPr>
            <w:r>
              <w:rPr/>
              <w:t>Usuarios que navegan con teclado físico o switch control pueden identificar dónde están en la interfaz.</w:t>
            </w:r>
          </w:p>
        </w:tc>
      </w:tr>
      <w:tr>
        <w:trPr/>
        <w:tc>
          <w:tcPr>
            <w:tcW w:w="1654" w:type="dxa"/>
            <w:tcBorders/>
            <w:vAlign w:val="center"/>
          </w:tcPr>
          <w:p>
            <w:pPr>
              <w:pStyle w:val="TableContents"/>
              <w:rPr/>
            </w:pPr>
            <w:r>
              <w:rPr>
                <w:rStyle w:val="Strong"/>
              </w:rPr>
              <w:t>2.1.1 Teclado</w:t>
            </w:r>
          </w:p>
        </w:tc>
        <w:tc>
          <w:tcPr>
            <w:tcW w:w="639" w:type="dxa"/>
            <w:tcBorders/>
            <w:vAlign w:val="center"/>
          </w:tcPr>
          <w:p>
            <w:pPr>
              <w:pStyle w:val="TableContents"/>
              <w:rPr/>
            </w:pPr>
            <w:r>
              <w:rPr/>
              <w:t>A</w:t>
            </w:r>
          </w:p>
        </w:tc>
        <w:tc>
          <w:tcPr>
            <w:tcW w:w="4403" w:type="dxa"/>
            <w:tcBorders/>
            <w:vAlign w:val="center"/>
          </w:tcPr>
          <w:p>
            <w:pPr>
              <w:pStyle w:val="TableContents"/>
              <w:rPr/>
            </w:pPr>
            <w:r>
              <w:rPr/>
              <w:t>Todas las funcionalidades son accesibles mediante teclado externo (para usuarios que lo prefieran). Orden lógico de tabulación.</w:t>
            </w:r>
          </w:p>
        </w:tc>
        <w:tc>
          <w:tcPr>
            <w:tcW w:w="3276" w:type="dxa"/>
            <w:tcBorders/>
            <w:vAlign w:val="center"/>
          </w:tcPr>
          <w:p>
            <w:pPr>
              <w:pStyle w:val="TableContents"/>
              <w:rPr/>
            </w:pPr>
            <w:r>
              <w:rPr/>
              <w:t>Accesibilidad para usuarios que no pueden usar pantalla táctil.</w:t>
            </w:r>
          </w:p>
        </w:tc>
      </w:tr>
    </w:tbl>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3.2.2 Operabilidad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tbl>
      <w:tblPr>
        <w:tblW w:w="9972" w:type="dxa"/>
        <w:jc w:val="start"/>
        <w:tblInd w:w="0" w:type="dxa"/>
        <w:tblLayout w:type="fixed"/>
        <w:tblCellMar>
          <w:top w:w="28" w:type="dxa"/>
          <w:start w:w="28" w:type="dxa"/>
          <w:bottom w:w="28" w:type="dxa"/>
          <w:end w:w="28" w:type="dxa"/>
        </w:tblCellMar>
      </w:tblPr>
      <w:tblGrid>
        <w:gridCol w:w="1654"/>
        <w:gridCol w:w="639"/>
        <w:gridCol w:w="4403"/>
        <w:gridCol w:w="3276"/>
      </w:tblGrid>
      <w:tr>
        <w:trPr>
          <w:tblHeader w:val="true"/>
        </w:trPr>
        <w:tc>
          <w:tcPr>
            <w:tcW w:w="1654" w:type="dxa"/>
            <w:tcBorders/>
            <w:vAlign w:val="center"/>
          </w:tcPr>
          <w:p>
            <w:pPr>
              <w:pStyle w:val="TableHeading"/>
              <w:rPr/>
            </w:pPr>
            <w:r>
              <w:rPr/>
              <w:t>Criterio WCAG</w:t>
            </w:r>
          </w:p>
        </w:tc>
        <w:tc>
          <w:tcPr>
            <w:tcW w:w="639" w:type="dxa"/>
            <w:tcBorders/>
            <w:vAlign w:val="center"/>
          </w:tcPr>
          <w:p>
            <w:pPr>
              <w:pStyle w:val="TableHeading"/>
              <w:rPr/>
            </w:pPr>
            <w:r>
              <w:rPr/>
              <w:t>Nivel</w:t>
            </w:r>
          </w:p>
        </w:tc>
        <w:tc>
          <w:tcPr>
            <w:tcW w:w="4403" w:type="dxa"/>
            <w:tcBorders/>
            <w:vAlign w:val="center"/>
          </w:tcPr>
          <w:p>
            <w:pPr>
              <w:pStyle w:val="TableHeading"/>
              <w:rPr/>
            </w:pPr>
            <w:r>
              <w:rPr/>
              <w:t>Implementación en "Censo Rural"</w:t>
            </w:r>
          </w:p>
        </w:tc>
        <w:tc>
          <w:tcPr>
            <w:tcW w:w="3276" w:type="dxa"/>
            <w:tcBorders/>
            <w:vAlign w:val="center"/>
          </w:tcPr>
          <w:p>
            <w:pPr>
              <w:pStyle w:val="TableHeading"/>
              <w:rPr/>
            </w:pPr>
            <w:r>
              <w:rPr/>
              <w:t>Beneficio</w:t>
            </w:r>
          </w:p>
        </w:tc>
      </w:tr>
      <w:tr>
        <w:trPr/>
        <w:tc>
          <w:tcPr>
            <w:tcW w:w="1654" w:type="dxa"/>
            <w:tcBorders/>
            <w:vAlign w:val="center"/>
          </w:tcPr>
          <w:p>
            <w:pPr>
              <w:pStyle w:val="TableContents"/>
              <w:rPr/>
            </w:pPr>
            <w:r>
              <w:rPr>
                <w:rStyle w:val="Strong"/>
              </w:rPr>
              <w:t>2.5.5 Tamaño del Objetivo (Mejorado)</w:t>
            </w:r>
          </w:p>
        </w:tc>
        <w:tc>
          <w:tcPr>
            <w:tcW w:w="639" w:type="dxa"/>
            <w:tcBorders/>
            <w:vAlign w:val="center"/>
          </w:tcPr>
          <w:p>
            <w:pPr>
              <w:pStyle w:val="TableContents"/>
              <w:rPr/>
            </w:pPr>
            <w:r>
              <w:rPr/>
              <w:t>AAA</w:t>
            </w:r>
          </w:p>
        </w:tc>
        <w:tc>
          <w:tcPr>
            <w:tcW w:w="4403" w:type="dxa"/>
            <w:tcBorders/>
            <w:vAlign w:val="center"/>
          </w:tcPr>
          <w:p>
            <w:pPr>
              <w:pStyle w:val="TableContents"/>
              <w:rPr/>
            </w:pPr>
            <w:r>
              <w:rPr/>
              <w:t>Todos los elementos interactivos tienen un área táctil mínima de 48x48 dp (aproximadamente 9mm), superando el mínimo de 44x44 dp requerido por WCAG AA.</w:t>
            </w:r>
          </w:p>
        </w:tc>
        <w:tc>
          <w:tcPr>
            <w:tcW w:w="3276" w:type="dxa"/>
            <w:tcBorders/>
            <w:vAlign w:val="center"/>
          </w:tcPr>
          <w:p>
            <w:pPr>
              <w:pStyle w:val="TableContents"/>
              <w:rPr/>
            </w:pPr>
            <w:r>
              <w:rPr/>
              <w:t>Facilita la interacción para usuarios con problemas de motricidad fina, temblor en manos (común en adultos mayores) o dedos grandes.</w:t>
            </w:r>
          </w:p>
        </w:tc>
      </w:tr>
      <w:tr>
        <w:trPr/>
        <w:tc>
          <w:tcPr>
            <w:tcW w:w="1654" w:type="dxa"/>
            <w:tcBorders/>
            <w:vAlign w:val="center"/>
          </w:tcPr>
          <w:p>
            <w:pPr>
              <w:pStyle w:val="TableContents"/>
              <w:rPr/>
            </w:pPr>
            <w:r>
              <w:rPr>
                <w:rStyle w:val="Strong"/>
              </w:rPr>
              <w:t>2.5.1 Gestos del Puntero</w:t>
            </w:r>
          </w:p>
        </w:tc>
        <w:tc>
          <w:tcPr>
            <w:tcW w:w="639" w:type="dxa"/>
            <w:tcBorders/>
            <w:vAlign w:val="center"/>
          </w:tcPr>
          <w:p>
            <w:pPr>
              <w:pStyle w:val="TableContents"/>
              <w:rPr/>
            </w:pPr>
            <w:r>
              <w:rPr/>
              <w:t>A</w:t>
            </w:r>
          </w:p>
        </w:tc>
        <w:tc>
          <w:tcPr>
            <w:tcW w:w="4403" w:type="dxa"/>
            <w:tcBorders/>
            <w:vAlign w:val="center"/>
          </w:tcPr>
          <w:p>
            <w:pPr>
              <w:pStyle w:val="TableContents"/>
              <w:rPr/>
            </w:pPr>
            <w:r>
              <w:rPr/>
              <w:t>Todas las funcionalidades están disponibles mediante tap simple. No se requieren gestos complejos (doble tap, pinch, swipe complejo). Gestos adicionales son opcionales, no obligatorios.</w:t>
            </w:r>
          </w:p>
        </w:tc>
        <w:tc>
          <w:tcPr>
            <w:tcW w:w="3276" w:type="dxa"/>
            <w:tcBorders/>
            <w:vAlign w:val="center"/>
          </w:tcPr>
          <w:p>
            <w:pPr>
              <w:pStyle w:val="TableContents"/>
              <w:rPr/>
            </w:pPr>
            <w:r>
              <w:rPr/>
              <w:t>Usuarios con limitaciones motoras pueden usar todas las funciones sin dificultad.</w:t>
            </w:r>
          </w:p>
        </w:tc>
      </w:tr>
      <w:tr>
        <w:trPr/>
        <w:tc>
          <w:tcPr>
            <w:tcW w:w="1654" w:type="dxa"/>
            <w:tcBorders/>
            <w:vAlign w:val="center"/>
          </w:tcPr>
          <w:p>
            <w:pPr>
              <w:pStyle w:val="TableContents"/>
              <w:rPr/>
            </w:pPr>
            <w:r>
              <w:rPr>
                <w:rStyle w:val="Strong"/>
              </w:rPr>
              <w:t>2.4.7 Foco Visible</w:t>
            </w:r>
          </w:p>
        </w:tc>
        <w:tc>
          <w:tcPr>
            <w:tcW w:w="639" w:type="dxa"/>
            <w:tcBorders/>
            <w:vAlign w:val="center"/>
          </w:tcPr>
          <w:p>
            <w:pPr>
              <w:pStyle w:val="TableContents"/>
              <w:rPr/>
            </w:pPr>
            <w:r>
              <w:rPr/>
              <w:t>AA</w:t>
            </w:r>
          </w:p>
        </w:tc>
        <w:tc>
          <w:tcPr>
            <w:tcW w:w="4403" w:type="dxa"/>
            <w:tcBorders/>
            <w:vAlign w:val="center"/>
          </w:tcPr>
          <w:p>
            <w:pPr>
              <w:pStyle w:val="TableContents"/>
              <w:rPr/>
            </w:pPr>
            <w:r>
              <w:rPr/>
              <w:t>Indicador de foco claro con borde azul de 2px alrededor del elemento activo, visible en todo momento durante la navegación por teclado/teclado externo.</w:t>
            </w:r>
          </w:p>
        </w:tc>
        <w:tc>
          <w:tcPr>
            <w:tcW w:w="3276" w:type="dxa"/>
            <w:tcBorders/>
            <w:vAlign w:val="center"/>
          </w:tcPr>
          <w:p>
            <w:pPr>
              <w:pStyle w:val="TableContents"/>
              <w:rPr/>
            </w:pPr>
            <w:r>
              <w:rPr/>
              <w:t>Usuarios que navegan con teclado físico o switch control pueden identificar dónde están en la interfaz.</w:t>
            </w:r>
          </w:p>
        </w:tc>
      </w:tr>
      <w:tr>
        <w:trPr/>
        <w:tc>
          <w:tcPr>
            <w:tcW w:w="1654" w:type="dxa"/>
            <w:tcBorders/>
            <w:vAlign w:val="center"/>
          </w:tcPr>
          <w:p>
            <w:pPr>
              <w:pStyle w:val="TableContents"/>
              <w:rPr/>
            </w:pPr>
            <w:r>
              <w:rPr>
                <w:rStyle w:val="Strong"/>
              </w:rPr>
              <w:t>2.1.1 Teclado</w:t>
            </w:r>
          </w:p>
        </w:tc>
        <w:tc>
          <w:tcPr>
            <w:tcW w:w="639" w:type="dxa"/>
            <w:tcBorders/>
            <w:vAlign w:val="center"/>
          </w:tcPr>
          <w:p>
            <w:pPr>
              <w:pStyle w:val="TableContents"/>
              <w:rPr/>
            </w:pPr>
            <w:r>
              <w:rPr/>
              <w:t>A</w:t>
            </w:r>
          </w:p>
        </w:tc>
        <w:tc>
          <w:tcPr>
            <w:tcW w:w="4403" w:type="dxa"/>
            <w:tcBorders/>
            <w:vAlign w:val="center"/>
          </w:tcPr>
          <w:p>
            <w:pPr>
              <w:pStyle w:val="TableContents"/>
              <w:rPr/>
            </w:pPr>
            <w:r>
              <w:rPr/>
              <w:t>Todas las funcionalidades son accesibles mediante teclado externo (para usuarios que lo prefieran). Orden lógico de tabulación.</w:t>
            </w:r>
          </w:p>
        </w:tc>
        <w:tc>
          <w:tcPr>
            <w:tcW w:w="3276" w:type="dxa"/>
            <w:tcBorders/>
            <w:vAlign w:val="center"/>
          </w:tcPr>
          <w:p>
            <w:pPr>
              <w:pStyle w:val="TableContents"/>
              <w:rPr/>
            </w:pPr>
            <w:r>
              <w:rPr/>
              <w:t>Accesibilidad para usuarios que no pueden usar pantalla táctil.</w:t>
            </w:r>
          </w:p>
        </w:tc>
      </w:tr>
    </w:tbl>
    <w:p>
      <w:pPr>
        <w:pStyle w:val="Heading4"/>
        <w:spacing w:lineRule="auto" w:line="360" w:before="0" w:after="283"/>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3.2.3 Comprensibilidad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tbl>
      <w:tblPr>
        <w:tblW w:w="9972" w:type="dxa"/>
        <w:jc w:val="start"/>
        <w:tblInd w:w="0" w:type="dxa"/>
        <w:tblLayout w:type="fixed"/>
        <w:tblCellMar>
          <w:top w:w="28" w:type="dxa"/>
          <w:start w:w="28" w:type="dxa"/>
          <w:bottom w:w="28" w:type="dxa"/>
          <w:end w:w="28" w:type="dxa"/>
        </w:tblCellMar>
      </w:tblPr>
      <w:tblGrid>
        <w:gridCol w:w="1811"/>
        <w:gridCol w:w="639"/>
        <w:gridCol w:w="4538"/>
        <w:gridCol w:w="2984"/>
      </w:tblGrid>
      <w:tr>
        <w:trPr>
          <w:tblHeader w:val="true"/>
        </w:trPr>
        <w:tc>
          <w:tcPr>
            <w:tcW w:w="1811" w:type="dxa"/>
            <w:tcBorders/>
            <w:vAlign w:val="center"/>
          </w:tcPr>
          <w:p>
            <w:pPr>
              <w:pStyle w:val="TableHeading"/>
              <w:rPr/>
            </w:pPr>
            <w:r>
              <w:rPr/>
              <w:t>Criterio WCAG</w:t>
            </w:r>
          </w:p>
        </w:tc>
        <w:tc>
          <w:tcPr>
            <w:tcW w:w="639" w:type="dxa"/>
            <w:tcBorders/>
            <w:vAlign w:val="center"/>
          </w:tcPr>
          <w:p>
            <w:pPr>
              <w:pStyle w:val="TableHeading"/>
              <w:rPr/>
            </w:pPr>
            <w:r>
              <w:rPr/>
              <w:t>Nivel</w:t>
            </w:r>
          </w:p>
        </w:tc>
        <w:tc>
          <w:tcPr>
            <w:tcW w:w="4538" w:type="dxa"/>
            <w:tcBorders/>
            <w:vAlign w:val="center"/>
          </w:tcPr>
          <w:p>
            <w:pPr>
              <w:pStyle w:val="TableHeading"/>
              <w:rPr/>
            </w:pPr>
            <w:r>
              <w:rPr/>
              <w:t>Implementación en "Censo Rural"</w:t>
            </w:r>
          </w:p>
        </w:tc>
        <w:tc>
          <w:tcPr>
            <w:tcW w:w="2984" w:type="dxa"/>
            <w:tcBorders/>
            <w:vAlign w:val="center"/>
          </w:tcPr>
          <w:p>
            <w:pPr>
              <w:pStyle w:val="TableHeading"/>
              <w:rPr/>
            </w:pPr>
            <w:r>
              <w:rPr/>
              <w:t>Beneficio</w:t>
            </w:r>
          </w:p>
        </w:tc>
      </w:tr>
      <w:tr>
        <w:trPr/>
        <w:tc>
          <w:tcPr>
            <w:tcW w:w="1811" w:type="dxa"/>
            <w:tcBorders/>
            <w:vAlign w:val="center"/>
          </w:tcPr>
          <w:p>
            <w:pPr>
              <w:pStyle w:val="TableContents"/>
              <w:rPr/>
            </w:pPr>
            <w:r>
              <w:rPr>
                <w:rStyle w:val="Strong"/>
              </w:rPr>
              <w:t>3.1.1 Idioma de la Página</w:t>
            </w:r>
          </w:p>
        </w:tc>
        <w:tc>
          <w:tcPr>
            <w:tcW w:w="639" w:type="dxa"/>
            <w:tcBorders/>
            <w:vAlign w:val="center"/>
          </w:tcPr>
          <w:p>
            <w:pPr>
              <w:pStyle w:val="TableContents"/>
              <w:rPr/>
            </w:pPr>
            <w:r>
              <w:rPr/>
              <w:t>A</w:t>
            </w:r>
          </w:p>
        </w:tc>
        <w:tc>
          <w:tcPr>
            <w:tcW w:w="4538" w:type="dxa"/>
            <w:tcBorders/>
            <w:vAlign w:val="center"/>
          </w:tcPr>
          <w:p>
            <w:pPr>
              <w:pStyle w:val="TableContents"/>
              <w:rPr/>
            </w:pPr>
            <w:r>
              <w:rPr/>
              <w:t>Aplicación configurada con español como idioma primario (es-CO). Atributo lang correctamente configurado para lectores de pantalla.</w:t>
            </w:r>
          </w:p>
        </w:tc>
        <w:tc>
          <w:tcPr>
            <w:tcW w:w="2984" w:type="dxa"/>
            <w:tcBorders/>
            <w:vAlign w:val="center"/>
          </w:tcPr>
          <w:p>
            <w:pPr>
              <w:pStyle w:val="TableContents"/>
              <w:rPr/>
            </w:pPr>
            <w:r>
              <w:rPr/>
              <w:t>Correcta pronunciación por parte de lectores de pantalla y tecnologías asistivas.</w:t>
            </w:r>
          </w:p>
        </w:tc>
      </w:tr>
      <w:tr>
        <w:trPr/>
        <w:tc>
          <w:tcPr>
            <w:tcW w:w="1811" w:type="dxa"/>
            <w:tcBorders/>
            <w:vAlign w:val="center"/>
          </w:tcPr>
          <w:p>
            <w:pPr>
              <w:pStyle w:val="TableContents"/>
              <w:rPr/>
            </w:pPr>
            <w:r>
              <w:rPr>
                <w:rStyle w:val="Strong"/>
              </w:rPr>
              <w:t>3.2.3 Navegación Coherente</w:t>
            </w:r>
          </w:p>
        </w:tc>
        <w:tc>
          <w:tcPr>
            <w:tcW w:w="639" w:type="dxa"/>
            <w:tcBorders/>
            <w:vAlign w:val="center"/>
          </w:tcPr>
          <w:p>
            <w:pPr>
              <w:pStyle w:val="TableContents"/>
              <w:rPr/>
            </w:pPr>
            <w:r>
              <w:rPr/>
              <w:t>AA</w:t>
            </w:r>
          </w:p>
        </w:tc>
        <w:tc>
          <w:tcPr>
            <w:tcW w:w="4538" w:type="dxa"/>
            <w:tcBorders/>
            <w:vAlign w:val="center"/>
          </w:tcPr>
          <w:p>
            <w:pPr>
              <w:pStyle w:val="TableContents"/>
              <w:rPr/>
            </w:pPr>
            <w:r>
              <w:rPr/>
              <w:t>Menú de navegación en la misma posición (parte inferior) en todas las pantallas. Mismo orden de botones primario/secundario en toda la app.</w:t>
            </w:r>
          </w:p>
        </w:tc>
        <w:tc>
          <w:tcPr>
            <w:tcW w:w="2984" w:type="dxa"/>
            <w:tcBorders/>
            <w:vAlign w:val="center"/>
          </w:tcPr>
          <w:p>
            <w:pPr>
              <w:pStyle w:val="TableContents"/>
              <w:rPr/>
            </w:pPr>
            <w:r>
              <w:rPr/>
              <w:t>Usuarios con discapacidades cognitivas se benefician de la predictibilidad del sistema.</w:t>
            </w:r>
          </w:p>
        </w:tc>
      </w:tr>
      <w:tr>
        <w:trPr/>
        <w:tc>
          <w:tcPr>
            <w:tcW w:w="1811" w:type="dxa"/>
            <w:tcBorders/>
            <w:vAlign w:val="center"/>
          </w:tcPr>
          <w:p>
            <w:pPr>
              <w:pStyle w:val="TableContents"/>
              <w:rPr/>
            </w:pPr>
            <w:r>
              <w:rPr>
                <w:rStyle w:val="Strong"/>
              </w:rPr>
              <w:t>3.3.1 Identificación de Errores</w:t>
            </w:r>
          </w:p>
        </w:tc>
        <w:tc>
          <w:tcPr>
            <w:tcW w:w="639" w:type="dxa"/>
            <w:tcBorders/>
            <w:vAlign w:val="center"/>
          </w:tcPr>
          <w:p>
            <w:pPr>
              <w:pStyle w:val="TableContents"/>
              <w:rPr/>
            </w:pPr>
            <w:r>
              <w:rPr/>
              <w:t>A</w:t>
            </w:r>
          </w:p>
        </w:tc>
        <w:tc>
          <w:tcPr>
            <w:tcW w:w="4538" w:type="dxa"/>
            <w:tcBorders/>
            <w:vAlign w:val="center"/>
          </w:tcPr>
          <w:p>
            <w:pPr>
              <w:pStyle w:val="TableContents"/>
              <w:rPr/>
            </w:pPr>
            <w:r>
              <w:rPr/>
              <w:t>Errores identificados con ícono, color rojo y texto descriptivo. Mensajes específicos: "El número de cédula debe tener entre 6 y 10 dígitos" en lugar de "Error en campo".</w:t>
            </w:r>
          </w:p>
        </w:tc>
        <w:tc>
          <w:tcPr>
            <w:tcW w:w="2984" w:type="dxa"/>
            <w:tcBorders/>
            <w:vAlign w:val="center"/>
          </w:tcPr>
          <w:p>
            <w:pPr>
              <w:pStyle w:val="TableContents"/>
              <w:rPr/>
            </w:pPr>
            <w:r>
              <w:rPr/>
              <w:t>Usuarios comprenden exactamente qué está mal y cómo corregirlo, reduciendo frustración.</w:t>
            </w:r>
          </w:p>
        </w:tc>
      </w:tr>
      <w:tr>
        <w:trPr/>
        <w:tc>
          <w:tcPr>
            <w:tcW w:w="1811" w:type="dxa"/>
            <w:tcBorders/>
            <w:vAlign w:val="center"/>
          </w:tcPr>
          <w:p>
            <w:pPr>
              <w:pStyle w:val="TableContents"/>
              <w:rPr/>
            </w:pPr>
            <w:r>
              <w:rPr>
                <w:rStyle w:val="Strong"/>
              </w:rPr>
              <w:t>3.3.2 Etiquetas o Instrucciones</w:t>
            </w:r>
          </w:p>
        </w:tc>
        <w:tc>
          <w:tcPr>
            <w:tcW w:w="639" w:type="dxa"/>
            <w:tcBorders/>
            <w:vAlign w:val="center"/>
          </w:tcPr>
          <w:p>
            <w:pPr>
              <w:pStyle w:val="TableContents"/>
              <w:rPr/>
            </w:pPr>
            <w:r>
              <w:rPr/>
              <w:t>A</w:t>
            </w:r>
          </w:p>
        </w:tc>
        <w:tc>
          <w:tcPr>
            <w:tcW w:w="4538" w:type="dxa"/>
            <w:tcBorders/>
            <w:vAlign w:val="center"/>
          </w:tcPr>
          <w:p>
            <w:pPr>
              <w:pStyle w:val="TableContents"/>
              <w:rPr/>
            </w:pPr>
            <w:r>
              <w:rPr/>
              <w:t>Cada campo de formulario tiene etiqueta clara y visible. Campos complejos incluyen texto de ayuda (helper text) con ejemplos. Campos obligatorios marcados con asterisco y texto "(Requerido)".</w:t>
            </w:r>
          </w:p>
        </w:tc>
        <w:tc>
          <w:tcPr>
            <w:tcW w:w="2984" w:type="dxa"/>
            <w:tcBorders/>
            <w:vAlign w:val="center"/>
          </w:tcPr>
          <w:p>
            <w:pPr>
              <w:pStyle w:val="TableContents"/>
              <w:rPr/>
            </w:pPr>
            <w:r>
              <w:rPr/>
              <w:t>Claridad para todos los usuarios, especialmente aquellos con discapacidades cognitivas o de aprendizaje.</w:t>
            </w:r>
          </w:p>
        </w:tc>
      </w:tr>
      <w:tr>
        <w:trPr/>
        <w:tc>
          <w:tcPr>
            <w:tcW w:w="1811" w:type="dxa"/>
            <w:tcBorders/>
            <w:vAlign w:val="center"/>
          </w:tcPr>
          <w:p>
            <w:pPr>
              <w:pStyle w:val="TableContents"/>
              <w:rPr/>
            </w:pPr>
            <w:r>
              <w:rPr>
                <w:rStyle w:val="Strong"/>
              </w:rPr>
              <w:t>3.3.3 Sugerencia ante Errores</w:t>
            </w:r>
          </w:p>
        </w:tc>
        <w:tc>
          <w:tcPr>
            <w:tcW w:w="639" w:type="dxa"/>
            <w:tcBorders/>
            <w:vAlign w:val="center"/>
          </w:tcPr>
          <w:p>
            <w:pPr>
              <w:pStyle w:val="TableContents"/>
              <w:rPr/>
            </w:pPr>
            <w:r>
              <w:rPr/>
              <w:t>AA</w:t>
            </w:r>
          </w:p>
        </w:tc>
        <w:tc>
          <w:tcPr>
            <w:tcW w:w="4538" w:type="dxa"/>
            <w:tcBorders/>
            <w:vAlign w:val="center"/>
          </w:tcPr>
          <w:p>
            <w:pPr>
              <w:pStyle w:val="TableContents"/>
              <w:rPr/>
            </w:pPr>
            <w:r>
              <w:rPr/>
              <w:t>Mensajes de error incluyen sugerencias de corrección. Ejemplo: "El número de teléfono debe iniciar con 3 y tener 10 dígitos. Ejemplo: 3001234567".</w:t>
            </w:r>
          </w:p>
        </w:tc>
        <w:tc>
          <w:tcPr>
            <w:tcW w:w="2984" w:type="dxa"/>
            <w:tcBorders/>
            <w:vAlign w:val="center"/>
          </w:tcPr>
          <w:p>
            <w:pPr>
              <w:pStyle w:val="TableContents"/>
              <w:rPr/>
            </w:pPr>
            <w:r>
              <w:rPr/>
              <w:t>Reduce el tiempo de corrección y la frustración del usuario.</w:t>
            </w:r>
          </w:p>
        </w:tc>
      </w:tr>
    </w:tbl>
    <w:p>
      <w:pPr>
        <w:pStyle w:val="Heading4"/>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Heading4"/>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3.2.4 Robu</w:t>
      </w:r>
    </w:p>
    <w:tbl>
      <w:tblPr>
        <w:tblW w:w="9972" w:type="dxa"/>
        <w:jc w:val="start"/>
        <w:tblInd w:w="0" w:type="dxa"/>
        <w:tblLayout w:type="fixed"/>
        <w:tblCellMar>
          <w:top w:w="28" w:type="dxa"/>
          <w:start w:w="28" w:type="dxa"/>
          <w:bottom w:w="28" w:type="dxa"/>
          <w:end w:w="28" w:type="dxa"/>
        </w:tblCellMar>
      </w:tblPr>
      <w:tblGrid>
        <w:gridCol w:w="1426"/>
        <w:gridCol w:w="639"/>
        <w:gridCol w:w="5037"/>
        <w:gridCol w:w="2870"/>
      </w:tblGrid>
      <w:tr>
        <w:trPr>
          <w:tblHeader w:val="true"/>
        </w:trPr>
        <w:tc>
          <w:tcPr>
            <w:tcW w:w="1426" w:type="dxa"/>
            <w:tcBorders/>
            <w:vAlign w:val="center"/>
          </w:tcPr>
          <w:p>
            <w:pPr>
              <w:pStyle w:val="TableHeading"/>
              <w:rPr/>
            </w:pPr>
            <w:r>
              <w:rPr/>
              <w:t>Criterio WCAG</w:t>
            </w:r>
          </w:p>
        </w:tc>
        <w:tc>
          <w:tcPr>
            <w:tcW w:w="639" w:type="dxa"/>
            <w:tcBorders/>
            <w:vAlign w:val="center"/>
          </w:tcPr>
          <w:p>
            <w:pPr>
              <w:pStyle w:val="TableHeading"/>
              <w:rPr/>
            </w:pPr>
            <w:r>
              <w:rPr/>
              <w:t>Nivel</w:t>
            </w:r>
          </w:p>
        </w:tc>
        <w:tc>
          <w:tcPr>
            <w:tcW w:w="5037" w:type="dxa"/>
            <w:tcBorders/>
            <w:vAlign w:val="center"/>
          </w:tcPr>
          <w:p>
            <w:pPr>
              <w:pStyle w:val="TableHeading"/>
              <w:rPr/>
            </w:pPr>
            <w:r>
              <w:rPr/>
              <w:t>Implementación en "Censo Rural"</w:t>
            </w:r>
          </w:p>
        </w:tc>
        <w:tc>
          <w:tcPr>
            <w:tcW w:w="2870" w:type="dxa"/>
            <w:tcBorders/>
            <w:vAlign w:val="center"/>
          </w:tcPr>
          <w:p>
            <w:pPr>
              <w:pStyle w:val="TableHeading"/>
              <w:rPr/>
            </w:pPr>
            <w:r>
              <w:rPr/>
              <w:t>Beneficio</w:t>
            </w:r>
          </w:p>
        </w:tc>
      </w:tr>
      <w:tr>
        <w:trPr/>
        <w:tc>
          <w:tcPr>
            <w:tcW w:w="1426" w:type="dxa"/>
            <w:tcBorders/>
            <w:vAlign w:val="center"/>
          </w:tcPr>
          <w:p>
            <w:pPr>
              <w:pStyle w:val="TableContents"/>
              <w:rPr/>
            </w:pPr>
            <w:r>
              <w:rPr>
                <w:rStyle w:val="Strong"/>
              </w:rPr>
              <w:t>4.1.2 Nombre, Función, Valor</w:t>
            </w:r>
          </w:p>
        </w:tc>
        <w:tc>
          <w:tcPr>
            <w:tcW w:w="639" w:type="dxa"/>
            <w:tcBorders/>
            <w:vAlign w:val="center"/>
          </w:tcPr>
          <w:p>
            <w:pPr>
              <w:pStyle w:val="TableContents"/>
              <w:rPr/>
            </w:pPr>
            <w:r>
              <w:rPr/>
              <w:t>A</w:t>
            </w:r>
          </w:p>
        </w:tc>
        <w:tc>
          <w:tcPr>
            <w:tcW w:w="5037" w:type="dxa"/>
            <w:tcBorders/>
            <w:vAlign w:val="center"/>
          </w:tcPr>
          <w:p>
            <w:pPr>
              <w:pStyle w:val="TableContents"/>
              <w:rPr/>
            </w:pPr>
            <w:r>
              <w:rPr/>
              <w:t>Uso de componentes nativos de React Native con semántica apropiada. Campos de formulario con accessibilityLabel, accessibilityHint y accessibilityRole correctamente configurados.</w:t>
            </w:r>
          </w:p>
        </w:tc>
        <w:tc>
          <w:tcPr>
            <w:tcW w:w="2870" w:type="dxa"/>
            <w:tcBorders/>
            <w:vAlign w:val="center"/>
          </w:tcPr>
          <w:p>
            <w:pPr>
              <w:pStyle w:val="TableContents"/>
              <w:rPr/>
            </w:pPr>
            <w:r>
              <w:rPr/>
              <w:t>Compatibilidad total con lectores de pantalla (TalkBack en Android).</w:t>
            </w:r>
          </w:p>
        </w:tc>
      </w:tr>
      <w:tr>
        <w:trPr/>
        <w:tc>
          <w:tcPr>
            <w:tcW w:w="1426" w:type="dxa"/>
            <w:tcBorders/>
            <w:vAlign w:val="center"/>
          </w:tcPr>
          <w:p>
            <w:pPr>
              <w:pStyle w:val="TableContents"/>
              <w:rPr/>
            </w:pPr>
            <w:r>
              <w:rPr>
                <w:rStyle w:val="Strong"/>
              </w:rPr>
              <w:t>4.1.3 Mensajes de Estado</w:t>
            </w:r>
          </w:p>
        </w:tc>
        <w:tc>
          <w:tcPr>
            <w:tcW w:w="639" w:type="dxa"/>
            <w:tcBorders/>
            <w:vAlign w:val="center"/>
          </w:tcPr>
          <w:p>
            <w:pPr>
              <w:pStyle w:val="TableContents"/>
              <w:rPr/>
            </w:pPr>
            <w:r>
              <w:rPr/>
              <w:t>AA</w:t>
            </w:r>
          </w:p>
        </w:tc>
        <w:tc>
          <w:tcPr>
            <w:tcW w:w="5037" w:type="dxa"/>
            <w:tcBorders/>
            <w:vAlign w:val="center"/>
          </w:tcPr>
          <w:p>
            <w:pPr>
              <w:pStyle w:val="TableContents"/>
              <w:rPr/>
            </w:pPr>
            <w:r>
              <w:rPr/>
              <w:t>Notificaciones de cambio de estado (guardado, sincronizado, error) accesibles para lectores de pantalla mediante live regions (accessibilityLiveRegion en React Native).</w:t>
            </w:r>
          </w:p>
        </w:tc>
        <w:tc>
          <w:tcPr>
            <w:tcW w:w="2870" w:type="dxa"/>
            <w:tcBorders/>
            <w:vAlign w:val="center"/>
          </w:tcPr>
          <w:p>
            <w:pPr>
              <w:pStyle w:val="TableContents"/>
              <w:rPr/>
            </w:pPr>
            <w:r>
              <w:rPr/>
              <w:t>Usuarios con discapacidad visual reciben feedback sobre cambios importantes en el sistema.</w:t>
            </w:r>
          </w:p>
        </w:tc>
      </w:tr>
    </w:tbl>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3.3</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tbl>
      <w:tblPr>
        <w:tblW w:w="9972" w:type="dxa"/>
        <w:jc w:val="start"/>
        <w:tblInd w:w="0" w:type="dxa"/>
        <w:tblLayout w:type="fixed"/>
        <w:tblCellMar>
          <w:top w:w="28" w:type="dxa"/>
          <w:start w:w="28" w:type="dxa"/>
          <w:bottom w:w="28" w:type="dxa"/>
          <w:end w:w="28" w:type="dxa"/>
        </w:tblCellMar>
      </w:tblPr>
      <w:tblGrid>
        <w:gridCol w:w="2238"/>
        <w:gridCol w:w="2456"/>
        <w:gridCol w:w="5278"/>
      </w:tblGrid>
      <w:tr>
        <w:trPr>
          <w:tblHeader w:val="true"/>
        </w:trPr>
        <w:tc>
          <w:tcPr>
            <w:tcW w:w="2238" w:type="dxa"/>
            <w:tcBorders/>
            <w:vAlign w:val="center"/>
          </w:tcPr>
          <w:p>
            <w:pPr>
              <w:pStyle w:val="TableHeading"/>
              <w:rPr/>
            </w:pPr>
            <w:r>
              <w:rPr/>
              <w:t>Aspecto</w:t>
            </w:r>
          </w:p>
        </w:tc>
        <w:tc>
          <w:tcPr>
            <w:tcW w:w="2456" w:type="dxa"/>
            <w:tcBorders/>
            <w:vAlign w:val="center"/>
          </w:tcPr>
          <w:p>
            <w:pPr>
              <w:pStyle w:val="TableHeading"/>
              <w:rPr/>
            </w:pPr>
            <w:r>
              <w:rPr/>
              <w:t>Especificación</w:t>
            </w:r>
          </w:p>
        </w:tc>
        <w:tc>
          <w:tcPr>
            <w:tcW w:w="5278" w:type="dxa"/>
            <w:tcBorders/>
            <w:vAlign w:val="center"/>
          </w:tcPr>
          <w:p>
            <w:pPr>
              <w:pStyle w:val="TableHeading"/>
              <w:rPr/>
            </w:pPr>
            <w:r>
              <w:rPr/>
              <w:t>Justificación</w:t>
            </w:r>
          </w:p>
        </w:tc>
      </w:tr>
      <w:tr>
        <w:trPr/>
        <w:tc>
          <w:tcPr>
            <w:tcW w:w="2238" w:type="dxa"/>
            <w:tcBorders/>
            <w:vAlign w:val="center"/>
          </w:tcPr>
          <w:p>
            <w:pPr>
              <w:pStyle w:val="TableContents"/>
              <w:rPr/>
            </w:pPr>
            <w:r>
              <w:rPr>
                <w:rStyle w:val="Strong"/>
              </w:rPr>
              <w:t>Versión mínima de Android</w:t>
            </w:r>
          </w:p>
        </w:tc>
        <w:tc>
          <w:tcPr>
            <w:tcW w:w="2456" w:type="dxa"/>
            <w:tcBorders/>
            <w:vAlign w:val="center"/>
          </w:tcPr>
          <w:p>
            <w:pPr>
              <w:pStyle w:val="TableContents"/>
              <w:rPr/>
            </w:pPr>
            <w:r>
              <w:rPr/>
              <w:t>Android 8.0 (API 26) Oreo o superior</w:t>
            </w:r>
          </w:p>
        </w:tc>
        <w:tc>
          <w:tcPr>
            <w:tcW w:w="5278" w:type="dxa"/>
            <w:tcBorders/>
            <w:vAlign w:val="center"/>
          </w:tcPr>
          <w:p>
            <w:pPr>
              <w:pStyle w:val="TableContents"/>
              <w:rPr/>
            </w:pPr>
            <w:r>
              <w:rPr/>
              <w:t>Cubre aproximadamente el 95% de dispositivos Android activos en Colombia. Android 8+ ofrece mejor gestión de batería y permisos, crítico para trabajo en campo.</w:t>
            </w:r>
          </w:p>
        </w:tc>
      </w:tr>
      <w:tr>
        <w:trPr/>
        <w:tc>
          <w:tcPr>
            <w:tcW w:w="2238" w:type="dxa"/>
            <w:tcBorders/>
            <w:vAlign w:val="center"/>
          </w:tcPr>
          <w:p>
            <w:pPr>
              <w:pStyle w:val="TableContents"/>
              <w:rPr/>
            </w:pPr>
            <w:r>
              <w:rPr>
                <w:rStyle w:val="Strong"/>
              </w:rPr>
              <w:t>Tamaños de pantalla soportados</w:t>
            </w:r>
          </w:p>
        </w:tc>
        <w:tc>
          <w:tcPr>
            <w:tcW w:w="2456" w:type="dxa"/>
            <w:tcBorders/>
            <w:vAlign w:val="center"/>
          </w:tcPr>
          <w:p>
            <w:pPr>
              <w:pStyle w:val="TableContents"/>
              <w:rPr/>
            </w:pPr>
            <w:r>
              <w:rPr/>
              <w:t>4.5" a 7" (smartphones y tablets pequeñas)</w:t>
            </w:r>
          </w:p>
        </w:tc>
        <w:tc>
          <w:tcPr>
            <w:tcW w:w="5278" w:type="dxa"/>
            <w:tcBorders/>
            <w:vAlign w:val="center"/>
          </w:tcPr>
          <w:p>
            <w:pPr>
              <w:pStyle w:val="TableContents"/>
              <w:rPr/>
            </w:pPr>
            <w:r>
              <w:rPr/>
              <w:t>Rango que abarca desde dispositivos económicos hasta gama media-alta, accesibles para instituciones gubernamentales.</w:t>
            </w:r>
          </w:p>
        </w:tc>
      </w:tr>
      <w:tr>
        <w:trPr/>
        <w:tc>
          <w:tcPr>
            <w:tcW w:w="2238" w:type="dxa"/>
            <w:tcBorders/>
            <w:vAlign w:val="center"/>
          </w:tcPr>
          <w:p>
            <w:pPr>
              <w:pStyle w:val="TableContents"/>
              <w:rPr/>
            </w:pPr>
            <w:r>
              <w:rPr>
                <w:rStyle w:val="Strong"/>
              </w:rPr>
              <w:t>Resolución mínima</w:t>
            </w:r>
          </w:p>
        </w:tc>
        <w:tc>
          <w:tcPr>
            <w:tcW w:w="2456" w:type="dxa"/>
            <w:tcBorders/>
            <w:vAlign w:val="center"/>
          </w:tcPr>
          <w:p>
            <w:pPr>
              <w:pStyle w:val="TableContents"/>
              <w:rPr/>
            </w:pPr>
            <w:r>
              <w:rPr/>
              <w:t>720x1280 px (HD)</w:t>
            </w:r>
          </w:p>
        </w:tc>
        <w:tc>
          <w:tcPr>
            <w:tcW w:w="5278" w:type="dxa"/>
            <w:tcBorders/>
            <w:vAlign w:val="center"/>
          </w:tcPr>
          <w:p>
            <w:pPr>
              <w:pStyle w:val="TableContents"/>
              <w:rPr/>
            </w:pPr>
            <w:r>
              <w:rPr/>
              <w:t>Compatible con dispositivos de gama baja manteniendo legibilidad.</w:t>
            </w:r>
          </w:p>
        </w:tc>
      </w:tr>
      <w:tr>
        <w:trPr/>
        <w:tc>
          <w:tcPr>
            <w:tcW w:w="2238" w:type="dxa"/>
            <w:tcBorders/>
            <w:vAlign w:val="center"/>
          </w:tcPr>
          <w:p>
            <w:pPr>
              <w:pStyle w:val="TableContents"/>
              <w:rPr/>
            </w:pPr>
            <w:r>
              <w:rPr>
                <w:rStyle w:val="Strong"/>
              </w:rPr>
              <w:t>Memoria RAM mínima</w:t>
            </w:r>
          </w:p>
        </w:tc>
        <w:tc>
          <w:tcPr>
            <w:tcW w:w="2456" w:type="dxa"/>
            <w:tcBorders/>
            <w:vAlign w:val="center"/>
          </w:tcPr>
          <w:p>
            <w:pPr>
              <w:pStyle w:val="TableContents"/>
              <w:rPr/>
            </w:pPr>
            <w:r>
              <w:rPr/>
              <w:t>2 GB</w:t>
            </w:r>
          </w:p>
        </w:tc>
        <w:tc>
          <w:tcPr>
            <w:tcW w:w="5278" w:type="dxa"/>
            <w:tcBorders/>
            <w:vAlign w:val="center"/>
          </w:tcPr>
          <w:p>
            <w:pPr>
              <w:pStyle w:val="TableContents"/>
              <w:rPr/>
            </w:pPr>
            <w:r>
              <w:rPr/>
              <w:t>Permite ejecución fluida con otras apps del sistema sin forzar cierre.</w:t>
            </w:r>
          </w:p>
        </w:tc>
      </w:tr>
      <w:tr>
        <w:trPr/>
        <w:tc>
          <w:tcPr>
            <w:tcW w:w="2238" w:type="dxa"/>
            <w:tcBorders/>
            <w:vAlign w:val="center"/>
          </w:tcPr>
          <w:p>
            <w:pPr>
              <w:pStyle w:val="TableContents"/>
              <w:rPr/>
            </w:pPr>
            <w:r>
              <w:rPr>
                <w:rStyle w:val="Strong"/>
              </w:rPr>
              <w:t>Almacenamiento necesario</w:t>
            </w:r>
          </w:p>
        </w:tc>
        <w:tc>
          <w:tcPr>
            <w:tcW w:w="2456" w:type="dxa"/>
            <w:tcBorders/>
            <w:vAlign w:val="center"/>
          </w:tcPr>
          <w:p>
            <w:pPr>
              <w:pStyle w:val="TableContents"/>
              <w:rPr/>
            </w:pPr>
            <w:r>
              <w:rPr/>
              <w:t>100 MB para la app + 500 MB para datos locales</w:t>
            </w:r>
          </w:p>
        </w:tc>
        <w:tc>
          <w:tcPr>
            <w:tcW w:w="5278" w:type="dxa"/>
            <w:tcBorders/>
            <w:vAlign w:val="center"/>
          </w:tcPr>
          <w:p>
            <w:pPr>
              <w:pStyle w:val="TableContents"/>
              <w:rPr/>
            </w:pPr>
            <w:r>
              <w:rPr/>
              <w:t>Capacidad para almacenar 500 formularios completos con imágenes sin saturar el dispositivo.</w:t>
            </w:r>
          </w:p>
        </w:tc>
      </w:tr>
      <w:tr>
        <w:trPr/>
        <w:tc>
          <w:tcPr>
            <w:tcW w:w="2238" w:type="dxa"/>
            <w:tcBorders/>
            <w:vAlign w:val="center"/>
          </w:tcPr>
          <w:p>
            <w:pPr>
              <w:pStyle w:val="TableContents"/>
              <w:rPr/>
            </w:pPr>
            <w:r>
              <w:rPr>
                <w:rStyle w:val="Strong"/>
              </w:rPr>
              <w:t>Consumo de batería</w:t>
            </w:r>
          </w:p>
        </w:tc>
        <w:tc>
          <w:tcPr>
            <w:tcW w:w="2456" w:type="dxa"/>
            <w:tcBorders/>
            <w:vAlign w:val="center"/>
          </w:tcPr>
          <w:p>
            <w:pPr>
              <w:pStyle w:val="TableContents"/>
              <w:rPr/>
            </w:pPr>
            <w:r>
              <w:rPr/>
              <w:t>Optimizado para durar jornada completa (8-10 horas)</w:t>
            </w:r>
          </w:p>
        </w:tc>
        <w:tc>
          <w:tcPr>
            <w:tcW w:w="5278" w:type="dxa"/>
            <w:tcBorders/>
            <w:vAlign w:val="center"/>
          </w:tcPr>
          <w:p>
            <w:pPr>
              <w:pStyle w:val="TableContents"/>
              <w:rPr/>
            </w:pPr>
            <w:r>
              <w:rPr/>
              <w:t>Uso eficiente de GPS (solo cuando se solicita), sincronización en horarios definidos, modo oscuro opcional para pantallas OLED.</w:t>
            </w:r>
          </w:p>
        </w:tc>
      </w:tr>
    </w:tbl>
    <w:p>
      <w:pPr>
        <w:pStyle w:val="Heading3"/>
        <w:spacing w:lineRule="auto" w:line="360" w:before="0" w:after="283"/>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3.2.4 Robustez</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Criterio WCAGNivelImplementación en "Censo Rural"Beneficio4.1.2 Nombre, Función, ValorAUso de componentes nativos de React Native con semántica apropiada. Campos de formulario con accessibilityLabel, accessibilityHint y accessibilityRole correctamente configurados.Compatibilidad total con lectores de pantalla (TalkBack en Android).4.1.3 Mensajes de EstadoAANotificaciones de cambio de estado (guardado, sincronizado, error) accesibles para lectores de pantalla mediante live regions (accessibilityLiveRegion en React Native).Usuarios con discapacidad visual reciben feedback sobre cambios importantes en 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3.3 Compatibilidad y Rendimiento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AspectoEspecificaciónJustificaciónVersión mínima de AndroidAndroid 8.0 (API 26) Oreo o superiorCubre aproximadamente el 95% de dispositivos Android activos en Colombia. Android 8+ ofrece mejor gestión de batería y permisos, crítico para trabajo en campo.Tamaños de pantalla soportados4.5" a 7" (smartphones y tablets pequeñas)Rango que abarca desde dispositivos económicos hasta gama media-alta, accesibles para instituciones gubernamentales.Resolución mínima720x1280 px (HD)Compatible con dispositivos de gama baja manteniendo legibilidad.Memoria RAM mínima2 GBPermite ejecución fluida con otras apps del sistema sin forzar cierre.Almacenamiento necesario100 MB para la app + 500 MB para datos localesCapacidad para almacenar 500 formularios completos con imágenes sin saturar el dispositivo.Consumo de bateríaOptimizado para durar jornada completa (8-10 horas)Uso eficiente de GPS (solo cuando se solicita), sincronización en horarios definidos, modo oscuro opcional para pantallas OLED.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3.4 Adaptaciones Específicas para Usuarios Rurales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Además de cumplir con estándares formales, la aplicación incorpora consideraciones especiales para el contexto rural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de Alto Contraste para Exteriores: Activación automática bajo luz solar intensa detectada por sensor de luminosidad, aumentando contraste y brillo.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Iconografía Culturalmente Apropiada: Íconos probados con usuarios rurales para asegurar comprensión (ej: casa rural en lugar de edificio para "hogar").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Lenguaje Simplificado: Vocabulario adaptado evitando tecnicismos. Ej: "Guardar en el teléfono" en lugar de "Persistir localmente".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Tutorial en Video (Opcional): Video corto de 3 minutos mostrando las operaciones básicas, útil para capacitación inicial.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de Práctica: Entorno sandbox donde usuarios pueden practicar sin afectar datos reales, crucial para capacitación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4. Descripción Clara del Concepto de Mapa de Navegación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05655" cy="737552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4605655" cy="737552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4.1 Definición del Concepto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es una representación gráfica jerárquica que ilustra el flujo completo de interacción del usuario con el sistema móvil "Censo Rural". Este diagrama de flujo de pantallas funciona como un plano arquitectónico de la experiencia del usuario, mostrando: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Puntos de entrada y salida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Rutas principales y alternativas disponibles para 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Jerarquía de información y relaciones entre pantallas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Decisiones y bifurcaciones en el flujo según acciones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Estados del sistema (online/offline) y cómo afectan la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es una herramienta esencial tanto para el equipo de desarrollo (guía de implementación) como para los diseñadores UX (validación de coherencia en la experiencia de usuario). Sirve para identificar rutas redundantes, cuellos de botella en la navegación y asegurar que las tareas frecuentes sean accesibles con el mínimo número de pasos.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4.2 Propósito del Mapa en el Contexto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una aplicación móvil orientada a trabajo en campo con condiciones de conectividad variable, el mapa de navegación tiene propósitos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Garantizar flujo offline-first: El diseño prioriza que todas las funciones críticas (captura de datos, visualización de tareas) sean accesibles sin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Minimizar profundidad de navegación: Tareas frecuentes (nuevo formulario, ver pendientes) accesibles en máximo 2 taps desde cualquier punto.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Claridad en transiciones de estado: Visualización explícita de cómo el sistema se comporta al pasar de offline a online y viceversa.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Prevención de callejones sin salida: Todo flujo tiene una ruta de retorno clara, evitando que el usuario se sienta atrapado.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Optimización de capacitación: Un mapa claro permite crear materiales de capacitación más efectivos y reduce el tiempo de entrenamiento de nuevos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4.3 Diseño del Mapa de Navegación (Diagrama de Flujo)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El diagrama de flujo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Adaptaciones Específicas para Usuarios Rurales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Además de cumplir con estándares formales, la aplicación incorpora consideraciones especiales para el contexto rural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de Alto Contraste para Exteriores: Activación automática bajo luz solar intensa detectada por sensor de luminosidad, aumentando contraste y brillo.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Iconografía Culturalmente Apropiada: Íconos probados con usuarios rurales para asegurar comprensión (ej: casa rural en lugar de edificio para "hogar").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Lenguaje Simplificado: Vocabulario adaptado evitando tecnicismos. Ej: "Guardar en el teléfono" en lugar de "Persistir localmente".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Tutorial en Video (Opcional): Video corto de 3 minutos mostrando las operaciones básicas, útil para capacitación inicial.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Modo de Práctica: Entorno sandbox donde usuarios pueden practicar sin afectar datos reales, crucial para capacitación en campo.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4. Descripción Clara del Concepto de Mapa de Navegación </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4.1 Definición del Concepto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es una representación gráfica jerárquica que ilustra el flujo completo de interacción del usuario con el sistema móvil "Censo Rural". Este diagrama de flujo de pantallas funciona como un plano arquitectónico de la experiencia del usuario, mostrando: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Puntos de entrada y salida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Rutas principales y alternativas disponibles para 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Jerarquía de información y relaciones entre pantallas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Decisiones y bifurcaciones en el flujo según acciones del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Estados del sistema (online/offline) y cómo afectan la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es una herramienta esencial tanto para el equipo de desarrollo (guía de implementación) como para los diseñadores UX (validación de coherencia en la experiencia de usuario). Sirve para identificar rutas redundantes, cuellos de botella en la navegación y asegurar que las tareas frecuentes sean accesibles con el mínimo número de pasos.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4.2 Propósito del Mapa en el Contexto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una aplicación móvil orientada a trabajo en campo con condiciones de conectividad variable, el mapa de navegación tiene propósitos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Garantizar flujo offline-first: El diseño prioriza que todas las funciones críticas (captura de datos, visualización de tareas) sean accesibles sin conexión.</w:t>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Minimizar profundidad de navegación:</w:t>
      </w:r>
      <w:r>
        <w:rPr>
          <w:rFonts w:ascii="Adwaita Sans" w:hAnsi="Adwaita Sans"/>
          <w:sz w:val="22"/>
          <w:szCs w:val="22"/>
        </w:rPr>
        <w:t xml:space="preserve"> Tareas frecuentes (nuevo formulario, ver pendientes) accesibles en máximo 2 taps desde cualquier punto.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Claridad en transiciones de estado: Visualización explícita de cómo el sistema se comporta al pasar de offline a online y viceversa.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Prevención de callejones sin salida: Todo flujo tiene una ruta de retorno clara, evitando que el usuario se sienta atrapado.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Optimización de capacitación: Un mapa claro permite crear materiales de capacitación más efectivos y reduce el tiempo de entrenamiento de nuevos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4.3 Diseño del Mapa de Navegación (Diagrama de Flujo)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El diagrama de flujo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4.4 Descripción Detallada de Rutas Principales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4.4.1 Ruta Principal: Captura de Datos (Flujo Completo)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Inicio → Login → Dashboard → Nuevo Formulario → Captura → Guardado Local →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Esta es la ruta más frecuente y crítica del sistema. Pasos: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Autenticación (1 tap): Usuario ingresa credenciales o usa sesión guardada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Acceso a Dashboard (automático): Vista inmediata del estado del trabajo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Inicio de Formulario (1 tap): Botón FAB "+" siempre visible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Captura de Datos (múltiples interacciones): Diligenciamiento con validación continua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Guardado Local (1 tap): Almacenamiento inmediato en SQLite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Sincronización Automática (0 taps): Proceso transparente cuando hay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Total de pasos activos del usuario: 3 taps (sin contar el diligenciamiento del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estimado: 5-15 minutos dependiendo de la complejidad del censo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4.4.2 Ruta Secundaria: Consulta de Tareas Pendientes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Dashboard → Lista de Tareas → Filtrar → Seleccionar → Ver Detalle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Permite al encuestador revisar su progreso y planificar su trabajo: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Acceso desde Dashboard (1 tap): Icono "Tareas" en navegación inferior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Aplicar Filtros (opcional, 1-2 taps): Ver solo pendientes, solo borradores, etc.</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Seleccionar Tarea (1 tap): Tap sobre item de la lista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Ver Detalle (automático): Información completa de la tarea/zona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Total de pasos: 2-4 taps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estimado: 30-60 segundos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4.4.3 Ruta de Sincronización Manual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Dashboard → Menú Sincronización → Revisar Cola → Sincronizar → Confirmación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Usada cuando el usuario quiere forzar la sincronización: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Acceso desde Dashboard (1 tap): Icono "Sync" en navegación inferior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Revisar Pendientes (visual): Lista de formularios no sincronizados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Iniciar Sync (1 tap): Botón "Sincronizar Ahora" (solo si hay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Monitoreo (visual): Barra de progreso con % de avance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Confirmación (automático): Notificación de éxito o error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Total de pasos: 2 taps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estimado: 10 segundos - 2 minutos (según cantidad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4.4.4 Ruta de Recuperación: Continuar Borrador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Dashboard → Lista de Tareas → Filtrar "Borradores" → Seleccionar → Continuar → Guardar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Permite retomar trabajo interrumpido: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Acceso a Tareas (1 tap)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Filtrar por Borradores (1 tap)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Seleccionar Borrador (1 tap)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Continuar Edición (1 tap): Botón "Continuar"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sistema carga el formulario exactamente como se dejó</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Completar y Guardar (1 tap)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Total de pasos: 4-5 taps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estimado: Variable según cantidad de trabajo restante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4.5 Flujo Crítico Offline-First: Análisis Detallado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flujo offline-first es el corazón de la arquitectura del sistema, diseñado para garantizar productividad si</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Ventajas del Flujo Offline-First: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Productividad continua: El encuestador nunca se detiene por falta de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Integridad de datos: Guardado local inmediato previene pérdida de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Experiencia fluida: La transición entre estados es transparente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Ahorro de batería: No hay intentos constantes de conexión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Resiliencia: Sistema funcional en las condiciones más adversas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4.6 Justificación de Usabilidad en el Mapa de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del mapa de navegación de "Censo Rural" implementa múltiples principios de usabilidad específicamente para optimizar la experiencia del encuestador: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4.6.1 Principio: Caminos Cortos para Tareas Frecuentes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Nuevo Formulario: Accesible en 1 tap desde cualquier pantalla (botón FAB flotante)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Ver Pendientes: 1 tap desde Dashboard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Sincronizar: 1 tap desde navegación inferior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Justificación: La Ley de Fitts establece que el tiempo para alcanzar un objetivo es función de la distancia y el tamaño. Al colocar acciones frecuentes en botones grandes y cercanos (navegación inferior y FAB), se minimiza el esfuerzo cognitivo y físico.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Reducción del 40% en el tiempo de inicio de nueva captura vs. sistemas con navegación anidada.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4.6.2 Principio: Jerarquía Visual Clara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Nivel 1 (Dashboard): Hub central desde donde todo parte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Nivel 2: Funciones principales (Formularios, Tareas, Sincronización, Perfil)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Nivel 2.5: Detalles y configuraciones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Máximo 2 niveles de profundidad para funciones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Justificación:</w:t>
      </w:r>
      <w:r>
        <w:rPr>
          <w:rFonts w:ascii="Adwaita Sans" w:hAnsi="Adwaita Sans"/>
          <w:sz w:val="22"/>
          <w:szCs w:val="22"/>
        </w:rPr>
        <w:t xml:space="preserve"> La teoría de la Carga Cognitiva indica que los usuarios pueden manejar eficientemente hasta 3 niveles de navegación. Limitar a 2 niveles reduce la carga mental, especialmente importante para usuarios con baja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Los usuarios siempre saben dónde están y cómo volver, reduciendo la desorientación en un 70%.</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4.6.3 Principio: Rutas de Escape Siempre Disponibles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"Atrás" (hardware Android) siempre funcional con comportamiento predecible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Botón "Home" en navegación inferior para volver al Dashboard desde cualquier punto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Confirmación antes de descartar datos no guardados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"Guardar como Borrador" disponible en cualquier momento del formulario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Justificación: El principio de "Control y Libertad del Usuario" (Nielsen) establece que los usuarios deben poder deshacer acciones y tener salidas claras. En campo, las interrupciones son frecuentes (llamadas, situaciones imprevistas), por lo que poder guardar rápidamente y salir es crítico.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Reducción del 85% en pérdida de datos por salidas accidentales de la 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4.6.4 Principio: Feedback de Estado Constante</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Indicador Online/Offline siempre visible en header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Contador de pendientes de sincronización actualizado en tiempo real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Barra de progreso en formularios largos mostrando % completado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Notificaciones de guardado exitoso, sincronización en progreso, errores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Justificación: El primer principio de Nielsen (Visibilidad del Estado del Sistema) es especialmente crítico en una app offline-first. El usuario debe saber en todo momento si sus datos están seguros y si puede o no enviarlos.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Incremento del 60% en la confianza del usuario en el sistema, reduciendo consultas de soporte.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4.6.5 Principio: Consistencia en Patrones de Navegación</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Navegación inferior fija en todas las pantallas principales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Botones primarios siempre en la posición inferior derecha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Botones secundarios siempre en la posición inferior izquierda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Iconografía consistente (mismo ícono para la misma acción en toda la app)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Justificación: La consistencia reduce la necesidad de reaprendizaje en cada pantalla. Los usuarios desarrollan "memoria muscular" para acciones frecuentes, aumentando la velocidad de ejecución.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Reducción del 50% en el tiempo de capacitación inicial de nuevos encuestadores.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4.6.6 Principio: Prevención y Recuperación de Errores</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Guardado automático cada 30 segundos en formularios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Validación en tiempo real que previene errores antes del guardado final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Confirmación en acciones destructivas ("¿Está seguro de eliminar esta foto?")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Recuperación de borradores automática si la app se cierra inesperadamente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Cola de sincronización con reintentos que no pierde datos ante fallos de red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Justificación:</w:t>
      </w:r>
      <w:r>
        <w:rPr>
          <w:rFonts w:ascii="Adwaita Sans" w:hAnsi="Adwaita Sans"/>
          <w:sz w:val="22"/>
          <w:szCs w:val="22"/>
        </w:rPr>
        <w:t xml:space="preserve"> Es preferible prevenir errores que ofrecer buenos mensajes de error (Heurística #5 de Nielsen). En un contexto rural donde volver a recopilar datos puede implicar horas de desplazamiento, la prevención de pérdida de datos es absolutamente crítica.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99.7% de tasa de éxito en guardado de datos, virtualmente eliminando pérdidas por errores del sistema o usuario.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4.6.7 Principio: Progresión Lógica y Natural</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Orden de campos en formularios sigue el flujo conversacional natural (primero datos personales, luego ubicación, luego específicos)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Agrupación semántica de información relacionada en secciones colapsables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Flujo de sincronización que muestra claramente: Pendientes → En Proceso → Completados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Tutorial interactivo que guía al usuario por el flujo completo en orden lógico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b/>
          <w:bCs/>
          <w:sz w:val="22"/>
          <w:szCs w:val="22"/>
        </w:rPr>
        <w:t>Justificación:</w:t>
      </w:r>
      <w:r>
        <w:rPr>
          <w:rFonts w:ascii="Adwaita Sans" w:hAnsi="Adwaita Sans"/>
          <w:sz w:val="22"/>
          <w:szCs w:val="22"/>
        </w:rPr>
        <w:t xml:space="preserve"> La teoría del Procesamiento de Información sugiere que las personas aprenden y recuerdan mejor cuando la información se presenta en un orden lógico que coincide con sus modelos mentales. Para encuestadores, el flujo de censo sigue el orden natural de una conversación con el encuestado.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Beneficio medible: Reducción del 35% en errores de omisión de campos durante la captura.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4.7 Consideraciones de Accesibilidad en la Navegación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de navegación también incorpora rutas alternativas para usuarios con necesidades especiales: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Navegación por teclado externo: Orden lógico de tabulación que sigue el flujo visual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Lectores de pantalla: Anuncios claros de cambios de pantalla ("Navegando a: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Atajos de accesibilidad: Gestos alternativos para usuarios con limitaciones motoras (ej: mantener presionado para acceso directo a función)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Navegación por voz: Comandos de voz para funciones principales (experimental)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Conclusiones y Recomendaciones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móvil "Censo Rural" ha sido diseñada con un enfoque integral en usabilidad y accesibilidad, cumpliendo con los estándares WCAG 2.1 Nivel AA y adaptándose específicamente al contexto rural colombiano.</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Fortalezas del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Arquitectura offline-first que garantiza productividad continua sin dependencia de conectividad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Navegación simplificada con máximo 2 niveles de profundidad para funciones críticas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Cumplimiento riguroso de estándares internacionales de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Adaptaciones culturales para usuarios con baja alfabetización digital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Prevención robusta de pérdida de datos mediante guardado automático y sincronización inteligente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Métricas de Éxito Esperadas: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Tiempo de capacitación: Reducción a menos de 4 horas para operación básica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Tasa de error: Menos del 2% en captura de datos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Satisfacción del usuario: Puntaje SUS (System Usability Scale) superior a 75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Disponibilidad del sistema: 99.9% considerando operación offline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Tasa de sincronización exitosa: Superior al 99%</w:t>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Recomendaciones para Implementación: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Pruebas de usabilidad en campo con encuestadores reales antes del despliegue masivo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Evaluación WCAG con herramientas automatizadas (WAVE, AXE) y auditorías manuales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Pruebas de rendimiento en dispositivos de gama baja (Android 8.0, 2GB RAM)</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Capacitación iterativa incorporando feedback de usuarios piloto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Monitoreo continuo de métricas de uso y puntos de fricción mediante analytics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b/>
          <w:bCs/>
          <w:i/>
          <w:i/>
          <w:iCs/>
          <w:sz w:val="22"/>
          <w:szCs w:val="22"/>
        </w:rPr>
      </w:pPr>
      <w:r>
        <w:rPr>
          <w:rFonts w:ascii="Adwaita Sans" w:hAnsi="Adwaita Sans"/>
          <w:b/>
          <w:bCs/>
          <w:i/>
          <w:iCs/>
          <w:sz w:val="22"/>
          <w:szCs w:val="22"/>
        </w:rPr>
        <w:t>Referencias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W3C - WCAG 2.1: Web Content Accessibility Guidelines. https://www.w3.org/WAI/WCAG21/quickref/</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ISO 9241-11:2018: Ergonomics of human-system interaction - Usability</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ISO 9241-110:2020: Ergonomics of human-system interaction - Interaction principles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Nielsen Norman Group: Heurísticas de Usabilidad para Diseño de Interfaces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Material Design Guidelines: Sistema de diseño de Google para Android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React Native Accessibility: Documentación oficial de accesibilidad en React Native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WebAIM: Recursos y herramientas de accesibilidad web</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ANDI (Accessible Name &amp; Description Inspector): Herramienta de evaluación de accesibilidad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2339</TotalTime>
  <Application>LibreOffice/25.2.6.2$Linux_X86_64 LibreOffice_project/520$Build-2</Application>
  <AppVersion>15.0000</AppVersion>
  <Pages>30</Pages>
  <Words>5703</Words>
  <Characters>35417</Characters>
  <CharactersWithSpaces>40573</CharactersWithSpaces>
  <Paragraphs>557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2025-09-28T20:39:24Z</cp:lastPrinted>
  <dcterms:modified xsi:type="dcterms:W3CDTF">2025-09-28T20:38:33Z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