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Guía para elaborar un diagrama de flujo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También llamado flujograma de procesos, es la representación gráfica de la secuencia o los pasos lógicos (ordenados) para llevar a cabo una tarea.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Los diagramas de flujo se usan en muchos campos, ya que son una buena herramienta para documentar,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resolver problemas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comprender y comunicar procesos que pueden ser complejos; también se emplean para validar e identificar posibles errores en los procedimientos.  Se representan en un esquema gráfico que emplea figuras como rectángulos, óvalos, rombos y otras que indican el tipo de acción a realizar, junto con flechas conectoras que establecen el flujo y la secuencia de la información. 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Símbolos del diagrama de flujo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facilitar la comprensión y desglose del proceso, se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unos símbolos que representarán momentos y acciones del proceso, a continuación, conocerá los símbolos más empleados.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5856"/>
        <w:tblGridChange w:id="0">
          <w:tblGrid>
            <w:gridCol w:w="2972"/>
            <w:gridCol w:w="58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Símbolo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114300</wp:posOffset>
                      </wp:positionV>
                      <wp:extent cx="1056054" cy="305777"/>
                      <wp:effectExtent b="0" l="0" r="0" t="0"/>
                      <wp:wrapNone/>
                      <wp:docPr id="4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7" name="Shape 37"/>
                            <wps:spPr>
                              <a:xfrm>
                                <a:off x="4830673" y="3639812"/>
                                <a:ext cx="1030654" cy="280377"/>
                              </a:xfrm>
                              <a:prstGeom prst="roundRect">
                                <a:avLst>
                                  <a:gd fmla="val 45715" name="adj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114300</wp:posOffset>
                      </wp:positionV>
                      <wp:extent cx="1056054" cy="305777"/>
                      <wp:effectExtent b="0" l="0" r="0" t="0"/>
                      <wp:wrapNone/>
                      <wp:docPr id="4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6054" cy="30577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Indica el inicio o fin del proceso.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127000</wp:posOffset>
                      </wp:positionV>
                      <wp:extent cx="950546" cy="294054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0" name="Shape 40"/>
                            <wps:spPr>
                              <a:xfrm>
                                <a:off x="4883427" y="3645673"/>
                                <a:ext cx="925146" cy="2686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127000</wp:posOffset>
                      </wp:positionV>
                      <wp:extent cx="950546" cy="294054"/>
                      <wp:effectExtent b="0" l="0" r="0" t="0"/>
                      <wp:wrapNone/>
                      <wp:docPr id="5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0546" cy="2940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Actividad que se ejecutará.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114300</wp:posOffset>
                      </wp:positionV>
                      <wp:extent cx="773137" cy="492370"/>
                      <wp:effectExtent b="0" l="0" r="0" t="0"/>
                      <wp:wrapNone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2" name="Shape 42"/>
                            <wps:spPr>
                              <a:xfrm>
                                <a:off x="4972132" y="3546515"/>
                                <a:ext cx="747737" cy="46697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114300</wp:posOffset>
                      </wp:positionV>
                      <wp:extent cx="773137" cy="492370"/>
                      <wp:effectExtent b="0" l="0" r="0" t="0"/>
                      <wp:wrapNone/>
                      <wp:docPr id="5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3137" cy="4923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Indica decisión (formula un interrogante).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139700</wp:posOffset>
                      </wp:positionV>
                      <wp:extent cx="947566" cy="25400"/>
                      <wp:effectExtent b="0" l="0" r="0" t="0"/>
                      <wp:wrapNone/>
                      <wp:docPr id="5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72217" y="3780000"/>
                                <a:ext cx="9475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139700</wp:posOffset>
                      </wp:positionV>
                      <wp:extent cx="947566" cy="25400"/>
                      <wp:effectExtent b="0" l="0" r="0" t="0"/>
                      <wp:wrapNone/>
                      <wp:docPr id="5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47566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Indica el sentido y trayectoria.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38100</wp:posOffset>
                      </wp:positionV>
                      <wp:extent cx="670511" cy="42481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8" name="Shape 38"/>
                            <wps:spPr>
                              <a:xfrm flipH="1">
                                <a:off x="5023445" y="3580293"/>
                                <a:ext cx="645111" cy="399415"/>
                              </a:xfrm>
                              <a:prstGeom prst="chord">
                                <a:avLst>
                                  <a:gd fmla="val 3108373" name="adj1"/>
                                  <a:gd fmla="val 18485208" name="adj2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38100</wp:posOffset>
                      </wp:positionV>
                      <wp:extent cx="670511" cy="42481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0511" cy="424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Indica espera.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76200</wp:posOffset>
                      </wp:positionV>
                      <wp:extent cx="399561" cy="399562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9" name="Shape 39"/>
                            <wps:spPr>
                              <a:xfrm>
                                <a:off x="5158920" y="3592919"/>
                                <a:ext cx="374161" cy="37416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76200</wp:posOffset>
                      </wp:positionV>
                      <wp:extent cx="399561" cy="399562"/>
                      <wp:effectExtent b="0" l="0" r="0" t="0"/>
                      <wp:wrapNone/>
                      <wp:docPr id="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561" cy="3995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Indica un punto de conexión, que el flujograma continuará en otro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círculo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Ejemplo de diagrama de flujo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 presenta a manera de ilustración el procedimiento para comprar unos zapatos, el diagrama de flujo puede ser tan detallado como se requiera. 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pos="4419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-152399</wp:posOffset>
                </wp:positionV>
                <wp:extent cx="2850437" cy="3935730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20782" y="1812135"/>
                          <a:ext cx="2850437" cy="3935730"/>
                          <a:chOff x="3920782" y="1812135"/>
                          <a:chExt cx="2850437" cy="3935730"/>
                        </a:xfrm>
                      </wpg:grpSpPr>
                      <wpg:grpSp>
                        <wpg:cNvGrpSpPr/>
                        <wpg:grpSpPr>
                          <a:xfrm>
                            <a:off x="3920782" y="1812135"/>
                            <a:ext cx="2850437" cy="3935730"/>
                            <a:chOff x="0" y="0"/>
                            <a:chExt cx="2850437" cy="3935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50425" cy="393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1000" y="0"/>
                              <a:ext cx="725805" cy="310515"/>
                              <a:chOff x="0" y="0"/>
                              <a:chExt cx="725805" cy="31051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25805" cy="310515"/>
                              </a:xfrm>
                              <a:prstGeom prst="roundRect">
                                <a:avLst>
                                  <a:gd fmla="val 46713" name="adj"/>
                                </a:avLst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99842" y="29503"/>
                                <a:ext cx="586740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Inicio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54000" y="579967"/>
                              <a:ext cx="995045" cy="409575"/>
                              <a:chOff x="0" y="0"/>
                              <a:chExt cx="995435" cy="409575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0" y="12700"/>
                                <a:ext cx="995435" cy="39687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45915" y="0"/>
                                <a:ext cx="890905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Entrar en la tienda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0" y="1270000"/>
                              <a:ext cx="1500553" cy="454512"/>
                              <a:chOff x="0" y="0"/>
                              <a:chExt cx="1500553" cy="41128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977"/>
                                <a:ext cx="1500553" cy="410308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104531" y="0"/>
                                <a:ext cx="1290222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Elegir el modelo que nos guste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58233" y="2010834"/>
                              <a:ext cx="1019810" cy="654050"/>
                              <a:chOff x="0" y="0"/>
                              <a:chExt cx="1019810" cy="654539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1019810" cy="654539"/>
                              </a:xfrm>
                              <a:prstGeom prst="diamond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62169" y="115277"/>
                                <a:ext cx="679450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¿Hay la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talla?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69333" y="2937934"/>
                              <a:ext cx="1195070" cy="410845"/>
                              <a:chOff x="0" y="0"/>
                              <a:chExt cx="1195363" cy="411187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977"/>
                                <a:ext cx="1195363" cy="41021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92808" y="0"/>
                                <a:ext cx="1008771" cy="409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Comprar los zapatos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749300" y="325967"/>
                              <a:ext cx="0" cy="2514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accent5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9300" y="1003300"/>
                              <a:ext cx="0" cy="25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accent5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6233" y="1731434"/>
                              <a:ext cx="0" cy="2514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accent5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6233" y="2671234"/>
                              <a:ext cx="0" cy="25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accent5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282700" y="1507067"/>
                              <a:ext cx="641985" cy="833120"/>
                              <a:chOff x="0" y="0"/>
                              <a:chExt cx="642424" cy="83312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0" y="829994"/>
                                <a:ext cx="58583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accent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575407" y="0"/>
                                <a:ext cx="0" cy="8331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accent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02455" y="1563"/>
                                <a:ext cx="2806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accent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267286" y="233485"/>
                                <a:ext cx="375138" cy="3168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4"/>
                                      <w:vertAlign w:val="baseline"/>
                                    </w:rPr>
                                    <w:t xml:space="preserve">No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8" name="Shape 28"/>
                          <wps:spPr>
                            <a:xfrm>
                              <a:off x="927100" y="2628900"/>
                              <a:ext cx="362927" cy="3168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4"/>
                                    <w:vertAlign w:val="baseline"/>
                                  </w:rPr>
                                  <w:t xml:space="preserve">Sí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366433" y="3365500"/>
                              <a:ext cx="0" cy="2514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accent5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71133" y="2929467"/>
                              <a:ext cx="979304" cy="425604"/>
                              <a:chOff x="-1" y="0"/>
                              <a:chExt cx="979806" cy="298821"/>
                            </a:xfrm>
                          </wpg:grpSpPr>
                          <wps:wsp>
                            <wps:cNvSpPr/>
                            <wps:cNvPr id="31" name="Shape 31"/>
                            <wps:spPr>
                              <a:xfrm>
                                <a:off x="0" y="0"/>
                                <a:ext cx="979805" cy="298821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-1" y="22453"/>
                                <a:ext cx="979806" cy="276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Salir de la tienda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006600" y="3632200"/>
                              <a:ext cx="725805" cy="303530"/>
                              <a:chOff x="0" y="0"/>
                              <a:chExt cx="725854" cy="303823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>
                                <a:off x="0" y="0"/>
                                <a:ext cx="725854" cy="292100"/>
                              </a:xfrm>
                              <a:prstGeom prst="roundRect">
                                <a:avLst>
                                  <a:gd fmla="val 46713" name="adj"/>
                                </a:avLst>
                              </a:prstGeom>
                              <a:noFill/>
                              <a:ln cap="flat" cmpd="sng" w="25400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127977" y="10746"/>
                                <a:ext cx="457200" cy="2930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Fin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367366" y="3132667"/>
                              <a:ext cx="494296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accent5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-152399</wp:posOffset>
                </wp:positionV>
                <wp:extent cx="2850437" cy="3935730"/>
                <wp:effectExtent b="0" l="0" r="0" t="0"/>
                <wp:wrapNone/>
                <wp:docPr id="4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0437" cy="393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Nota. Adaptado de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shd w:fill="fcfcfc" w:val="clear"/>
          <w:rtl w:val="0"/>
        </w:rPr>
        <w:t xml:space="preserve">Raffino (2020).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color w:val="000000"/>
          <w:sz w:val="16"/>
          <w:szCs w:val="1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color w:val="000000"/>
          <w:sz w:val="16"/>
          <w:szCs w:val="1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Arial" w:cs="Arial" w:eastAsia="Arial" w:hAnsi="Arial"/>
          <w:color w:val="000000"/>
          <w:sz w:val="16"/>
          <w:szCs w:val="1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shd w:fill="fcfcfc" w:val="clear"/>
          <w:rtl w:val="0"/>
        </w:rPr>
        <w:t xml:space="preserve">Pasos para elaborar un diagrama de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Revise la información disponible, e identifique las principales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actividades: acciones, procesos y subprocesos.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Escriba la secuencia de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pasos que se debe llevar a cabo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para desarrollar el proceso (organización). Tenga claro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dónde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empieza y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dónde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termina el proceso.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Seleccione los símbolos apropiados para cada actividad e incluya la acción o condición que corresponda.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Elabore el diagrama y revise su coherencia, haga los ajustes que considere necesarios, y asegúrese que su presentación gráfica sea la adecuada.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Utilice herramientas informáticas para diseñar su diagrama de flujo, Canva ofrece una opción gratuita: </w:t>
      </w: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https://www.canva.com/es_co/graficos/diagrama-flujo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también puede usar programas de propósito general como Word o PowerPoint.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Bibliografía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851" w:hanging="851"/>
        <w:jc w:val="both"/>
        <w:rPr>
          <w:rFonts w:ascii="Arial" w:cs="Arial" w:eastAsia="Arial" w:hAnsi="Arial"/>
          <w:color w:val="0563c1"/>
          <w:sz w:val="20"/>
          <w:szCs w:val="20"/>
          <w:u w:val="single"/>
          <w:shd w:fill="fcfcf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cfcfc" w:val="clear"/>
          <w:rtl w:val="0"/>
        </w:rPr>
        <w:t xml:space="preserve">Raffino, M. (2020). 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shd w:fill="fcfcfc" w:val="clear"/>
          <w:rtl w:val="0"/>
        </w:rPr>
        <w:t xml:space="preserve">Diagrama de flujo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cfcfc" w:val="clear"/>
          <w:rtl w:val="0"/>
        </w:rPr>
        <w:t xml:space="preserve">. </w:t>
      </w:r>
      <w:hyperlink r:id="rId15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shd w:fill="fcfcfc" w:val="clear"/>
            <w:rtl w:val="0"/>
          </w:rPr>
          <w:t xml:space="preserve">https://concepto.de/diagrama-de-flujo/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851" w:hanging="851"/>
        <w:jc w:val="both"/>
        <w:rPr>
          <w:rFonts w:ascii="Arial" w:cs="Arial" w:eastAsia="Arial" w:hAnsi="Arial"/>
          <w:color w:val="0563c1"/>
          <w:sz w:val="20"/>
          <w:szCs w:val="20"/>
          <w:u w:val="single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851" w:hanging="851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Ojeda, Y. G., y García, E. V. (2008).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highlight w:val="white"/>
          <w:rtl w:val="0"/>
        </w:rPr>
        <w:t xml:space="preserve">Guía para la identificación y análisis de los procesos de la Universidad de Málaga.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 Universidad de Málaga. </w:t>
      </w:r>
      <w:hyperlink r:id="rId16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highlight w:val="white"/>
            <w:u w:val="single"/>
            <w:rtl w:val="0"/>
          </w:rPr>
          <w:t xml:space="preserve">https://www.uma.es/publicadores/gerencia_a/wwwuma/guiaprocesos.pdf</w:t>
        </w:r>
      </w:hyperlink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D325C6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B87F01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B87F01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B87F01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AE3CB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C6309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concepto.de/diagrama-de-flujo/" TargetMode="External"/><Relationship Id="rId14" Type="http://schemas.openxmlformats.org/officeDocument/2006/relationships/hyperlink" Target="https://www.canva.com/es_co/graficos/diagrama-flujo" TargetMode="External"/><Relationship Id="rId16" Type="http://schemas.openxmlformats.org/officeDocument/2006/relationships/hyperlink" Target="https://www.uma.es/publicadores/gerencia_a/wwwuma/guiaproceso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xy37fkjfdQLTvIl48EEcs0zHtQ==">AMUW2mVC42bzaT5sPbHXTwCGskbqhX5ENvcRcnzowhtFNy406AnT7ewm901ybfvl9kMUyweVW3UDHnNGA7Z+jxKGCjkjFkyR4M2dtfEyBDallidO8pYAQFeSGNsamBy6/9Ue2ad/Jmy5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2021-05-10T16:12:00Z</dcterms:created>
  <dc:creator>maritza.paz.c@gmail.com</dc:creator>
</cp:coreProperties>
</file>